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92658CF" w14:textId="77777777" w:rsidR="0050111B" w:rsidRPr="007227BE" w:rsidRDefault="00000000" w:rsidP="007227BE">
      <w:pPr>
        <w:pStyle w:val="Title"/>
        <w:jc w:val="left"/>
      </w:pPr>
      <w:bookmarkStart w:id="0" w:name="_jeri2ziegldf" w:colFirst="0" w:colLast="0"/>
      <w:bookmarkEnd w:id="0"/>
      <w:r w:rsidRPr="007227BE">
        <w:t>Steps to Resilience: A Climate Resilience Workbook</w:t>
      </w:r>
    </w:p>
    <w:p w14:paraId="1F29BAA5" w14:textId="77777777" w:rsidR="0050111B" w:rsidRPr="00DA1AA0" w:rsidRDefault="00000000" w:rsidP="00DA1AA0">
      <w:pPr>
        <w:pStyle w:val="Heading1"/>
      </w:pPr>
      <w:bookmarkStart w:id="1" w:name="_br3emdozr45w" w:colFirst="0" w:colLast="0"/>
      <w:bookmarkEnd w:id="1"/>
      <w:r w:rsidRPr="00DA1AA0">
        <w:t xml:space="preserve">Welcome to the Climate Resilience Workbook! </w:t>
      </w:r>
    </w:p>
    <w:p w14:paraId="1EE9FD52" w14:textId="77777777" w:rsidR="0050111B" w:rsidRDefault="0050111B" w:rsidP="00DA1AA0"/>
    <w:p w14:paraId="11A8012B" w14:textId="77777777" w:rsidR="0050111B" w:rsidRPr="00BA3FB8" w:rsidRDefault="00000000" w:rsidP="00DA1AA0">
      <w:pPr>
        <w:spacing w:line="300" w:lineRule="auto"/>
      </w:pPr>
      <w:r w:rsidRPr="00BA3FB8">
        <w:t>This resource is a practical companion to the Steps to Resilience online courses and the Practitioner’s Guide. It is designed as an interactive space to take notes, reflect, and work through guided activities with the project team.</w:t>
      </w:r>
    </w:p>
    <w:p w14:paraId="754181F2" w14:textId="77777777" w:rsidR="0050111B" w:rsidRDefault="0050111B" w:rsidP="00DA1AA0">
      <w:pPr>
        <w:spacing w:line="300" w:lineRule="auto"/>
      </w:pPr>
    </w:p>
    <w:p w14:paraId="6D230B03" w14:textId="77777777" w:rsidR="0050111B" w:rsidRDefault="00000000" w:rsidP="00DA1AA0">
      <w:pPr>
        <w:spacing w:line="300" w:lineRule="auto"/>
      </w:pPr>
      <w:r>
        <w:t>Resilience planning is not a one-size-fits-all process. Every community has a unique context; therefore, this workbook is not meant to be prescriptive. Think of it as a flexible collection of tools. Adapt, modify, or select the resources most relevant and useful for your specific situation. What matters most is creating a process that serves the community’s needs.</w:t>
      </w:r>
    </w:p>
    <w:p w14:paraId="746A53B8" w14:textId="77777777" w:rsidR="0050111B" w:rsidRDefault="0050111B" w:rsidP="00DA1AA0">
      <w:pPr>
        <w:spacing w:line="300" w:lineRule="auto"/>
      </w:pPr>
    </w:p>
    <w:p w14:paraId="2E1AADC2" w14:textId="77777777" w:rsidR="0050111B" w:rsidRDefault="00000000" w:rsidP="00DA1AA0">
      <w:pPr>
        <w:spacing w:line="300" w:lineRule="auto"/>
      </w:pPr>
      <w:r>
        <w:t>For teams new to adaptation planning or those looking for a structured starting point, these materials can provide a clear path forward. The worksheets, templates, and spreadsheets offered here are based on years of on-the-ground experience from planners and practitioners. They represent a tested approach to help organize efforts and ensure consideration of key components for a comprehensive resilience plan.</w:t>
      </w:r>
    </w:p>
    <w:p w14:paraId="5088C551" w14:textId="77777777" w:rsidR="0050111B" w:rsidRDefault="0050111B" w:rsidP="00DA1AA0">
      <w:pPr>
        <w:spacing w:line="300" w:lineRule="auto"/>
      </w:pPr>
    </w:p>
    <w:p w14:paraId="2A068619" w14:textId="77777777" w:rsidR="0050111B" w:rsidRDefault="00000000" w:rsidP="00DA1AA0">
      <w:pPr>
        <w:spacing w:line="300" w:lineRule="auto"/>
      </w:pPr>
      <w:r>
        <w:t>Throughout this workbook, you will find:</w:t>
      </w:r>
    </w:p>
    <w:p w14:paraId="57534678" w14:textId="77777777" w:rsidR="0050111B" w:rsidRDefault="00000000" w:rsidP="00DA1AA0">
      <w:pPr>
        <w:pStyle w:val="ListParagraph"/>
        <w:numPr>
          <w:ilvl w:val="0"/>
          <w:numId w:val="113"/>
        </w:numPr>
        <w:spacing w:line="300" w:lineRule="auto"/>
      </w:pPr>
      <w:r>
        <w:t>Hyperlinks to connect different sections and link to valuable outside resources.</w:t>
      </w:r>
    </w:p>
    <w:p w14:paraId="30C35E2F" w14:textId="77777777" w:rsidR="0050111B" w:rsidRDefault="00000000" w:rsidP="00DA1AA0">
      <w:pPr>
        <w:pStyle w:val="ListParagraph"/>
        <w:numPr>
          <w:ilvl w:val="0"/>
          <w:numId w:val="113"/>
        </w:numPr>
        <w:spacing w:line="300" w:lineRule="auto"/>
      </w:pPr>
      <w:r>
        <w:t>Worksheets that align with the Resilience Spreadsheet Repository tool (link provided on page 2).</w:t>
      </w:r>
    </w:p>
    <w:p w14:paraId="5200FCD3" w14:textId="77777777" w:rsidR="0050111B" w:rsidRDefault="00000000" w:rsidP="00DA1AA0">
      <w:pPr>
        <w:pStyle w:val="ListParagraph"/>
        <w:numPr>
          <w:ilvl w:val="0"/>
          <w:numId w:val="113"/>
        </w:numPr>
        <w:spacing w:line="300" w:lineRule="auto"/>
      </w:pPr>
      <w:r>
        <w:t>Templates that correspond with the Resilience Template Slide Deck to support your meetings and presentations (link provided on page 2).</w:t>
      </w:r>
    </w:p>
    <w:p w14:paraId="0AF01CFF" w14:textId="77777777" w:rsidR="0050111B" w:rsidRDefault="0050111B" w:rsidP="00DA1AA0">
      <w:pPr>
        <w:spacing w:line="300" w:lineRule="auto"/>
      </w:pPr>
    </w:p>
    <w:p w14:paraId="38951D28" w14:textId="77777777" w:rsidR="0050111B" w:rsidRPr="00077DFB" w:rsidRDefault="00000000" w:rsidP="00077DFB">
      <w:pPr>
        <w:spacing w:line="300" w:lineRule="auto"/>
      </w:pPr>
      <w:r w:rsidRPr="00077DFB">
        <w:t>Resilience planning is a collaborative journey, and you don’t have to go it alone. The U.S. Resilience Toolkit provides a dedicated help desk to offer support for questions or assistance, and they are excited to support you in this important work. Consult the Help Desk (</w:t>
      </w:r>
      <w:hyperlink r:id="rId8">
        <w:r w:rsidR="0050111B" w:rsidRPr="00077DFB">
          <w:rPr>
            <w:rStyle w:val="Hyperlink"/>
          </w:rPr>
          <w:t>https://toolkit.climate.gov/help-desk</w:t>
        </w:r>
      </w:hyperlink>
      <w:r w:rsidRPr="00077DFB">
        <w:t>).</w:t>
      </w:r>
    </w:p>
    <w:p w14:paraId="4B8C5C0D" w14:textId="77777777" w:rsidR="0050111B" w:rsidRDefault="00000000" w:rsidP="00DA1AA0">
      <w:r>
        <w:br w:type="page"/>
      </w:r>
    </w:p>
    <w:p w14:paraId="62B4345D" w14:textId="77777777" w:rsidR="0050111B" w:rsidRDefault="00000000" w:rsidP="00DA1AA0">
      <w:pPr>
        <w:pStyle w:val="Heading2"/>
      </w:pPr>
      <w:bookmarkStart w:id="2" w:name="_gaiikfyhvig1" w:colFirst="0" w:colLast="0"/>
      <w:bookmarkEnd w:id="2"/>
      <w:r>
        <w:lastRenderedPageBreak/>
        <w:t>Table of Contents</w:t>
      </w:r>
    </w:p>
    <w:sdt>
      <w:sdtPr>
        <w:id w:val="2134411816"/>
        <w:docPartObj>
          <w:docPartGallery w:val="Table of Contents"/>
          <w:docPartUnique/>
        </w:docPartObj>
      </w:sdtPr>
      <w:sdtEndPr>
        <w:rPr>
          <w:b/>
          <w:bCs/>
          <w:sz w:val="28"/>
          <w:szCs w:val="28"/>
        </w:rPr>
      </w:sdtEndPr>
      <w:sdtContent>
        <w:p w14:paraId="3649C53A" w14:textId="05B8C1AD" w:rsidR="0050111B" w:rsidRPr="00DA1AA0" w:rsidRDefault="0050111B" w:rsidP="00DA1AA0">
          <w:pPr>
            <w:tabs>
              <w:tab w:val="right" w:pos="10080"/>
            </w:tabs>
            <w:spacing w:line="300" w:lineRule="auto"/>
            <w:rPr>
              <w:rFonts w:eastAsia="Arial"/>
              <w:b/>
              <w:bCs/>
              <w:color w:val="000000"/>
              <w:sz w:val="28"/>
              <w:szCs w:val="28"/>
            </w:rPr>
          </w:pPr>
          <w:r w:rsidRPr="00DA1AA0">
            <w:rPr>
              <w:b/>
              <w:bCs/>
              <w:sz w:val="28"/>
              <w:szCs w:val="28"/>
            </w:rPr>
            <w:fldChar w:fldCharType="begin"/>
          </w:r>
          <w:r w:rsidRPr="00DA1AA0">
            <w:rPr>
              <w:b/>
              <w:bCs/>
              <w:sz w:val="28"/>
              <w:szCs w:val="28"/>
            </w:rPr>
            <w:instrText xml:space="preserve"> TOC \h \u \z \t "Heading 1,1,Heading 6,6,"</w:instrText>
          </w:r>
          <w:r w:rsidRPr="00DA1AA0">
            <w:rPr>
              <w:b/>
              <w:bCs/>
              <w:sz w:val="28"/>
              <w:szCs w:val="28"/>
            </w:rPr>
            <w:fldChar w:fldCharType="separate"/>
          </w:r>
          <w:hyperlink w:anchor="_fe92h0c5sxyz">
            <w:r w:rsidRPr="00DA1AA0">
              <w:rPr>
                <w:b/>
                <w:bCs/>
                <w:color w:val="000000"/>
                <w:sz w:val="28"/>
                <w:szCs w:val="28"/>
              </w:rPr>
              <w:t>Get Started</w:t>
            </w:r>
            <w:r w:rsidRPr="00DA1AA0">
              <w:rPr>
                <w:b/>
                <w:bCs/>
                <w:color w:val="000000"/>
                <w:sz w:val="28"/>
                <w:szCs w:val="28"/>
              </w:rPr>
              <w:tab/>
              <w:t>3</w:t>
            </w:r>
          </w:hyperlink>
        </w:p>
        <w:p w14:paraId="47201C0F" w14:textId="77777777" w:rsidR="0050111B" w:rsidRPr="00DA1AA0" w:rsidRDefault="0050111B" w:rsidP="00DA1AA0">
          <w:pPr>
            <w:tabs>
              <w:tab w:val="right" w:pos="10080"/>
            </w:tabs>
            <w:spacing w:line="300" w:lineRule="auto"/>
            <w:rPr>
              <w:rFonts w:eastAsia="Arial"/>
              <w:b/>
              <w:bCs/>
              <w:color w:val="000000"/>
              <w:sz w:val="28"/>
              <w:szCs w:val="28"/>
            </w:rPr>
          </w:pPr>
          <w:hyperlink w:anchor="_ebqsps5v2ael">
            <w:r w:rsidRPr="00DA1AA0">
              <w:rPr>
                <w:b/>
                <w:bCs/>
                <w:color w:val="000000"/>
                <w:sz w:val="28"/>
                <w:szCs w:val="28"/>
              </w:rPr>
              <w:t>Understand Exposure</w:t>
            </w:r>
            <w:r w:rsidRPr="00DA1AA0">
              <w:rPr>
                <w:b/>
                <w:bCs/>
                <w:color w:val="000000"/>
                <w:sz w:val="28"/>
                <w:szCs w:val="28"/>
              </w:rPr>
              <w:tab/>
              <w:t>23</w:t>
            </w:r>
          </w:hyperlink>
        </w:p>
        <w:p w14:paraId="35E14B0F" w14:textId="77777777" w:rsidR="0050111B" w:rsidRPr="00DA1AA0" w:rsidRDefault="0050111B" w:rsidP="00DA1AA0">
          <w:pPr>
            <w:tabs>
              <w:tab w:val="right" w:pos="10080"/>
            </w:tabs>
            <w:spacing w:line="300" w:lineRule="auto"/>
            <w:rPr>
              <w:rFonts w:eastAsia="Arial"/>
              <w:b/>
              <w:bCs/>
              <w:color w:val="000000"/>
              <w:sz w:val="28"/>
              <w:szCs w:val="28"/>
            </w:rPr>
          </w:pPr>
          <w:hyperlink w:anchor="_e90up9erbcu">
            <w:r w:rsidRPr="00DA1AA0">
              <w:rPr>
                <w:b/>
                <w:bCs/>
                <w:color w:val="000000"/>
                <w:sz w:val="28"/>
                <w:szCs w:val="28"/>
              </w:rPr>
              <w:t>Assess Vulnerability and Risk</w:t>
            </w:r>
            <w:r w:rsidRPr="00DA1AA0">
              <w:rPr>
                <w:b/>
                <w:bCs/>
                <w:color w:val="000000"/>
                <w:sz w:val="28"/>
                <w:szCs w:val="28"/>
              </w:rPr>
              <w:tab/>
              <w:t>44</w:t>
            </w:r>
          </w:hyperlink>
        </w:p>
        <w:p w14:paraId="1F094F99" w14:textId="77777777" w:rsidR="0050111B" w:rsidRPr="00DA1AA0" w:rsidRDefault="0050111B" w:rsidP="00DA1AA0">
          <w:pPr>
            <w:tabs>
              <w:tab w:val="right" w:pos="10080"/>
            </w:tabs>
            <w:spacing w:line="300" w:lineRule="auto"/>
            <w:rPr>
              <w:rFonts w:eastAsia="Arial"/>
              <w:b/>
              <w:bCs/>
              <w:color w:val="000000"/>
              <w:sz w:val="28"/>
              <w:szCs w:val="28"/>
            </w:rPr>
          </w:pPr>
          <w:hyperlink w:anchor="_v666nkz6lq4p">
            <w:r w:rsidRPr="00DA1AA0">
              <w:rPr>
                <w:b/>
                <w:bCs/>
                <w:color w:val="000000"/>
                <w:sz w:val="28"/>
                <w:szCs w:val="28"/>
              </w:rPr>
              <w:t>Investigate Options</w:t>
            </w:r>
            <w:r w:rsidRPr="00DA1AA0">
              <w:rPr>
                <w:b/>
                <w:bCs/>
                <w:color w:val="000000"/>
                <w:sz w:val="28"/>
                <w:szCs w:val="28"/>
              </w:rPr>
              <w:tab/>
              <w:t>82</w:t>
            </w:r>
          </w:hyperlink>
        </w:p>
        <w:p w14:paraId="433F6F8E" w14:textId="77777777" w:rsidR="0050111B" w:rsidRPr="00DA1AA0" w:rsidRDefault="0050111B" w:rsidP="00DA1AA0">
          <w:pPr>
            <w:tabs>
              <w:tab w:val="right" w:pos="10080"/>
            </w:tabs>
            <w:spacing w:line="300" w:lineRule="auto"/>
            <w:rPr>
              <w:rFonts w:eastAsia="Arial"/>
              <w:b/>
              <w:bCs/>
              <w:color w:val="000000"/>
              <w:sz w:val="28"/>
              <w:szCs w:val="28"/>
            </w:rPr>
          </w:pPr>
          <w:hyperlink w:anchor="_m1wynjdlf6m">
            <w:r w:rsidRPr="00DA1AA0">
              <w:rPr>
                <w:b/>
                <w:bCs/>
                <w:color w:val="000000"/>
                <w:sz w:val="28"/>
                <w:szCs w:val="28"/>
              </w:rPr>
              <w:t>Prioritize and Plan</w:t>
            </w:r>
            <w:r w:rsidRPr="00DA1AA0">
              <w:rPr>
                <w:b/>
                <w:bCs/>
                <w:color w:val="000000"/>
                <w:sz w:val="28"/>
                <w:szCs w:val="28"/>
              </w:rPr>
              <w:tab/>
              <w:t>93</w:t>
            </w:r>
          </w:hyperlink>
        </w:p>
        <w:p w14:paraId="73A785A8" w14:textId="05B8C1AD" w:rsidR="0050111B" w:rsidRPr="00DA1AA0" w:rsidRDefault="0050111B" w:rsidP="00DA1AA0">
          <w:pPr>
            <w:tabs>
              <w:tab w:val="right" w:pos="10080"/>
            </w:tabs>
            <w:spacing w:line="300" w:lineRule="auto"/>
            <w:rPr>
              <w:rFonts w:eastAsia="Arial"/>
              <w:b/>
              <w:bCs/>
              <w:color w:val="000000"/>
              <w:sz w:val="28"/>
              <w:szCs w:val="28"/>
            </w:rPr>
          </w:pPr>
          <w:hyperlink w:anchor="_jx3meil32qdb">
            <w:r w:rsidRPr="00DA1AA0">
              <w:rPr>
                <w:b/>
                <w:bCs/>
                <w:color w:val="000000"/>
                <w:sz w:val="28"/>
                <w:szCs w:val="28"/>
              </w:rPr>
              <w:t>Take Action</w:t>
            </w:r>
            <w:r w:rsidRPr="00DA1AA0">
              <w:rPr>
                <w:b/>
                <w:bCs/>
                <w:color w:val="000000"/>
                <w:sz w:val="28"/>
                <w:szCs w:val="28"/>
              </w:rPr>
              <w:tab/>
              <w:t>126</w:t>
            </w:r>
          </w:hyperlink>
          <w:r w:rsidRPr="00DA1AA0">
            <w:rPr>
              <w:b/>
              <w:bCs/>
              <w:sz w:val="28"/>
              <w:szCs w:val="28"/>
            </w:rPr>
            <w:fldChar w:fldCharType="end"/>
          </w:r>
        </w:p>
      </w:sdtContent>
    </w:sdt>
    <w:p w14:paraId="7CBF6D85" w14:textId="77777777" w:rsidR="0050111B" w:rsidRDefault="0050111B" w:rsidP="00DA1AA0"/>
    <w:p w14:paraId="56D9924F" w14:textId="77777777" w:rsidR="0050111B" w:rsidRDefault="0050111B" w:rsidP="00DA1AA0"/>
    <w:p w14:paraId="4245C30A" w14:textId="77777777" w:rsidR="00BA3FB8" w:rsidRPr="00DA1AA0" w:rsidRDefault="00000000" w:rsidP="00DA1AA0">
      <w:pPr>
        <w:pStyle w:val="Heading2"/>
      </w:pPr>
      <w:bookmarkStart w:id="3" w:name="_iyrf92mm2tdt" w:colFirst="0" w:colLast="0"/>
      <w:bookmarkEnd w:id="3"/>
      <w:r w:rsidRPr="00DA1AA0">
        <w:t>Links to the Spreadsheet and Slide Deck</w:t>
      </w:r>
    </w:p>
    <w:tbl>
      <w:tblPr>
        <w:tblStyle w:val="TableGrid"/>
        <w:tblW w:w="0" w:type="auto"/>
        <w:tblLook w:val="04A0" w:firstRow="1" w:lastRow="0" w:firstColumn="1" w:lastColumn="0" w:noHBand="0" w:noVBand="1"/>
        <w:tblCaption w:val="Table for Spreadsheet and Slide Deck Resource"/>
        <w:tblDescription w:val="The table has the icon for the Resilience spreadsheet repository and the Resilience template slide deck, along with the associated links."/>
      </w:tblPr>
      <w:tblGrid>
        <w:gridCol w:w="2695"/>
        <w:gridCol w:w="7375"/>
      </w:tblGrid>
      <w:tr w:rsidR="00BA3FB8" w14:paraId="62DBA0AB" w14:textId="77777777" w:rsidTr="00BA3FB8">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A5F2EF" w14:textId="53EB3D98" w:rsidR="00BA3FB8" w:rsidRDefault="00BA3FB8" w:rsidP="00DA1AA0">
            <w:r>
              <w:rPr>
                <w:noProof/>
              </w:rPr>
              <w:drawing>
                <wp:inline distT="0" distB="0" distL="0" distR="0" wp14:anchorId="02A6C5F1" wp14:editId="4B67D511">
                  <wp:extent cx="1371600" cy="1371600"/>
                  <wp:effectExtent l="0" t="0" r="0" b="0"/>
                  <wp:docPr id="1289425250" name="image2.png" descr="Resilience spreadsheet repository icon"/>
                  <wp:cNvGraphicFramePr/>
                  <a:graphic xmlns:a="http://schemas.openxmlformats.org/drawingml/2006/main">
                    <a:graphicData uri="http://schemas.openxmlformats.org/drawingml/2006/picture">
                      <pic:pic xmlns:pic="http://schemas.openxmlformats.org/drawingml/2006/picture">
                        <pic:nvPicPr>
                          <pic:cNvPr id="1289425250" name="image2.png" descr="Resilience spreadsheet repository icon"/>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ln/>
                        </pic:spPr>
                      </pic:pic>
                    </a:graphicData>
                  </a:graphic>
                </wp:inline>
              </w:drawing>
            </w:r>
          </w:p>
        </w:tc>
        <w:tc>
          <w:tcPr>
            <w:tcW w:w="7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865C24C" w14:textId="420B058E" w:rsidR="00BA3FB8" w:rsidRPr="00077DFB" w:rsidRDefault="00BA3FB8" w:rsidP="00077DFB">
            <w:r w:rsidRPr="00077DFB">
              <w:t xml:space="preserve">Access the Resilience Spreadsheet Repository to use in conjunction with this workbook. </w:t>
            </w:r>
            <w:hyperlink r:id="rId10">
              <w:r w:rsidRPr="00077DFB">
                <w:rPr>
                  <w:rStyle w:val="Hyperlink"/>
                  <w:i/>
                  <w:iCs/>
                </w:rPr>
                <w:t>Resilience Spreadsheet Repository XLXS File</w:t>
              </w:r>
            </w:hyperlink>
          </w:p>
        </w:tc>
      </w:tr>
      <w:tr w:rsidR="00BA3FB8" w14:paraId="18F36B35" w14:textId="77777777" w:rsidTr="00BA3FB8">
        <w:tc>
          <w:tcPr>
            <w:tcW w:w="2695" w:type="dxa"/>
            <w:tcBorders>
              <w:top w:val="single" w:sz="4" w:space="0" w:color="FFFFFF" w:themeColor="background1"/>
              <w:left w:val="single" w:sz="4" w:space="0" w:color="FFFFFF" w:themeColor="background1"/>
              <w:bottom w:val="single" w:sz="4" w:space="0" w:color="FFFFFF" w:themeColor="background1"/>
              <w:right w:val="single" w:sz="4" w:space="0" w:color="FFFFFF"/>
            </w:tcBorders>
            <w:vAlign w:val="center"/>
          </w:tcPr>
          <w:p w14:paraId="1EAFAFC4" w14:textId="57CEB654" w:rsidR="00BA3FB8" w:rsidRDefault="00BA3FB8" w:rsidP="00DA1AA0">
            <w:r>
              <w:rPr>
                <w:noProof/>
              </w:rPr>
              <w:drawing>
                <wp:inline distT="0" distB="0" distL="0" distR="0" wp14:anchorId="30359B2B" wp14:editId="305A2736">
                  <wp:extent cx="1371600" cy="1371600"/>
                  <wp:effectExtent l="0" t="0" r="0" b="0"/>
                  <wp:docPr id="1547376004" name="image1.png" descr="Resilience template slide deck icon"/>
                  <wp:cNvGraphicFramePr/>
                  <a:graphic xmlns:a="http://schemas.openxmlformats.org/drawingml/2006/main">
                    <a:graphicData uri="http://schemas.openxmlformats.org/drawingml/2006/picture">
                      <pic:pic xmlns:pic="http://schemas.openxmlformats.org/drawingml/2006/picture">
                        <pic:nvPicPr>
                          <pic:cNvPr id="1547376004" name="image1.png" descr="Resilience template slide deck icon"/>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371600" cy="1371600"/>
                          </a:xfrm>
                          <a:prstGeom prst="rect">
                            <a:avLst/>
                          </a:prstGeom>
                          <a:ln/>
                        </pic:spPr>
                      </pic:pic>
                    </a:graphicData>
                  </a:graphic>
                </wp:inline>
              </w:drawing>
            </w:r>
          </w:p>
        </w:tc>
        <w:tc>
          <w:tcPr>
            <w:tcW w:w="7375" w:type="dxa"/>
            <w:tcBorders>
              <w:top w:val="single" w:sz="4" w:space="0" w:color="FFFFFF" w:themeColor="background1"/>
              <w:left w:val="single" w:sz="4" w:space="0" w:color="FFFFFF"/>
              <w:bottom w:val="single" w:sz="4" w:space="0" w:color="FFFFFF" w:themeColor="background1"/>
              <w:right w:val="single" w:sz="4" w:space="0" w:color="FFFFFF" w:themeColor="background1"/>
            </w:tcBorders>
            <w:vAlign w:val="center"/>
          </w:tcPr>
          <w:p w14:paraId="0BD2D27F" w14:textId="26F95B4B" w:rsidR="00BA3FB8" w:rsidRPr="00077DFB" w:rsidRDefault="00BA3FB8" w:rsidP="00077DFB">
            <w:pPr>
              <w:rPr>
                <w:i/>
                <w:iCs/>
              </w:rPr>
            </w:pPr>
            <w:r w:rsidRPr="00077DFB">
              <w:t xml:space="preserve">Access the Resilience Template Slide Deck to use in conjunction with this workbook. </w:t>
            </w:r>
            <w:hyperlink r:id="rId12">
              <w:r w:rsidRPr="00077DFB">
                <w:rPr>
                  <w:rStyle w:val="Hyperlink"/>
                  <w:i/>
                  <w:iCs/>
                </w:rPr>
                <w:t>Resilience Template Slide Deck PPTX File</w:t>
              </w:r>
            </w:hyperlink>
          </w:p>
          <w:p w14:paraId="54F6BE67" w14:textId="77777777" w:rsidR="00BA3FB8" w:rsidRDefault="00BA3FB8" w:rsidP="00DA1AA0"/>
        </w:tc>
      </w:tr>
    </w:tbl>
    <w:p w14:paraId="67A6DADC" w14:textId="77777777" w:rsidR="0050111B" w:rsidRDefault="0050111B" w:rsidP="00DA1AA0">
      <w:bookmarkStart w:id="4" w:name="l2g2tpx47dkk" w:colFirst="0" w:colLast="0"/>
      <w:bookmarkEnd w:id="4"/>
    </w:p>
    <w:p w14:paraId="07271260" w14:textId="77777777" w:rsidR="0050111B" w:rsidRDefault="00000000" w:rsidP="00DA1AA0">
      <w:r>
        <w:br w:type="page"/>
      </w:r>
    </w:p>
    <w:p w14:paraId="00F8A84C" w14:textId="77777777" w:rsidR="0050111B" w:rsidRDefault="00000000" w:rsidP="00DA1AA0">
      <w:pPr>
        <w:pStyle w:val="Heading1"/>
      </w:pPr>
      <w:bookmarkStart w:id="5" w:name="_fe92h0c5sxyz" w:colFirst="0" w:colLast="0"/>
      <w:bookmarkEnd w:id="5"/>
      <w:r>
        <w:lastRenderedPageBreak/>
        <w:t xml:space="preserve">Get </w:t>
      </w:r>
      <w:r w:rsidRPr="000B48FD">
        <w:rPr>
          <w:color w:val="056FB7"/>
        </w:rPr>
        <w:t>Started</w:t>
      </w:r>
    </w:p>
    <w:p w14:paraId="5E5D20A8" w14:textId="77777777" w:rsidR="0050111B" w:rsidRDefault="0050111B" w:rsidP="00DA1AA0"/>
    <w:p w14:paraId="35BABDF3" w14:textId="77777777" w:rsidR="0050111B" w:rsidRPr="00DA1AA0" w:rsidRDefault="00000000" w:rsidP="00DA1AA0">
      <w:r w:rsidRPr="00DA1AA0">
        <w:t>Remember, the objectives for the Get Started phase are . . .</w:t>
      </w:r>
    </w:p>
    <w:p w14:paraId="5815EE50" w14:textId="77777777" w:rsidR="0050111B" w:rsidRPr="00077DFB" w:rsidRDefault="00000000" w:rsidP="00077DFB">
      <w:pPr>
        <w:pStyle w:val="ListParagraph"/>
        <w:numPr>
          <w:ilvl w:val="0"/>
          <w:numId w:val="159"/>
        </w:numPr>
      </w:pPr>
      <w:r w:rsidRPr="00077DFB">
        <w:t>Assemble a team</w:t>
      </w:r>
    </w:p>
    <w:p w14:paraId="5C646780" w14:textId="77777777" w:rsidR="0050111B" w:rsidRPr="00077DFB" w:rsidRDefault="00000000" w:rsidP="00077DFB">
      <w:pPr>
        <w:pStyle w:val="ListParagraph"/>
        <w:numPr>
          <w:ilvl w:val="0"/>
          <w:numId w:val="159"/>
        </w:numPr>
      </w:pPr>
      <w:r w:rsidRPr="00077DFB">
        <w:t>Ensure community participation</w:t>
      </w:r>
    </w:p>
    <w:p w14:paraId="12E37DAF" w14:textId="77777777" w:rsidR="0050111B" w:rsidRPr="00077DFB" w:rsidRDefault="00000000" w:rsidP="00077DFB">
      <w:pPr>
        <w:pStyle w:val="ListParagraph"/>
        <w:numPr>
          <w:ilvl w:val="0"/>
          <w:numId w:val="159"/>
        </w:numPr>
      </w:pPr>
      <w:r w:rsidRPr="00077DFB">
        <w:t>Understand community perspectives</w:t>
      </w:r>
    </w:p>
    <w:p w14:paraId="3C59506E" w14:textId="77777777" w:rsidR="0050111B" w:rsidRPr="00077DFB" w:rsidRDefault="00000000" w:rsidP="00077DFB">
      <w:pPr>
        <w:pStyle w:val="ListParagraph"/>
        <w:numPr>
          <w:ilvl w:val="0"/>
          <w:numId w:val="159"/>
        </w:numPr>
      </w:pPr>
      <w:r w:rsidRPr="00077DFB">
        <w:t>Consult existing plans and resilience efforts</w:t>
      </w:r>
    </w:p>
    <w:p w14:paraId="496F6C18" w14:textId="77777777" w:rsidR="0050111B" w:rsidRPr="00077DFB" w:rsidRDefault="00000000" w:rsidP="00077DFB">
      <w:pPr>
        <w:pStyle w:val="ListParagraph"/>
        <w:numPr>
          <w:ilvl w:val="0"/>
          <w:numId w:val="159"/>
        </w:numPr>
      </w:pPr>
      <w:r w:rsidRPr="00077DFB">
        <w:t xml:space="preserve">Define vision, values, and goals </w:t>
      </w:r>
    </w:p>
    <w:p w14:paraId="5292B048" w14:textId="043CC2A6" w:rsidR="0050111B" w:rsidRPr="00077DFB" w:rsidRDefault="00000000" w:rsidP="00077DFB">
      <w:pPr>
        <w:pStyle w:val="ListParagraph"/>
        <w:numPr>
          <w:ilvl w:val="0"/>
          <w:numId w:val="159"/>
        </w:numPr>
      </w:pPr>
      <w:r w:rsidRPr="00077DFB">
        <w:t>Lead project kickoff</w:t>
      </w:r>
    </w:p>
    <w:p w14:paraId="608192A5" w14:textId="77777777" w:rsidR="0050111B" w:rsidRDefault="0050111B" w:rsidP="00DA1AA0"/>
    <w:p w14:paraId="65E3B1A2" w14:textId="77777777" w:rsidR="0050111B" w:rsidRPr="00077DFB" w:rsidRDefault="00000000" w:rsidP="00077DFB">
      <w:r w:rsidRPr="00077DFB">
        <w:t>This workbook provides the following resources for the Get Started phase:</w:t>
      </w:r>
    </w:p>
    <w:p w14:paraId="6B22910E" w14:textId="77777777" w:rsidR="0050111B" w:rsidRPr="00077DFB" w:rsidRDefault="0050111B" w:rsidP="00077DFB">
      <w:pPr>
        <w:pStyle w:val="ListParagraph"/>
        <w:numPr>
          <w:ilvl w:val="0"/>
          <w:numId w:val="155"/>
        </w:numPr>
      </w:pPr>
      <w:hyperlink w:anchor="_awe7uayzfccf">
        <w:r w:rsidRPr="00077DFB">
          <w:rPr>
            <w:rStyle w:val="Hyperlink"/>
          </w:rPr>
          <w:t>Get Started Glossary</w:t>
        </w:r>
      </w:hyperlink>
    </w:p>
    <w:p w14:paraId="2823B3EF" w14:textId="77777777" w:rsidR="0050111B" w:rsidRPr="00077DFB" w:rsidRDefault="0050111B" w:rsidP="00077DFB">
      <w:pPr>
        <w:pStyle w:val="ListParagraph"/>
        <w:numPr>
          <w:ilvl w:val="0"/>
          <w:numId w:val="155"/>
        </w:numPr>
      </w:pPr>
      <w:hyperlink w:anchor="_zo743alzib9">
        <w:r w:rsidRPr="00077DFB">
          <w:rPr>
            <w:rStyle w:val="Hyperlink"/>
          </w:rPr>
          <w:t>Assemble a Team</w:t>
        </w:r>
      </w:hyperlink>
    </w:p>
    <w:p w14:paraId="7CBA963C" w14:textId="77777777" w:rsidR="0050111B" w:rsidRPr="00077DFB" w:rsidRDefault="0050111B" w:rsidP="00077DFB">
      <w:pPr>
        <w:pStyle w:val="ListParagraph"/>
        <w:numPr>
          <w:ilvl w:val="0"/>
          <w:numId w:val="155"/>
        </w:numPr>
      </w:pPr>
      <w:hyperlink w:anchor="_iloourndkqkh">
        <w:r w:rsidRPr="00077DFB">
          <w:rPr>
            <w:rStyle w:val="Hyperlink"/>
          </w:rPr>
          <w:t>Understand Community Perspectives</w:t>
        </w:r>
      </w:hyperlink>
    </w:p>
    <w:p w14:paraId="1D2287C4" w14:textId="77777777" w:rsidR="0050111B" w:rsidRPr="00077DFB" w:rsidRDefault="0050111B" w:rsidP="00077DFB">
      <w:pPr>
        <w:pStyle w:val="ListParagraph"/>
        <w:numPr>
          <w:ilvl w:val="0"/>
          <w:numId w:val="155"/>
        </w:numPr>
      </w:pPr>
      <w:hyperlink w:anchor="_81mwfaukxca">
        <w:r w:rsidRPr="00077DFB">
          <w:rPr>
            <w:rStyle w:val="Hyperlink"/>
          </w:rPr>
          <w:t>Community Participation Plan Worksheet</w:t>
        </w:r>
      </w:hyperlink>
    </w:p>
    <w:p w14:paraId="50BF295E" w14:textId="77777777" w:rsidR="0050111B" w:rsidRPr="00077DFB" w:rsidRDefault="0050111B" w:rsidP="00077DFB">
      <w:pPr>
        <w:pStyle w:val="ListParagraph"/>
        <w:numPr>
          <w:ilvl w:val="0"/>
          <w:numId w:val="155"/>
        </w:numPr>
      </w:pPr>
      <w:hyperlink w:anchor="_gz2ultkn63vc">
        <w:r w:rsidRPr="00077DFB">
          <w:rPr>
            <w:rStyle w:val="Hyperlink"/>
          </w:rPr>
          <w:t>Consult Existing Plans and Resilience Efforts</w:t>
        </w:r>
      </w:hyperlink>
    </w:p>
    <w:p w14:paraId="50A2D9B5" w14:textId="77777777" w:rsidR="0050111B" w:rsidRPr="00077DFB" w:rsidRDefault="0050111B" w:rsidP="00077DFB">
      <w:pPr>
        <w:pStyle w:val="ListParagraph"/>
        <w:numPr>
          <w:ilvl w:val="0"/>
          <w:numId w:val="155"/>
        </w:numPr>
      </w:pPr>
      <w:hyperlink w:anchor="_ovq31xnadd8t">
        <w:r w:rsidRPr="00077DFB">
          <w:rPr>
            <w:rStyle w:val="Hyperlink"/>
          </w:rPr>
          <w:t>Define Vision, Values, and Goals</w:t>
        </w:r>
      </w:hyperlink>
    </w:p>
    <w:p w14:paraId="1286D770" w14:textId="77777777" w:rsidR="0050111B" w:rsidRPr="00077DFB" w:rsidRDefault="0050111B" w:rsidP="00077DFB">
      <w:pPr>
        <w:pStyle w:val="ListParagraph"/>
        <w:numPr>
          <w:ilvl w:val="0"/>
          <w:numId w:val="155"/>
        </w:numPr>
      </w:pPr>
      <w:hyperlink w:anchor="_ez0o5vnbj3kw">
        <w:r w:rsidRPr="00077DFB">
          <w:rPr>
            <w:rStyle w:val="Hyperlink"/>
          </w:rPr>
          <w:t>Get Started Project Kickoff</w:t>
        </w:r>
      </w:hyperlink>
    </w:p>
    <w:p w14:paraId="5A039FA1" w14:textId="77777777" w:rsidR="0050111B" w:rsidRPr="00077DFB" w:rsidRDefault="0050111B" w:rsidP="00077DFB"/>
    <w:p w14:paraId="580FC951" w14:textId="77777777" w:rsidR="0050111B" w:rsidRDefault="00000000" w:rsidP="00DA1AA0">
      <w:r>
        <w:br w:type="page"/>
      </w:r>
    </w:p>
    <w:p w14:paraId="70AAFC7E" w14:textId="77777777" w:rsidR="0050111B" w:rsidRDefault="00000000" w:rsidP="00DA1AA0">
      <w:pPr>
        <w:pStyle w:val="Heading2"/>
      </w:pPr>
      <w:bookmarkStart w:id="6" w:name="_awe7uayzfccf" w:colFirst="0" w:colLast="0"/>
      <w:bookmarkEnd w:id="6"/>
      <w:r>
        <w:lastRenderedPageBreak/>
        <w:t>Get Started Glossary</w:t>
      </w:r>
    </w:p>
    <w:p w14:paraId="6AA56655" w14:textId="77777777" w:rsidR="0050111B" w:rsidRPr="00DA1AA0" w:rsidRDefault="00000000" w:rsidP="00DA1AA0">
      <w:pPr>
        <w:rPr>
          <w:b/>
          <w:bCs/>
        </w:rPr>
      </w:pPr>
      <w:r w:rsidRPr="00DA1AA0">
        <w:rPr>
          <w:b/>
          <w:bCs/>
        </w:rPr>
        <w:t>Asset Framing</w:t>
      </w:r>
    </w:p>
    <w:p w14:paraId="6653AEC2" w14:textId="77777777" w:rsidR="0050111B" w:rsidRDefault="00000000" w:rsidP="00DA1AA0">
      <w:r>
        <w:t>A communication strategy that highlights the positive aspects, strengths, and potential of something, instead of focusing on problems or what’s missing. Asset framing is like looking at a glass that’s half full instead of half empty.</w:t>
      </w:r>
    </w:p>
    <w:p w14:paraId="33642730" w14:textId="77777777" w:rsidR="0050111B" w:rsidRDefault="0050111B" w:rsidP="00DA1AA0"/>
    <w:p w14:paraId="244026B2" w14:textId="77777777" w:rsidR="0050111B" w:rsidRPr="00DA1AA0" w:rsidRDefault="00000000" w:rsidP="00DA1AA0">
      <w:pPr>
        <w:rPr>
          <w:b/>
          <w:bCs/>
        </w:rPr>
      </w:pPr>
      <w:r w:rsidRPr="00DA1AA0">
        <w:rPr>
          <w:b/>
          <w:bCs/>
        </w:rPr>
        <w:t>Community</w:t>
      </w:r>
    </w:p>
    <w:p w14:paraId="4C192E5D" w14:textId="77777777" w:rsidR="0050111B" w:rsidRDefault="00000000" w:rsidP="00DA1AA0">
      <w:r>
        <w:t>A state, regional, county, local municipal, or tribal government, its residents, private businesses, organizations, and nongovernmental groups with a focus on local concerns. The Steps to Resilience focus on community representatives from each of these groups who are willing to be active participants in building resilience.</w:t>
      </w:r>
    </w:p>
    <w:p w14:paraId="7D148C5C" w14:textId="77777777" w:rsidR="0050111B" w:rsidRDefault="0050111B" w:rsidP="00DA1AA0"/>
    <w:p w14:paraId="185998D0" w14:textId="77777777" w:rsidR="0050111B" w:rsidRPr="00DA1AA0" w:rsidRDefault="00000000" w:rsidP="00DA1AA0">
      <w:pPr>
        <w:rPr>
          <w:b/>
          <w:bCs/>
        </w:rPr>
      </w:pPr>
      <w:r w:rsidRPr="00DA1AA0">
        <w:rPr>
          <w:b/>
          <w:bCs/>
        </w:rPr>
        <w:t>Community Champion</w:t>
      </w:r>
    </w:p>
    <w:p w14:paraId="404832E9" w14:textId="77777777" w:rsidR="0050111B" w:rsidRDefault="00000000" w:rsidP="00DA1AA0">
      <w:r>
        <w:t>An individual from a community-based organization or other invested group who accepts responsibility for involving their constituents in decisions made throughout the Steps to Resilience process.</w:t>
      </w:r>
    </w:p>
    <w:p w14:paraId="2CD5FC32" w14:textId="77777777" w:rsidR="0050111B" w:rsidRDefault="0050111B" w:rsidP="00DA1AA0"/>
    <w:p w14:paraId="2838E50E" w14:textId="77777777" w:rsidR="0050111B" w:rsidRPr="00DA1AA0" w:rsidRDefault="00000000" w:rsidP="00DA1AA0">
      <w:pPr>
        <w:rPr>
          <w:b/>
          <w:bCs/>
        </w:rPr>
      </w:pPr>
      <w:r w:rsidRPr="00DA1AA0">
        <w:rPr>
          <w:b/>
          <w:bCs/>
        </w:rPr>
        <w:t>Climate Adaptation Practitioner</w:t>
      </w:r>
    </w:p>
    <w:p w14:paraId="29B80A3A" w14:textId="77777777" w:rsidR="0050111B" w:rsidRDefault="00000000" w:rsidP="00DA1AA0">
      <w:r>
        <w:t>A climate adaptation and resilience-building professional who is skilled at building local capacity for climate resilience analysis, decision-support, and guidance.</w:t>
      </w:r>
    </w:p>
    <w:p w14:paraId="146D1922" w14:textId="77777777" w:rsidR="0050111B" w:rsidRDefault="0050111B" w:rsidP="00DA1AA0"/>
    <w:p w14:paraId="3869DA76" w14:textId="77777777" w:rsidR="0050111B" w:rsidRPr="00DA1AA0" w:rsidRDefault="00000000" w:rsidP="00DA1AA0">
      <w:pPr>
        <w:rPr>
          <w:b/>
          <w:bCs/>
        </w:rPr>
      </w:pPr>
      <w:r w:rsidRPr="00DA1AA0">
        <w:rPr>
          <w:b/>
          <w:bCs/>
        </w:rPr>
        <w:t>Frontline Communities</w:t>
      </w:r>
    </w:p>
    <w:p w14:paraId="4FEEA1AE" w14:textId="77777777" w:rsidR="0050111B" w:rsidRDefault="00000000" w:rsidP="00DA1AA0">
      <w:r>
        <w:t>Groups within a population who experience a greater burden from climate change and societal stressors. These heightened impacts often result from a combination of factors, such as limited access to resources, geographic location, and historical patterns that have created unbalanced conditions. For example, communities facing economic hardship, residents of certain geographic areas, and older adults may be more vulnerable to climate-related events compared to other groups. It’s crucial to recognize that the interaction of these various factors can create particularly challenging circumstances.</w:t>
      </w:r>
    </w:p>
    <w:p w14:paraId="10BD6EA0" w14:textId="77777777" w:rsidR="0050111B" w:rsidRDefault="0050111B" w:rsidP="00DA1AA0"/>
    <w:p w14:paraId="4E499E81" w14:textId="77777777" w:rsidR="0050111B" w:rsidRPr="00DA1AA0" w:rsidRDefault="00000000" w:rsidP="00DA1AA0">
      <w:pPr>
        <w:rPr>
          <w:b/>
          <w:bCs/>
        </w:rPr>
      </w:pPr>
      <w:r w:rsidRPr="00DA1AA0">
        <w:rPr>
          <w:b/>
          <w:bCs/>
        </w:rPr>
        <w:t>Goals</w:t>
      </w:r>
    </w:p>
    <w:p w14:paraId="7952A568" w14:textId="77777777" w:rsidR="0050111B" w:rsidRDefault="00000000" w:rsidP="00DA1AA0">
      <w:r>
        <w:t>The desired outcomes that need to be adopted to achieve the resilience-related community vision. Goals are overarching and consist of detailed objectives and targeted strategies. Goals seek to address known climate and non-climate stressors and climate-related hazards.</w:t>
      </w:r>
    </w:p>
    <w:p w14:paraId="72A09238" w14:textId="77777777" w:rsidR="0050111B" w:rsidRDefault="0050111B" w:rsidP="00DA1AA0"/>
    <w:p w14:paraId="15166FE6" w14:textId="77777777" w:rsidR="0050111B" w:rsidRPr="00DA1AA0" w:rsidRDefault="00000000" w:rsidP="00077DFB">
      <w:pPr>
        <w:keepNext/>
        <w:rPr>
          <w:b/>
          <w:bCs/>
        </w:rPr>
      </w:pPr>
      <w:r w:rsidRPr="00DA1AA0">
        <w:rPr>
          <w:b/>
          <w:bCs/>
        </w:rPr>
        <w:lastRenderedPageBreak/>
        <w:t>Government Champion</w:t>
      </w:r>
    </w:p>
    <w:p w14:paraId="18CF8048" w14:textId="77777777" w:rsidR="0050111B" w:rsidRDefault="00000000" w:rsidP="00077DFB">
      <w:pPr>
        <w:keepNext/>
      </w:pPr>
      <w:r>
        <w:t>A liaison within local government to other government staff and leaders (elected and appointed). Government champions maintain relationships with community members as well as governance organizations and personnel.</w:t>
      </w:r>
    </w:p>
    <w:p w14:paraId="6B7906B2" w14:textId="77777777" w:rsidR="0050111B" w:rsidRDefault="0050111B" w:rsidP="00DA1AA0"/>
    <w:p w14:paraId="1D02D1E1" w14:textId="77777777" w:rsidR="0050111B" w:rsidRPr="00DA1AA0" w:rsidRDefault="00000000" w:rsidP="00DA1AA0">
      <w:pPr>
        <w:rPr>
          <w:b/>
          <w:bCs/>
        </w:rPr>
      </w:pPr>
      <w:r w:rsidRPr="00DA1AA0">
        <w:rPr>
          <w:b/>
          <w:bCs/>
        </w:rPr>
        <w:t>Values</w:t>
      </w:r>
    </w:p>
    <w:p w14:paraId="103A57EB" w14:textId="77777777" w:rsidR="0050111B" w:rsidRDefault="00000000" w:rsidP="00DA1AA0">
      <w:r>
        <w:t>The primary things the community cares about. Values define what makes a community special and establishes the baseline for quality of life.</w:t>
      </w:r>
    </w:p>
    <w:p w14:paraId="294B882C" w14:textId="77777777" w:rsidR="0050111B" w:rsidRDefault="0050111B" w:rsidP="00DA1AA0"/>
    <w:p w14:paraId="51B3C37E" w14:textId="77777777" w:rsidR="0050111B" w:rsidRPr="00DA1AA0" w:rsidRDefault="00000000" w:rsidP="00DA1AA0">
      <w:pPr>
        <w:rPr>
          <w:b/>
          <w:bCs/>
        </w:rPr>
      </w:pPr>
      <w:r w:rsidRPr="00DA1AA0">
        <w:rPr>
          <w:b/>
          <w:bCs/>
        </w:rPr>
        <w:t>Vision</w:t>
      </w:r>
    </w:p>
    <w:p w14:paraId="09511721" w14:textId="33793186" w:rsidR="0050111B" w:rsidRDefault="00000000" w:rsidP="00DA1AA0">
      <w:r>
        <w:t>A concise statement defining what the community desires for a climate-resilient future. The vision addresses the current shortfalls (pain points) and generates a common goal, hope, and encouragement.</w:t>
      </w:r>
    </w:p>
    <w:p w14:paraId="06F0F860" w14:textId="77777777" w:rsidR="0050111B" w:rsidRDefault="0050111B" w:rsidP="00DA1AA0"/>
    <w:p w14:paraId="657534DE" w14:textId="77777777" w:rsidR="0050111B" w:rsidRDefault="00000000" w:rsidP="00DA1AA0">
      <w:r>
        <w:br w:type="page"/>
      </w:r>
    </w:p>
    <w:p w14:paraId="5C7A191D" w14:textId="77777777" w:rsidR="0050111B" w:rsidRDefault="00000000" w:rsidP="00DA1AA0">
      <w:pPr>
        <w:pStyle w:val="Heading2"/>
      </w:pPr>
      <w:bookmarkStart w:id="7" w:name="_zo743alzib9" w:colFirst="0" w:colLast="0"/>
      <w:bookmarkEnd w:id="7"/>
      <w:r>
        <w:lastRenderedPageBreak/>
        <w:t>Assemble a Team</w:t>
      </w:r>
    </w:p>
    <w:p w14:paraId="53226006" w14:textId="77777777" w:rsidR="0050111B" w:rsidRDefault="00000000" w:rsidP="00DA1AA0">
      <w:pPr>
        <w:pStyle w:val="Heading3"/>
      </w:pPr>
      <w:bookmarkStart w:id="8" w:name="_tt8k2pjcwl88" w:colFirst="0" w:colLast="0"/>
      <w:bookmarkEnd w:id="8"/>
      <w:r>
        <w:t>The Activity Outcome</w:t>
      </w:r>
    </w:p>
    <w:p w14:paraId="68CAB4FF" w14:textId="77777777" w:rsidR="0050111B" w:rsidRPr="00077DFB" w:rsidRDefault="00000000" w:rsidP="00077DFB">
      <w:r w:rsidRPr="00077DFB">
        <w:t xml:space="preserve">Documentation of the project team. You’ll add information you create to your </w:t>
      </w:r>
      <w:hyperlink w:anchor="_tjydujv2r9we">
        <w:r w:rsidR="0050111B" w:rsidRPr="00077DFB">
          <w:rPr>
            <w:rStyle w:val="Hyperlink"/>
          </w:rPr>
          <w:t>Draft Resilience Plan</w:t>
        </w:r>
      </w:hyperlink>
      <w:r w:rsidRPr="00077DFB">
        <w:t xml:space="preserve"> (</w:t>
      </w:r>
      <w:r w:rsidRPr="00077DFB">
        <w:rPr>
          <w:i/>
          <w:iCs/>
        </w:rPr>
        <w:t>located within the Planning Process section</w:t>
      </w:r>
      <w:r w:rsidRPr="00077DFB">
        <w:t>).</w:t>
      </w:r>
    </w:p>
    <w:p w14:paraId="438E8D47" w14:textId="77777777" w:rsidR="0050111B" w:rsidRDefault="0050111B" w:rsidP="00DA1AA0"/>
    <w:p w14:paraId="4ECEB32F" w14:textId="77777777" w:rsidR="0050111B" w:rsidRDefault="00000000" w:rsidP="00DA1AA0">
      <w:pPr>
        <w:pStyle w:val="Heading3"/>
      </w:pPr>
      <w:bookmarkStart w:id="9" w:name="_xd4dk958zbgm" w:colFirst="0" w:colLast="0"/>
      <w:bookmarkEnd w:id="9"/>
      <w:r>
        <w:t>Project Team Contacts Worksheet</w:t>
      </w:r>
    </w:p>
    <w:p w14:paraId="6ABCFC78" w14:textId="77777777" w:rsidR="0050111B" w:rsidRPr="00077DFB" w:rsidRDefault="00000000" w:rsidP="00077DFB">
      <w:r w:rsidRPr="00077DFB">
        <w:t xml:space="preserve">You can access this worksheet in the </w:t>
      </w:r>
      <w:hyperlink w:anchor="l2g2tpx47dkk">
        <w:r w:rsidR="0050111B" w:rsidRPr="00077DFB">
          <w:rPr>
            <w:rStyle w:val="Hyperlink"/>
          </w:rPr>
          <w:t>Resilience Spr</w:t>
        </w:r>
        <w:r w:rsidR="0050111B" w:rsidRPr="00077DFB">
          <w:rPr>
            <w:rStyle w:val="Hyperlink"/>
          </w:rPr>
          <w:t>e</w:t>
        </w:r>
        <w:r w:rsidR="0050111B" w:rsidRPr="00077DFB">
          <w:rPr>
            <w:rStyle w:val="Hyperlink"/>
          </w:rPr>
          <w:t>adsheet Repository</w:t>
        </w:r>
      </w:hyperlink>
      <w:r w:rsidRPr="00077DFB">
        <w:t xml:space="preserve"> (1.1 Project Team tab). Feel free to modify the headings to accommodate your needs (including adding columns to assist with any additional data needs).</w:t>
      </w:r>
    </w:p>
    <w:p w14:paraId="6F2E8519" w14:textId="77777777" w:rsidR="0050111B" w:rsidRDefault="0050111B" w:rsidP="00DA1AA0"/>
    <w:p w14:paraId="66B4F36F" w14:textId="77777777" w:rsidR="0050111B" w:rsidRDefault="00000000" w:rsidP="00DA1AA0">
      <w:pPr>
        <w:pStyle w:val="Heading3"/>
      </w:pPr>
      <w:bookmarkStart w:id="10" w:name="_et1f5dd2ac9o" w:colFirst="0" w:colLast="0"/>
      <w:bookmarkEnd w:id="10"/>
      <w:r>
        <w:t>REMINDER: Considerations and Questions to Ask Yourself and the Team</w:t>
      </w:r>
    </w:p>
    <w:p w14:paraId="46EBE3FB" w14:textId="77777777" w:rsidR="0050111B" w:rsidRPr="00077DFB" w:rsidRDefault="00000000" w:rsidP="00077DFB">
      <w:pPr>
        <w:pStyle w:val="ListParagraph"/>
        <w:numPr>
          <w:ilvl w:val="0"/>
          <w:numId w:val="160"/>
        </w:numPr>
      </w:pPr>
      <w:r w:rsidRPr="00077DFB">
        <w:rPr>
          <w:b/>
          <w:bCs/>
        </w:rPr>
        <w:t>Core Team:</w:t>
      </w:r>
      <w:r w:rsidRPr="00077DFB">
        <w:t xml:space="preserve"> A practical approach often involves 4 to 5 members for day-to-day coordination and focused tasks.</w:t>
      </w:r>
    </w:p>
    <w:p w14:paraId="6295FB48" w14:textId="77777777" w:rsidR="0050111B" w:rsidRPr="00077DFB" w:rsidRDefault="00000000" w:rsidP="00077DFB">
      <w:pPr>
        <w:pStyle w:val="ListParagraph"/>
        <w:numPr>
          <w:ilvl w:val="0"/>
          <w:numId w:val="160"/>
        </w:numPr>
      </w:pPr>
      <w:r w:rsidRPr="00077DFB">
        <w:rPr>
          <w:b/>
          <w:bCs/>
        </w:rPr>
        <w:t>Broader Project Team:</w:t>
      </w:r>
      <w:r w:rsidRPr="00077DFB">
        <w:t xml:space="preserve"> For overall project scope decision-making, a team of around 25 members is often suggested.</w:t>
      </w:r>
    </w:p>
    <w:p w14:paraId="2ED5F6F6" w14:textId="77777777" w:rsidR="0050111B" w:rsidRPr="00077DFB" w:rsidRDefault="00000000" w:rsidP="00077DFB">
      <w:pPr>
        <w:pStyle w:val="ListParagraph"/>
        <w:numPr>
          <w:ilvl w:val="0"/>
          <w:numId w:val="160"/>
        </w:numPr>
      </w:pPr>
      <w:r w:rsidRPr="00077DFB">
        <w:rPr>
          <w:b/>
          <w:bCs/>
        </w:rPr>
        <w:t>Financial Oversight:</w:t>
      </w:r>
      <w:r w:rsidRPr="00077DFB">
        <w:t xml:space="preserve"> Including a budgetary expert (e.g., CFO) on your team is critical for tracking expenses and authorizing finances.</w:t>
      </w:r>
    </w:p>
    <w:p w14:paraId="6170143B" w14:textId="77777777" w:rsidR="0050111B" w:rsidRPr="00077DFB" w:rsidRDefault="00000000" w:rsidP="00077DFB">
      <w:pPr>
        <w:pStyle w:val="ListParagraph"/>
        <w:numPr>
          <w:ilvl w:val="0"/>
          <w:numId w:val="160"/>
        </w:numPr>
      </w:pPr>
      <w:r w:rsidRPr="00077DFB">
        <w:t>Thinking about how processes work in your governance institutions…</w:t>
      </w:r>
    </w:p>
    <w:p w14:paraId="23C5059C" w14:textId="77777777" w:rsidR="0050111B" w:rsidRPr="00077DFB" w:rsidRDefault="00000000" w:rsidP="00077DFB">
      <w:pPr>
        <w:pStyle w:val="ListParagraph"/>
        <w:numPr>
          <w:ilvl w:val="1"/>
          <w:numId w:val="160"/>
        </w:numPr>
      </w:pPr>
      <w:r w:rsidRPr="00077DFB">
        <w:t>Who are the key people that make new initiatives work?</w:t>
      </w:r>
    </w:p>
    <w:p w14:paraId="5874F3E8" w14:textId="77777777" w:rsidR="0050111B" w:rsidRPr="00077DFB" w:rsidRDefault="00000000" w:rsidP="00077DFB">
      <w:pPr>
        <w:pStyle w:val="ListParagraph"/>
        <w:numPr>
          <w:ilvl w:val="1"/>
          <w:numId w:val="160"/>
        </w:numPr>
      </w:pPr>
      <w:r w:rsidRPr="00077DFB">
        <w:t>Who are the key community members effectively assisting the process?</w:t>
      </w:r>
    </w:p>
    <w:p w14:paraId="19BDFB01" w14:textId="77777777" w:rsidR="0050111B" w:rsidRPr="00077DFB" w:rsidRDefault="00000000" w:rsidP="00077DFB">
      <w:pPr>
        <w:pStyle w:val="ListParagraph"/>
        <w:numPr>
          <w:ilvl w:val="1"/>
          <w:numId w:val="160"/>
        </w:numPr>
      </w:pPr>
      <w:r w:rsidRPr="00077DFB">
        <w:t>If you’ve seen bigger initiatives go well, who were the key players that helped to get this initiative off the ground?</w:t>
      </w:r>
    </w:p>
    <w:p w14:paraId="2853022C" w14:textId="77777777" w:rsidR="0050111B" w:rsidRPr="00077DFB" w:rsidRDefault="00000000" w:rsidP="00077DFB">
      <w:pPr>
        <w:pStyle w:val="ListParagraph"/>
        <w:numPr>
          <w:ilvl w:val="0"/>
          <w:numId w:val="160"/>
        </w:numPr>
      </w:pPr>
      <w:r w:rsidRPr="00077DFB">
        <w:t>Be mindful of sharing personally identifiable information when sharing the spreadsheet.</w:t>
      </w:r>
    </w:p>
    <w:p w14:paraId="13871D4A" w14:textId="77777777" w:rsidR="0050111B" w:rsidRPr="00077DFB" w:rsidRDefault="00000000" w:rsidP="00077DFB">
      <w:pPr>
        <w:pStyle w:val="ListParagraph"/>
        <w:numPr>
          <w:ilvl w:val="0"/>
          <w:numId w:val="160"/>
        </w:numPr>
      </w:pPr>
      <w:r w:rsidRPr="00077DFB">
        <w:t>Consider whether the following partners are represented on your team:</w:t>
      </w:r>
    </w:p>
    <w:p w14:paraId="417B686A" w14:textId="77777777" w:rsidR="0050111B" w:rsidRDefault="0050111B" w:rsidP="00DA1AA0"/>
    <w:p w14:paraId="36617DC1" w14:textId="77777777" w:rsidR="0050111B" w:rsidRDefault="00000000" w:rsidP="00DA1AA0">
      <w:pPr>
        <w:sectPr w:rsidR="0050111B">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pgNumType w:start="1"/>
          <w:cols w:space="720"/>
        </w:sectPr>
      </w:pPr>
      <w:r>
        <w:t>Local Government Staff/ Departments</w:t>
      </w:r>
    </w:p>
    <w:p w14:paraId="55222762" w14:textId="77777777" w:rsidR="0050111B" w:rsidRDefault="00000000" w:rsidP="00DA1AA0">
      <w:pPr>
        <w:pStyle w:val="ListParagraph"/>
        <w:numPr>
          <w:ilvl w:val="0"/>
          <w:numId w:val="78"/>
        </w:numPr>
      </w:pPr>
      <w:r>
        <w:t>Planning (Comprehensive planning, Capital Improvement Plan coordination)</w:t>
      </w:r>
    </w:p>
    <w:p w14:paraId="1A4DC561" w14:textId="77777777" w:rsidR="0050111B" w:rsidRDefault="00000000" w:rsidP="00DA1AA0">
      <w:pPr>
        <w:pStyle w:val="ListParagraph"/>
        <w:numPr>
          <w:ilvl w:val="0"/>
          <w:numId w:val="78"/>
        </w:numPr>
      </w:pPr>
      <w:r>
        <w:t>Transportation</w:t>
      </w:r>
    </w:p>
    <w:p w14:paraId="3499C77F" w14:textId="77777777" w:rsidR="0050111B" w:rsidRDefault="00000000" w:rsidP="00DA1AA0">
      <w:pPr>
        <w:pStyle w:val="ListParagraph"/>
        <w:numPr>
          <w:ilvl w:val="0"/>
          <w:numId w:val="78"/>
        </w:numPr>
      </w:pPr>
      <w:r>
        <w:t>Budgeting and Finance</w:t>
      </w:r>
    </w:p>
    <w:p w14:paraId="0A8721E4" w14:textId="77777777" w:rsidR="0050111B" w:rsidRDefault="00000000" w:rsidP="00DA1AA0">
      <w:pPr>
        <w:pStyle w:val="ListParagraph"/>
        <w:numPr>
          <w:ilvl w:val="0"/>
          <w:numId w:val="78"/>
        </w:numPr>
      </w:pPr>
      <w:r>
        <w:t>Community and Economic Development</w:t>
      </w:r>
    </w:p>
    <w:p w14:paraId="7D2BD7A1" w14:textId="77777777" w:rsidR="0050111B" w:rsidRDefault="00000000" w:rsidP="00DA1AA0">
      <w:pPr>
        <w:pStyle w:val="ListParagraph"/>
        <w:numPr>
          <w:ilvl w:val="0"/>
          <w:numId w:val="78"/>
        </w:numPr>
      </w:pPr>
      <w:r>
        <w:t>Emergency Management, Police, and Fire</w:t>
      </w:r>
    </w:p>
    <w:p w14:paraId="15FC3759" w14:textId="77777777" w:rsidR="0050111B" w:rsidRDefault="00000000" w:rsidP="00DA1AA0">
      <w:pPr>
        <w:pStyle w:val="ListParagraph"/>
        <w:numPr>
          <w:ilvl w:val="0"/>
          <w:numId w:val="78"/>
        </w:numPr>
      </w:pPr>
      <w:r>
        <w:t>Floodplain Management</w:t>
      </w:r>
    </w:p>
    <w:p w14:paraId="07E40E8D" w14:textId="77777777" w:rsidR="0050111B" w:rsidRDefault="00000000" w:rsidP="00DA1AA0">
      <w:pPr>
        <w:pStyle w:val="ListParagraph"/>
        <w:numPr>
          <w:ilvl w:val="0"/>
          <w:numId w:val="78"/>
        </w:numPr>
      </w:pPr>
      <w:r>
        <w:t>Engineering</w:t>
      </w:r>
    </w:p>
    <w:p w14:paraId="530EFA0F" w14:textId="77777777" w:rsidR="0050111B" w:rsidRDefault="00000000" w:rsidP="00DA1AA0">
      <w:pPr>
        <w:pStyle w:val="ListParagraph"/>
        <w:numPr>
          <w:ilvl w:val="0"/>
          <w:numId w:val="78"/>
        </w:numPr>
      </w:pPr>
      <w:r>
        <w:t>IT</w:t>
      </w:r>
    </w:p>
    <w:p w14:paraId="009BEC31" w14:textId="77777777" w:rsidR="0050111B" w:rsidRDefault="00000000" w:rsidP="00DA1AA0">
      <w:pPr>
        <w:pStyle w:val="ListParagraph"/>
        <w:numPr>
          <w:ilvl w:val="0"/>
          <w:numId w:val="78"/>
        </w:numPr>
      </w:pPr>
      <w:r>
        <w:t>GIS</w:t>
      </w:r>
    </w:p>
    <w:p w14:paraId="78C0C600" w14:textId="77777777" w:rsidR="0050111B" w:rsidRDefault="00000000" w:rsidP="00DA1AA0">
      <w:pPr>
        <w:pStyle w:val="ListParagraph"/>
        <w:numPr>
          <w:ilvl w:val="0"/>
          <w:numId w:val="78"/>
        </w:numPr>
      </w:pPr>
      <w:r>
        <w:t>Stormwater</w:t>
      </w:r>
    </w:p>
    <w:p w14:paraId="1678E2AB" w14:textId="77777777" w:rsidR="0050111B" w:rsidRDefault="00000000" w:rsidP="00DA1AA0">
      <w:pPr>
        <w:pStyle w:val="ListParagraph"/>
        <w:numPr>
          <w:ilvl w:val="0"/>
          <w:numId w:val="78"/>
        </w:numPr>
      </w:pPr>
      <w:r>
        <w:t>Communications</w:t>
      </w:r>
    </w:p>
    <w:p w14:paraId="369C71F2" w14:textId="77777777" w:rsidR="0050111B" w:rsidRDefault="00000000" w:rsidP="00DA1AA0">
      <w:pPr>
        <w:pStyle w:val="ListParagraph"/>
        <w:numPr>
          <w:ilvl w:val="0"/>
          <w:numId w:val="78"/>
        </w:numPr>
      </w:pPr>
      <w:r>
        <w:t>Housing/ Housing Authority</w:t>
      </w:r>
    </w:p>
    <w:p w14:paraId="2ACC10C1" w14:textId="77777777" w:rsidR="0050111B" w:rsidRDefault="00000000" w:rsidP="00DA1AA0">
      <w:pPr>
        <w:pStyle w:val="ListParagraph"/>
        <w:numPr>
          <w:ilvl w:val="0"/>
          <w:numId w:val="78"/>
        </w:numPr>
      </w:pPr>
      <w:r>
        <w:t>Business and Neighborhood Services</w:t>
      </w:r>
    </w:p>
    <w:p w14:paraId="71AB8CA9" w14:textId="77777777" w:rsidR="0050111B" w:rsidRDefault="00000000" w:rsidP="00DA1AA0">
      <w:pPr>
        <w:pStyle w:val="ListParagraph"/>
        <w:numPr>
          <w:ilvl w:val="0"/>
          <w:numId w:val="78"/>
        </w:numPr>
      </w:pPr>
      <w:r>
        <w:t>Parks and Recreation</w:t>
      </w:r>
    </w:p>
    <w:p w14:paraId="5D401359" w14:textId="77777777" w:rsidR="0050111B" w:rsidRDefault="00000000" w:rsidP="00DA1AA0">
      <w:pPr>
        <w:pStyle w:val="ListParagraph"/>
        <w:numPr>
          <w:ilvl w:val="0"/>
          <w:numId w:val="78"/>
        </w:numPr>
      </w:pPr>
      <w:r>
        <w:t>Sustainability</w:t>
      </w:r>
    </w:p>
    <w:p w14:paraId="7E332302" w14:textId="77777777" w:rsidR="0050111B" w:rsidRDefault="00000000" w:rsidP="00DA1AA0">
      <w:pPr>
        <w:pStyle w:val="ListParagraph"/>
        <w:numPr>
          <w:ilvl w:val="0"/>
          <w:numId w:val="78"/>
        </w:numPr>
      </w:pPr>
      <w:r>
        <w:t>Public Works</w:t>
      </w:r>
    </w:p>
    <w:p w14:paraId="0AD2F03A" w14:textId="77777777" w:rsidR="0050111B" w:rsidRDefault="00000000" w:rsidP="00DA1AA0">
      <w:pPr>
        <w:pStyle w:val="ListParagraph"/>
        <w:numPr>
          <w:ilvl w:val="0"/>
          <w:numId w:val="78"/>
        </w:numPr>
        <w:sectPr w:rsidR="0050111B">
          <w:type w:val="continuous"/>
          <w:pgSz w:w="12240" w:h="15840"/>
          <w:pgMar w:top="1080" w:right="1080" w:bottom="1080" w:left="1080" w:header="720" w:footer="720" w:gutter="0"/>
          <w:cols w:num="2" w:space="720" w:equalWidth="0">
            <w:col w:w="4950" w:space="180"/>
            <w:col w:w="4950" w:space="0"/>
          </w:cols>
        </w:sectPr>
      </w:pPr>
      <w:r>
        <w:t>Water Resources</w:t>
      </w:r>
    </w:p>
    <w:p w14:paraId="59569525" w14:textId="77777777" w:rsidR="0050111B" w:rsidRDefault="0050111B" w:rsidP="00DA1AA0"/>
    <w:p w14:paraId="009B3733" w14:textId="77777777" w:rsidR="00DA1AA0" w:rsidRDefault="00DA1AA0" w:rsidP="00DA1AA0"/>
    <w:p w14:paraId="69A48F7F" w14:textId="77777777" w:rsidR="0050111B" w:rsidRDefault="00000000" w:rsidP="00DA1AA0">
      <w:pPr>
        <w:sectPr w:rsidR="0050111B">
          <w:type w:val="continuous"/>
          <w:pgSz w:w="12240" w:h="15840"/>
          <w:pgMar w:top="1080" w:right="1080" w:bottom="1080" w:left="1080" w:header="720" w:footer="720" w:gutter="0"/>
          <w:cols w:space="720"/>
        </w:sectPr>
      </w:pPr>
      <w:r>
        <w:t>Community Partners</w:t>
      </w:r>
    </w:p>
    <w:p w14:paraId="6921D9EB" w14:textId="77777777" w:rsidR="0050111B" w:rsidRDefault="00000000" w:rsidP="00DA1AA0">
      <w:pPr>
        <w:pStyle w:val="ListParagraph"/>
        <w:numPr>
          <w:ilvl w:val="0"/>
          <w:numId w:val="95"/>
        </w:numPr>
      </w:pPr>
      <w:r>
        <w:t>Community leaders, who sometimes operate independently from community-based organizations</w:t>
      </w:r>
    </w:p>
    <w:p w14:paraId="52B203F5" w14:textId="77777777" w:rsidR="0050111B" w:rsidRDefault="00000000" w:rsidP="00DA1AA0">
      <w:pPr>
        <w:pStyle w:val="ListParagraph"/>
        <w:numPr>
          <w:ilvl w:val="0"/>
          <w:numId w:val="95"/>
        </w:numPr>
      </w:pPr>
      <w:r>
        <w:t>Community members with lived experiences</w:t>
      </w:r>
    </w:p>
    <w:p w14:paraId="124EA3F3" w14:textId="77777777" w:rsidR="0050111B" w:rsidRDefault="00000000" w:rsidP="00DA1AA0">
      <w:pPr>
        <w:pStyle w:val="ListParagraph"/>
        <w:numPr>
          <w:ilvl w:val="0"/>
          <w:numId w:val="95"/>
        </w:numPr>
      </w:pPr>
      <w:r>
        <w:t>Regional collaborations</w:t>
      </w:r>
    </w:p>
    <w:p w14:paraId="6DF461DD" w14:textId="77777777" w:rsidR="0050111B" w:rsidRDefault="00000000" w:rsidP="00DA1AA0">
      <w:pPr>
        <w:pStyle w:val="ListParagraph"/>
        <w:numPr>
          <w:ilvl w:val="0"/>
          <w:numId w:val="95"/>
        </w:numPr>
      </w:pPr>
      <w:r>
        <w:t>Youth and educational institutions</w:t>
      </w:r>
    </w:p>
    <w:p w14:paraId="535B4B27" w14:textId="77777777" w:rsidR="0050111B" w:rsidRDefault="00000000" w:rsidP="00DA1AA0">
      <w:pPr>
        <w:pStyle w:val="ListParagraph"/>
        <w:numPr>
          <w:ilvl w:val="0"/>
          <w:numId w:val="95"/>
        </w:numPr>
      </w:pPr>
      <w:r>
        <w:t>Cultural and historical preservation</w:t>
      </w:r>
    </w:p>
    <w:p w14:paraId="705EF859" w14:textId="77777777" w:rsidR="0050111B" w:rsidRDefault="00000000" w:rsidP="00DA1AA0">
      <w:pPr>
        <w:pStyle w:val="ListParagraph"/>
        <w:numPr>
          <w:ilvl w:val="0"/>
          <w:numId w:val="95"/>
        </w:numPr>
      </w:pPr>
      <w:r>
        <w:t>Faith-based organizations</w:t>
      </w:r>
    </w:p>
    <w:p w14:paraId="066A5EBA" w14:textId="77777777" w:rsidR="0050111B" w:rsidRDefault="00000000" w:rsidP="00DA1AA0">
      <w:pPr>
        <w:pStyle w:val="ListParagraph"/>
        <w:numPr>
          <w:ilvl w:val="0"/>
          <w:numId w:val="95"/>
        </w:numPr>
      </w:pPr>
      <w:r>
        <w:t>Small business representatives</w:t>
      </w:r>
    </w:p>
    <w:p w14:paraId="39C0CABB" w14:textId="77777777" w:rsidR="0050111B" w:rsidRDefault="00000000" w:rsidP="00DA1AA0">
      <w:pPr>
        <w:pStyle w:val="ListParagraph"/>
        <w:numPr>
          <w:ilvl w:val="0"/>
          <w:numId w:val="95"/>
        </w:numPr>
      </w:pPr>
      <w:r>
        <w:t>Private philanthropic organizations</w:t>
      </w:r>
    </w:p>
    <w:p w14:paraId="342E3483" w14:textId="77777777" w:rsidR="0050111B" w:rsidRDefault="00000000" w:rsidP="00DA1AA0">
      <w:pPr>
        <w:pStyle w:val="ListParagraph"/>
        <w:numPr>
          <w:ilvl w:val="0"/>
          <w:numId w:val="95"/>
        </w:numPr>
      </w:pPr>
      <w:r>
        <w:t>Council on aging or senior affairs</w:t>
      </w:r>
    </w:p>
    <w:p w14:paraId="6BA1517D" w14:textId="77777777" w:rsidR="0050111B" w:rsidRDefault="00000000" w:rsidP="00DA1AA0">
      <w:pPr>
        <w:pStyle w:val="ListParagraph"/>
        <w:numPr>
          <w:ilvl w:val="0"/>
          <w:numId w:val="95"/>
        </w:numPr>
      </w:pPr>
      <w:r>
        <w:t>Nonprofit organizations</w:t>
      </w:r>
    </w:p>
    <w:p w14:paraId="26C028B0" w14:textId="77777777" w:rsidR="0050111B" w:rsidRDefault="00000000" w:rsidP="00DA1AA0">
      <w:pPr>
        <w:pStyle w:val="ListParagraph"/>
        <w:numPr>
          <w:ilvl w:val="0"/>
          <w:numId w:val="95"/>
        </w:numPr>
        <w:sectPr w:rsidR="0050111B">
          <w:type w:val="continuous"/>
          <w:pgSz w:w="12240" w:h="15840"/>
          <w:pgMar w:top="1080" w:right="1080" w:bottom="1080" w:left="1080" w:header="720" w:footer="720" w:gutter="0"/>
          <w:cols w:num="2" w:space="720" w:equalWidth="0">
            <w:col w:w="4680" w:space="720"/>
            <w:col w:w="4680" w:space="0"/>
          </w:cols>
        </w:sectPr>
      </w:pPr>
      <w:r>
        <w:t>School leaders and teachers</w:t>
      </w:r>
    </w:p>
    <w:p w14:paraId="34E5C094" w14:textId="77777777" w:rsidR="0050111B" w:rsidRDefault="0050111B" w:rsidP="00DA1AA0"/>
    <w:p w14:paraId="6D19C308" w14:textId="77777777" w:rsidR="0050111B" w:rsidRDefault="00000000" w:rsidP="00DA1AA0">
      <w:pPr>
        <w:sectPr w:rsidR="0050111B">
          <w:type w:val="continuous"/>
          <w:pgSz w:w="12240" w:h="15840"/>
          <w:pgMar w:top="1080" w:right="1080" w:bottom="1080" w:left="1080" w:header="720" w:footer="720" w:gutter="0"/>
          <w:cols w:space="720"/>
        </w:sectPr>
      </w:pPr>
      <w:r>
        <w:t>Subject-Matter Expertise</w:t>
      </w:r>
    </w:p>
    <w:p w14:paraId="105BFEDF" w14:textId="77777777" w:rsidR="0050111B" w:rsidRDefault="00000000" w:rsidP="00DA1AA0">
      <w:pPr>
        <w:pStyle w:val="ListParagraph"/>
        <w:numPr>
          <w:ilvl w:val="0"/>
          <w:numId w:val="88"/>
        </w:numPr>
      </w:pPr>
      <w:r>
        <w:t>Academics</w:t>
      </w:r>
    </w:p>
    <w:p w14:paraId="344D7952" w14:textId="77777777" w:rsidR="0050111B" w:rsidRDefault="00000000" w:rsidP="00DA1AA0">
      <w:pPr>
        <w:pStyle w:val="ListParagraph"/>
        <w:numPr>
          <w:ilvl w:val="0"/>
          <w:numId w:val="88"/>
        </w:numPr>
      </w:pPr>
      <w:r>
        <w:t>Experts in relevant climate science and local impacts</w:t>
      </w:r>
    </w:p>
    <w:p w14:paraId="1B33FD22" w14:textId="77777777" w:rsidR="0050111B" w:rsidRDefault="00000000" w:rsidP="00DA1AA0">
      <w:pPr>
        <w:pStyle w:val="ListParagraph"/>
        <w:numPr>
          <w:ilvl w:val="0"/>
          <w:numId w:val="88"/>
        </w:numPr>
      </w:pPr>
      <w:r>
        <w:t>Community advocates for environmental protection</w:t>
      </w:r>
    </w:p>
    <w:p w14:paraId="3482B9A0" w14:textId="77777777" w:rsidR="0050111B" w:rsidRDefault="00000000" w:rsidP="00DA1AA0">
      <w:pPr>
        <w:pStyle w:val="ListParagraph"/>
        <w:numPr>
          <w:ilvl w:val="0"/>
          <w:numId w:val="88"/>
        </w:numPr>
      </w:pPr>
      <w:r>
        <w:t xml:space="preserve">Ecologists and natural resource experts </w:t>
      </w:r>
    </w:p>
    <w:p w14:paraId="1617F26A" w14:textId="77777777" w:rsidR="0050111B" w:rsidRDefault="00000000" w:rsidP="00DA1AA0">
      <w:pPr>
        <w:pStyle w:val="ListParagraph"/>
        <w:numPr>
          <w:ilvl w:val="0"/>
          <w:numId w:val="88"/>
        </w:numPr>
      </w:pPr>
      <w:r>
        <w:t>Social scientists</w:t>
      </w:r>
    </w:p>
    <w:p w14:paraId="2FBB8455" w14:textId="77777777" w:rsidR="0050111B" w:rsidRDefault="00000000" w:rsidP="00DA1AA0">
      <w:pPr>
        <w:pStyle w:val="ListParagraph"/>
        <w:numPr>
          <w:ilvl w:val="0"/>
          <w:numId w:val="88"/>
        </w:numPr>
      </w:pPr>
      <w:r>
        <w:t>Legal experts</w:t>
      </w:r>
    </w:p>
    <w:p w14:paraId="47D070B8" w14:textId="77777777" w:rsidR="0050111B" w:rsidRDefault="00000000" w:rsidP="00DA1AA0">
      <w:pPr>
        <w:pStyle w:val="ListParagraph"/>
        <w:numPr>
          <w:ilvl w:val="0"/>
          <w:numId w:val="88"/>
        </w:numPr>
      </w:pPr>
      <w:r>
        <w:t>Insurance industry professionals</w:t>
      </w:r>
    </w:p>
    <w:p w14:paraId="22811365" w14:textId="77777777" w:rsidR="0050111B" w:rsidRDefault="00000000" w:rsidP="00DA1AA0">
      <w:pPr>
        <w:pStyle w:val="ListParagraph"/>
        <w:numPr>
          <w:ilvl w:val="0"/>
          <w:numId w:val="88"/>
        </w:numPr>
        <w:sectPr w:rsidR="0050111B">
          <w:type w:val="continuous"/>
          <w:pgSz w:w="12240" w:h="15840"/>
          <w:pgMar w:top="1080" w:right="1080" w:bottom="1080" w:left="1080" w:header="720" w:footer="720" w:gutter="0"/>
          <w:cols w:num="2" w:space="720" w:equalWidth="0">
            <w:col w:w="4680" w:space="720"/>
            <w:col w:w="4680" w:space="0"/>
          </w:cols>
        </w:sectPr>
      </w:pPr>
      <w:r>
        <w:t>Supply chain/ logistics professionals</w:t>
      </w:r>
    </w:p>
    <w:p w14:paraId="4CD1C748" w14:textId="77777777" w:rsidR="0050111B" w:rsidRDefault="0050111B" w:rsidP="00DA1AA0"/>
    <w:p w14:paraId="26D6FAD6" w14:textId="77777777" w:rsidR="0050111B" w:rsidRDefault="0050111B" w:rsidP="00DA1AA0"/>
    <w:p w14:paraId="2061A9E1" w14:textId="77777777" w:rsidR="0050111B" w:rsidRDefault="00000000" w:rsidP="00DA1AA0">
      <w:pPr>
        <w:pStyle w:val="Heading3"/>
      </w:pPr>
      <w:bookmarkStart w:id="11" w:name="_1z6r2q13rmv6" w:colFirst="0" w:colLast="0"/>
      <w:bookmarkEnd w:id="11"/>
      <w:r>
        <w:t>Building An All-Star Resilience Team</w:t>
      </w:r>
    </w:p>
    <w:p w14:paraId="5DBED0D0" w14:textId="77777777" w:rsidR="0050111B" w:rsidRDefault="00000000" w:rsidP="00DA1AA0">
      <w:r>
        <w:t>A successful climate resilience plan depends on the people who drive it. Think of your project team as a group of specialists, each bringing a unique and vital set of skills to the table. No single person is an expert in everything.</w:t>
      </w:r>
    </w:p>
    <w:p w14:paraId="7C5D9E9D" w14:textId="77777777" w:rsidR="0050111B" w:rsidRDefault="0050111B" w:rsidP="00DA1AA0"/>
    <w:p w14:paraId="2E9AF22F" w14:textId="77777777" w:rsidR="0050111B" w:rsidRDefault="00000000" w:rsidP="00DA1AA0">
      <w:r>
        <w:t xml:space="preserve">Below are the key roles you’ll want on your team. </w:t>
      </w:r>
    </w:p>
    <w:p w14:paraId="0949C660" w14:textId="77777777" w:rsidR="0050111B" w:rsidRDefault="0050111B" w:rsidP="00DA1AA0"/>
    <w:p w14:paraId="6E4C076C" w14:textId="77777777" w:rsidR="0050111B" w:rsidRPr="00DA1AA0" w:rsidRDefault="00000000" w:rsidP="00DA1AA0">
      <w:pPr>
        <w:rPr>
          <w:b/>
          <w:bCs/>
        </w:rPr>
      </w:pPr>
      <w:r w:rsidRPr="00DA1AA0">
        <w:rPr>
          <w:b/>
          <w:bCs/>
        </w:rPr>
        <w:t>The Strategic Framer</w:t>
      </w:r>
    </w:p>
    <w:p w14:paraId="75C59D10" w14:textId="77777777" w:rsidR="0050111B" w:rsidRDefault="00000000" w:rsidP="00DA1AA0">
      <w:r>
        <w:t>You need someone who can tell a compelling story. The Strategic Framer connects the dots between climate hazards and the real-world issues your community cares about.</w:t>
      </w:r>
    </w:p>
    <w:p w14:paraId="39275F21" w14:textId="77777777" w:rsidR="0050111B" w:rsidRPr="00077DFB" w:rsidRDefault="00000000" w:rsidP="00077DFB">
      <w:pPr>
        <w:pStyle w:val="ListParagraph"/>
        <w:numPr>
          <w:ilvl w:val="0"/>
          <w:numId w:val="161"/>
        </w:numPr>
      </w:pPr>
      <w:r w:rsidRPr="00077DFB">
        <w:t>What they do</w:t>
      </w:r>
    </w:p>
    <w:p w14:paraId="3679599E" w14:textId="77777777" w:rsidR="0050111B" w:rsidRPr="00077DFB" w:rsidRDefault="00000000" w:rsidP="00077DFB">
      <w:pPr>
        <w:pStyle w:val="ListParagraph"/>
        <w:numPr>
          <w:ilvl w:val="1"/>
          <w:numId w:val="161"/>
        </w:numPr>
      </w:pPr>
      <w:r w:rsidRPr="00077DFB">
        <w:t>They understand the community’s “pain points” and frame the planning effort in a way that makes others want to get involved.</w:t>
      </w:r>
    </w:p>
    <w:p w14:paraId="686FDA10" w14:textId="77777777" w:rsidR="0050111B" w:rsidRPr="00077DFB" w:rsidRDefault="00000000" w:rsidP="00077DFB">
      <w:pPr>
        <w:pStyle w:val="ListParagraph"/>
        <w:numPr>
          <w:ilvl w:val="0"/>
          <w:numId w:val="161"/>
        </w:numPr>
      </w:pPr>
      <w:r w:rsidRPr="00077DFB">
        <w:t>Knowledge and skills</w:t>
      </w:r>
    </w:p>
    <w:p w14:paraId="260D8596" w14:textId="77777777" w:rsidR="0050111B" w:rsidRPr="00077DFB" w:rsidRDefault="00000000" w:rsidP="00077DFB">
      <w:pPr>
        <w:pStyle w:val="ListParagraph"/>
        <w:numPr>
          <w:ilvl w:val="1"/>
          <w:numId w:val="161"/>
        </w:numPr>
      </w:pPr>
      <w:r w:rsidRPr="00077DFB">
        <w:t>Impact assessment and strategic framing</w:t>
      </w:r>
    </w:p>
    <w:p w14:paraId="6FCA82F0" w14:textId="77777777" w:rsidR="0050111B" w:rsidRPr="00077DFB" w:rsidRDefault="00000000" w:rsidP="00077DFB">
      <w:pPr>
        <w:pStyle w:val="ListParagraph"/>
        <w:numPr>
          <w:ilvl w:val="1"/>
          <w:numId w:val="161"/>
        </w:numPr>
      </w:pPr>
      <w:r w:rsidRPr="00077DFB">
        <w:t>Knowledge of municipal liabilities and fiscal responsibility</w:t>
      </w:r>
    </w:p>
    <w:p w14:paraId="470E1AE9" w14:textId="77777777" w:rsidR="0050111B" w:rsidRPr="00077DFB" w:rsidRDefault="00000000" w:rsidP="00077DFB">
      <w:pPr>
        <w:pStyle w:val="ListParagraph"/>
        <w:numPr>
          <w:ilvl w:val="1"/>
          <w:numId w:val="161"/>
        </w:numPr>
      </w:pPr>
      <w:r w:rsidRPr="00077DFB">
        <w:t>Deep awareness of community burdens and everyday impacts</w:t>
      </w:r>
    </w:p>
    <w:p w14:paraId="03877CD3" w14:textId="77777777" w:rsidR="00077DFB" w:rsidRDefault="00077DFB" w:rsidP="00DA1AA0"/>
    <w:p w14:paraId="2D8AF110" w14:textId="77777777" w:rsidR="0050111B" w:rsidRPr="00DA1AA0" w:rsidRDefault="00000000" w:rsidP="00077DFB">
      <w:pPr>
        <w:keepNext/>
        <w:rPr>
          <w:b/>
          <w:bCs/>
        </w:rPr>
      </w:pPr>
      <w:r w:rsidRPr="00DA1AA0">
        <w:rPr>
          <w:b/>
          <w:bCs/>
        </w:rPr>
        <w:lastRenderedPageBreak/>
        <w:t>The Process Guru</w:t>
      </w:r>
    </w:p>
    <w:p w14:paraId="464EBF9E" w14:textId="77777777" w:rsidR="0050111B" w:rsidRDefault="00000000" w:rsidP="00077DFB">
      <w:pPr>
        <w:keepNext/>
      </w:pPr>
      <w:r>
        <w:t>This person is your guide. The Process Guru knows how to move systematically through a complex planning process.</w:t>
      </w:r>
    </w:p>
    <w:p w14:paraId="5619E1D8" w14:textId="77777777" w:rsidR="0050111B" w:rsidRPr="00077DFB" w:rsidRDefault="00000000" w:rsidP="00077DFB">
      <w:pPr>
        <w:pStyle w:val="ListParagraph"/>
        <w:numPr>
          <w:ilvl w:val="0"/>
          <w:numId w:val="162"/>
        </w:numPr>
      </w:pPr>
      <w:r w:rsidRPr="00077DFB">
        <w:t>What they do</w:t>
      </w:r>
    </w:p>
    <w:p w14:paraId="39FA0651" w14:textId="0D890F70" w:rsidR="0050111B" w:rsidRPr="00077DFB" w:rsidRDefault="00000000" w:rsidP="00077DFB">
      <w:pPr>
        <w:pStyle w:val="ListParagraph"/>
        <w:numPr>
          <w:ilvl w:val="1"/>
          <w:numId w:val="162"/>
        </w:numPr>
      </w:pPr>
      <w:r w:rsidRPr="00077DFB">
        <w:t>They bring expertise in proven resilience frameworks (like the Steps to Resilience!) and decision science, ensuring the approach is logical, defensible, and effective.</w:t>
      </w:r>
    </w:p>
    <w:p w14:paraId="47D12C04" w14:textId="77777777" w:rsidR="0050111B" w:rsidRPr="00077DFB" w:rsidRDefault="00000000" w:rsidP="00077DFB">
      <w:pPr>
        <w:pStyle w:val="ListParagraph"/>
        <w:numPr>
          <w:ilvl w:val="0"/>
          <w:numId w:val="162"/>
        </w:numPr>
      </w:pPr>
      <w:r w:rsidRPr="00077DFB">
        <w:t>Knowledge and skills</w:t>
      </w:r>
    </w:p>
    <w:p w14:paraId="3E926015" w14:textId="77777777" w:rsidR="0050111B" w:rsidRPr="00077DFB" w:rsidRDefault="00000000" w:rsidP="00077DFB">
      <w:pPr>
        <w:pStyle w:val="ListParagraph"/>
        <w:numPr>
          <w:ilvl w:val="1"/>
          <w:numId w:val="162"/>
        </w:numPr>
      </w:pPr>
      <w:r w:rsidRPr="00077DFB">
        <w:t>Understanding of decision science</w:t>
      </w:r>
    </w:p>
    <w:p w14:paraId="107CDC2D" w14:textId="77777777" w:rsidR="0050111B" w:rsidRPr="00077DFB" w:rsidRDefault="00000000" w:rsidP="00077DFB">
      <w:pPr>
        <w:pStyle w:val="ListParagraph"/>
        <w:numPr>
          <w:ilvl w:val="1"/>
          <w:numId w:val="162"/>
        </w:numPr>
      </w:pPr>
      <w:r w:rsidRPr="00077DFB">
        <w:t>Knowledge of systematic planning for risk management</w:t>
      </w:r>
    </w:p>
    <w:p w14:paraId="211755F5" w14:textId="77777777" w:rsidR="0050111B" w:rsidRDefault="0050111B" w:rsidP="00DA1AA0"/>
    <w:p w14:paraId="174966E8" w14:textId="77777777" w:rsidR="0050111B" w:rsidRPr="00DA1AA0" w:rsidRDefault="00000000" w:rsidP="00DA1AA0">
      <w:pPr>
        <w:rPr>
          <w:b/>
          <w:bCs/>
        </w:rPr>
      </w:pPr>
      <w:r w:rsidRPr="00DA1AA0">
        <w:rPr>
          <w:b/>
          <w:bCs/>
        </w:rPr>
        <w:t>The Community Connector</w:t>
      </w:r>
    </w:p>
    <w:p w14:paraId="75FD9005" w14:textId="77777777" w:rsidR="0050111B" w:rsidRDefault="00000000" w:rsidP="00DA1AA0">
      <w:r>
        <w:t>Resilience planning doesn’t happen in a vacuum. The Community Connector is your team’s bridge to the outside world and builds your coalition of support.</w:t>
      </w:r>
    </w:p>
    <w:p w14:paraId="1B8B036F" w14:textId="77777777" w:rsidR="0050111B" w:rsidRPr="00077DFB" w:rsidRDefault="00000000" w:rsidP="00077DFB">
      <w:pPr>
        <w:pStyle w:val="ListParagraph"/>
        <w:numPr>
          <w:ilvl w:val="0"/>
          <w:numId w:val="163"/>
        </w:numPr>
      </w:pPr>
      <w:r w:rsidRPr="00077DFB">
        <w:t>What they do</w:t>
      </w:r>
    </w:p>
    <w:p w14:paraId="3F0F774A" w14:textId="77777777" w:rsidR="0050111B" w:rsidRPr="00077DFB" w:rsidRDefault="00000000" w:rsidP="00077DFB">
      <w:pPr>
        <w:pStyle w:val="ListParagraph"/>
        <w:numPr>
          <w:ilvl w:val="1"/>
          <w:numId w:val="163"/>
        </w:numPr>
      </w:pPr>
      <w:r w:rsidRPr="00077DFB">
        <w:t>With strong, trusted relationships, they identify and recruit essential community partners, perform participant analysis, and advocate for broad participation.</w:t>
      </w:r>
    </w:p>
    <w:p w14:paraId="4F60340A" w14:textId="77777777" w:rsidR="0050111B" w:rsidRPr="00077DFB" w:rsidRDefault="00000000" w:rsidP="00077DFB">
      <w:pPr>
        <w:pStyle w:val="ListParagraph"/>
        <w:numPr>
          <w:ilvl w:val="0"/>
          <w:numId w:val="163"/>
        </w:numPr>
      </w:pPr>
      <w:r w:rsidRPr="00077DFB">
        <w:t xml:space="preserve">Knowledge and skills </w:t>
      </w:r>
    </w:p>
    <w:p w14:paraId="38B93B86" w14:textId="77777777" w:rsidR="0050111B" w:rsidRPr="00077DFB" w:rsidRDefault="00000000" w:rsidP="00077DFB">
      <w:pPr>
        <w:pStyle w:val="ListParagraph"/>
        <w:numPr>
          <w:ilvl w:val="1"/>
          <w:numId w:val="163"/>
        </w:numPr>
      </w:pPr>
      <w:r w:rsidRPr="00077DFB">
        <w:t>Strong community connection and trust-building skills</w:t>
      </w:r>
    </w:p>
    <w:p w14:paraId="352D5FFE" w14:textId="77777777" w:rsidR="0050111B" w:rsidRPr="00077DFB" w:rsidRDefault="00000000" w:rsidP="00077DFB">
      <w:pPr>
        <w:pStyle w:val="ListParagraph"/>
        <w:numPr>
          <w:ilvl w:val="1"/>
          <w:numId w:val="163"/>
        </w:numPr>
      </w:pPr>
      <w:r w:rsidRPr="00077DFB">
        <w:t xml:space="preserve">Ability to develop partnerships </w:t>
      </w:r>
    </w:p>
    <w:p w14:paraId="28C864B9" w14:textId="77777777" w:rsidR="0050111B" w:rsidRPr="00077DFB" w:rsidRDefault="00000000" w:rsidP="00077DFB">
      <w:pPr>
        <w:pStyle w:val="ListParagraph"/>
        <w:numPr>
          <w:ilvl w:val="1"/>
          <w:numId w:val="163"/>
        </w:numPr>
      </w:pPr>
      <w:r w:rsidRPr="00077DFB">
        <w:t>Advocacy skills</w:t>
      </w:r>
    </w:p>
    <w:p w14:paraId="2ACCD1B1" w14:textId="77777777" w:rsidR="0050111B" w:rsidRDefault="0050111B" w:rsidP="00DA1AA0"/>
    <w:p w14:paraId="0E954DE4" w14:textId="77777777" w:rsidR="0050111B" w:rsidRPr="00DA1AA0" w:rsidRDefault="00000000" w:rsidP="00DA1AA0">
      <w:pPr>
        <w:rPr>
          <w:b/>
          <w:bCs/>
        </w:rPr>
      </w:pPr>
      <w:r w:rsidRPr="00DA1AA0">
        <w:rPr>
          <w:b/>
          <w:bCs/>
        </w:rPr>
        <w:t>The Systems Navigator</w:t>
      </w:r>
    </w:p>
    <w:p w14:paraId="10D9EE76" w14:textId="77777777" w:rsidR="0050111B" w:rsidRDefault="00000000" w:rsidP="00DA1AA0">
      <w:r>
        <w:t>Every community has its own complex web of government and organizations. The Systems Navigator knows how to move within these structures to get things done.</w:t>
      </w:r>
    </w:p>
    <w:p w14:paraId="139DD50D" w14:textId="77777777" w:rsidR="0050111B" w:rsidRPr="00077DFB" w:rsidRDefault="00000000" w:rsidP="00077DFB">
      <w:pPr>
        <w:pStyle w:val="ListParagraph"/>
        <w:numPr>
          <w:ilvl w:val="0"/>
          <w:numId w:val="164"/>
        </w:numPr>
      </w:pPr>
      <w:r w:rsidRPr="00077DFB">
        <w:t>What they do</w:t>
      </w:r>
    </w:p>
    <w:p w14:paraId="2902FF55" w14:textId="77777777" w:rsidR="0050111B" w:rsidRPr="00077DFB" w:rsidRDefault="00000000" w:rsidP="00077DFB">
      <w:pPr>
        <w:pStyle w:val="ListParagraph"/>
        <w:numPr>
          <w:ilvl w:val="1"/>
          <w:numId w:val="164"/>
        </w:numPr>
      </w:pPr>
      <w:r w:rsidRPr="00077DFB">
        <w:t>They have deep knowledge of local, regional, and state governance and policy networks and understand how resources are allocated, allowing them to identify key people and support for the project.</w:t>
      </w:r>
    </w:p>
    <w:p w14:paraId="730A2EC7" w14:textId="77777777" w:rsidR="0050111B" w:rsidRPr="00077DFB" w:rsidRDefault="00000000" w:rsidP="00077DFB">
      <w:pPr>
        <w:pStyle w:val="ListParagraph"/>
        <w:numPr>
          <w:ilvl w:val="0"/>
          <w:numId w:val="164"/>
        </w:numPr>
      </w:pPr>
      <w:r w:rsidRPr="00077DFB">
        <w:t xml:space="preserve">Knowledge and skills </w:t>
      </w:r>
    </w:p>
    <w:p w14:paraId="68B16C65" w14:textId="77777777" w:rsidR="0050111B" w:rsidRPr="00077DFB" w:rsidRDefault="00000000" w:rsidP="00077DFB">
      <w:pPr>
        <w:pStyle w:val="ListParagraph"/>
        <w:numPr>
          <w:ilvl w:val="1"/>
          <w:numId w:val="164"/>
        </w:numPr>
      </w:pPr>
      <w:r w:rsidRPr="00077DFB">
        <w:t>Deep knowledge of institutional structures</w:t>
      </w:r>
    </w:p>
    <w:p w14:paraId="7998524D" w14:textId="77777777" w:rsidR="0050111B" w:rsidRPr="00077DFB" w:rsidRDefault="00000000" w:rsidP="00077DFB">
      <w:pPr>
        <w:pStyle w:val="ListParagraph"/>
        <w:numPr>
          <w:ilvl w:val="1"/>
          <w:numId w:val="164"/>
        </w:numPr>
      </w:pPr>
      <w:r w:rsidRPr="00077DFB">
        <w:t>Institutional analysis skills</w:t>
      </w:r>
    </w:p>
    <w:p w14:paraId="639A5E97" w14:textId="77777777" w:rsidR="0050111B" w:rsidRDefault="0050111B" w:rsidP="00DA1AA0"/>
    <w:p w14:paraId="342BA20B" w14:textId="77777777" w:rsidR="0050111B" w:rsidRPr="00DA1AA0" w:rsidRDefault="00000000" w:rsidP="00DA1AA0">
      <w:pPr>
        <w:rPr>
          <w:b/>
          <w:bCs/>
        </w:rPr>
      </w:pPr>
      <w:r w:rsidRPr="00DA1AA0">
        <w:rPr>
          <w:b/>
          <w:bCs/>
        </w:rPr>
        <w:t>The Community Champion</w:t>
      </w:r>
    </w:p>
    <w:p w14:paraId="08F45C03" w14:textId="77777777" w:rsidR="0050111B" w:rsidRDefault="00000000" w:rsidP="00DA1AA0">
      <w:r>
        <w:t>Great plans need broad support. The Community Champion is an expert at building public and political goodwill.</w:t>
      </w:r>
    </w:p>
    <w:p w14:paraId="217A94AA" w14:textId="77777777" w:rsidR="0050111B" w:rsidRPr="00077DFB" w:rsidRDefault="00000000" w:rsidP="00077DFB">
      <w:pPr>
        <w:pStyle w:val="ListParagraph"/>
        <w:numPr>
          <w:ilvl w:val="0"/>
          <w:numId w:val="165"/>
        </w:numPr>
      </w:pPr>
      <w:r w:rsidRPr="00077DFB">
        <w:t>What they do</w:t>
      </w:r>
    </w:p>
    <w:p w14:paraId="76A612B9" w14:textId="77777777" w:rsidR="0050111B" w:rsidRPr="00077DFB" w:rsidRDefault="00000000" w:rsidP="00077DFB">
      <w:pPr>
        <w:pStyle w:val="ListParagraph"/>
        <w:numPr>
          <w:ilvl w:val="1"/>
          <w:numId w:val="165"/>
        </w:numPr>
      </w:pPr>
      <w:r w:rsidRPr="00077DFB">
        <w:t>They are skilled at community organizing and public outreach and collaborate with the broader community to get buy-in from key political and business leaders.</w:t>
      </w:r>
    </w:p>
    <w:p w14:paraId="5C2942A9" w14:textId="77777777" w:rsidR="0050111B" w:rsidRPr="00077DFB" w:rsidRDefault="00000000" w:rsidP="00077DFB">
      <w:pPr>
        <w:pStyle w:val="ListParagraph"/>
        <w:numPr>
          <w:ilvl w:val="0"/>
          <w:numId w:val="165"/>
        </w:numPr>
      </w:pPr>
      <w:r w:rsidRPr="00077DFB">
        <w:lastRenderedPageBreak/>
        <w:t xml:space="preserve">Knowledge and skills </w:t>
      </w:r>
    </w:p>
    <w:p w14:paraId="35EF262F" w14:textId="77777777" w:rsidR="0050111B" w:rsidRPr="00077DFB" w:rsidRDefault="00000000" w:rsidP="00077DFB">
      <w:pPr>
        <w:pStyle w:val="ListParagraph"/>
        <w:numPr>
          <w:ilvl w:val="1"/>
          <w:numId w:val="165"/>
        </w:numPr>
      </w:pPr>
      <w:r w:rsidRPr="00077DFB">
        <w:t>Political acumen</w:t>
      </w:r>
    </w:p>
    <w:p w14:paraId="3298BC48" w14:textId="77777777" w:rsidR="0050111B" w:rsidRPr="00077DFB" w:rsidRDefault="00000000" w:rsidP="00077DFB">
      <w:pPr>
        <w:pStyle w:val="ListParagraph"/>
        <w:numPr>
          <w:ilvl w:val="1"/>
          <w:numId w:val="165"/>
        </w:numPr>
      </w:pPr>
      <w:r w:rsidRPr="00077DFB">
        <w:t>Ability to engage in strategic communication</w:t>
      </w:r>
    </w:p>
    <w:p w14:paraId="287BDC84" w14:textId="77777777" w:rsidR="0050111B" w:rsidRDefault="0050111B" w:rsidP="00DA1AA0"/>
    <w:p w14:paraId="32C77CEF" w14:textId="77777777" w:rsidR="0050111B" w:rsidRPr="00DA1AA0" w:rsidRDefault="00000000" w:rsidP="00DA1AA0">
      <w:pPr>
        <w:rPr>
          <w:b/>
          <w:bCs/>
        </w:rPr>
      </w:pPr>
      <w:r w:rsidRPr="00DA1AA0">
        <w:rPr>
          <w:b/>
          <w:bCs/>
        </w:rPr>
        <w:t>The Vision Keeper</w:t>
      </w:r>
    </w:p>
    <w:p w14:paraId="2A10B385" w14:textId="77777777" w:rsidR="0050111B" w:rsidRDefault="00000000" w:rsidP="00DA1AA0">
      <w:r>
        <w:t>This person helps define your “North Star.” The Vision Keeper is a facilitator who can draw out a community’s aspirations and shape them into a clear, shared purpose.</w:t>
      </w:r>
    </w:p>
    <w:p w14:paraId="5DC3AEDC" w14:textId="77777777" w:rsidR="0050111B" w:rsidRPr="00077DFB" w:rsidRDefault="00000000" w:rsidP="00077DFB">
      <w:pPr>
        <w:pStyle w:val="ListParagraph"/>
        <w:numPr>
          <w:ilvl w:val="0"/>
          <w:numId w:val="166"/>
        </w:numPr>
      </w:pPr>
      <w:r w:rsidRPr="00077DFB">
        <w:t>What they do</w:t>
      </w:r>
    </w:p>
    <w:p w14:paraId="37181AF2" w14:textId="77777777" w:rsidR="0050111B" w:rsidRPr="00077DFB" w:rsidRDefault="00000000" w:rsidP="00077DFB">
      <w:pPr>
        <w:pStyle w:val="ListParagraph"/>
        <w:numPr>
          <w:ilvl w:val="1"/>
          <w:numId w:val="166"/>
        </w:numPr>
      </w:pPr>
      <w:r w:rsidRPr="00077DFB">
        <w:t>They lead the creation of foundational statements—the vision, values, and goals—that guide the entire project and align with the community’s desires.</w:t>
      </w:r>
    </w:p>
    <w:p w14:paraId="32CE7468" w14:textId="77777777" w:rsidR="0050111B" w:rsidRPr="00077DFB" w:rsidRDefault="00000000" w:rsidP="00077DFB">
      <w:pPr>
        <w:pStyle w:val="ListParagraph"/>
        <w:numPr>
          <w:ilvl w:val="0"/>
          <w:numId w:val="166"/>
        </w:numPr>
      </w:pPr>
      <w:r w:rsidRPr="00077DFB">
        <w:t xml:space="preserve">Knowledge and skills </w:t>
      </w:r>
    </w:p>
    <w:p w14:paraId="35547FFD" w14:textId="77777777" w:rsidR="0050111B" w:rsidRPr="00077DFB" w:rsidRDefault="00000000" w:rsidP="00077DFB">
      <w:pPr>
        <w:pStyle w:val="ListParagraph"/>
        <w:numPr>
          <w:ilvl w:val="1"/>
          <w:numId w:val="166"/>
        </w:numPr>
      </w:pPr>
      <w:r w:rsidRPr="00077DFB">
        <w:t>Facilitation and strategic planning skills</w:t>
      </w:r>
    </w:p>
    <w:p w14:paraId="05BEEE52" w14:textId="77777777" w:rsidR="0050111B" w:rsidRPr="00077DFB" w:rsidRDefault="00000000" w:rsidP="00077DFB">
      <w:pPr>
        <w:pStyle w:val="ListParagraph"/>
        <w:numPr>
          <w:ilvl w:val="1"/>
          <w:numId w:val="166"/>
        </w:numPr>
      </w:pPr>
      <w:r w:rsidRPr="00077DFB">
        <w:t>Ability to articulate community aspirations and values</w:t>
      </w:r>
    </w:p>
    <w:p w14:paraId="08C9785D" w14:textId="77777777" w:rsidR="0050111B" w:rsidRPr="00077DFB" w:rsidRDefault="00000000" w:rsidP="00077DFB">
      <w:pPr>
        <w:pStyle w:val="ListParagraph"/>
        <w:numPr>
          <w:ilvl w:val="1"/>
          <w:numId w:val="166"/>
        </w:numPr>
      </w:pPr>
      <w:r w:rsidRPr="00077DFB">
        <w:t>Knowledge of how to align community vision with public mandates</w:t>
      </w:r>
    </w:p>
    <w:p w14:paraId="341B4095" w14:textId="77777777" w:rsidR="0050111B" w:rsidRDefault="0050111B" w:rsidP="00DA1AA0"/>
    <w:p w14:paraId="148961D5" w14:textId="77777777" w:rsidR="0050111B" w:rsidRPr="00DA1AA0" w:rsidRDefault="00000000" w:rsidP="00DA1AA0">
      <w:pPr>
        <w:rPr>
          <w:b/>
          <w:bCs/>
        </w:rPr>
      </w:pPr>
      <w:r w:rsidRPr="00DA1AA0">
        <w:rPr>
          <w:b/>
          <w:bCs/>
        </w:rPr>
        <w:t>The Project Scoper</w:t>
      </w:r>
    </w:p>
    <w:p w14:paraId="757AE9B7" w14:textId="77777777" w:rsidR="0050111B" w:rsidRDefault="00000000" w:rsidP="00DA1AA0">
      <w:r>
        <w:t>Big ideas need practical boundaries. The Project Scoper ensures your plan is both ambitious and achievable.</w:t>
      </w:r>
    </w:p>
    <w:p w14:paraId="0764FA4F" w14:textId="77777777" w:rsidR="0050111B" w:rsidRPr="00077DFB" w:rsidRDefault="00000000" w:rsidP="00077DFB">
      <w:pPr>
        <w:pStyle w:val="ListParagraph"/>
        <w:numPr>
          <w:ilvl w:val="0"/>
          <w:numId w:val="167"/>
        </w:numPr>
      </w:pPr>
      <w:r w:rsidRPr="00077DFB">
        <w:t>What they do</w:t>
      </w:r>
    </w:p>
    <w:p w14:paraId="47E360AC" w14:textId="77777777" w:rsidR="0050111B" w:rsidRPr="00077DFB" w:rsidRDefault="00000000" w:rsidP="00077DFB">
      <w:pPr>
        <w:pStyle w:val="ListParagraph"/>
        <w:numPr>
          <w:ilvl w:val="1"/>
          <w:numId w:val="167"/>
        </w:numPr>
      </w:pPr>
      <w:r w:rsidRPr="00077DFB">
        <w:t>They use strong project management skills to help set the project’s scope by assessing available resources, institutional capacity, and the budget, keeping the effort focused and realistic.</w:t>
      </w:r>
    </w:p>
    <w:p w14:paraId="79007442" w14:textId="77777777" w:rsidR="0050111B" w:rsidRPr="00077DFB" w:rsidRDefault="00000000" w:rsidP="00077DFB">
      <w:pPr>
        <w:pStyle w:val="ListParagraph"/>
        <w:numPr>
          <w:ilvl w:val="0"/>
          <w:numId w:val="167"/>
        </w:numPr>
      </w:pPr>
      <w:r w:rsidRPr="00077DFB">
        <w:t xml:space="preserve">Knowledge and skills </w:t>
      </w:r>
    </w:p>
    <w:p w14:paraId="2178F6A6" w14:textId="77777777" w:rsidR="0050111B" w:rsidRPr="00077DFB" w:rsidRDefault="00000000" w:rsidP="00077DFB">
      <w:pPr>
        <w:pStyle w:val="ListParagraph"/>
        <w:numPr>
          <w:ilvl w:val="1"/>
          <w:numId w:val="167"/>
        </w:numPr>
      </w:pPr>
      <w:r w:rsidRPr="00077DFB">
        <w:t>Project management and resource assessment skills</w:t>
      </w:r>
    </w:p>
    <w:p w14:paraId="389AFCB9" w14:textId="77777777" w:rsidR="0050111B" w:rsidRPr="00077DFB" w:rsidRDefault="00000000" w:rsidP="00077DFB">
      <w:pPr>
        <w:pStyle w:val="ListParagraph"/>
        <w:numPr>
          <w:ilvl w:val="1"/>
          <w:numId w:val="167"/>
        </w:numPr>
      </w:pPr>
      <w:r w:rsidRPr="00077DFB">
        <w:t>Understanding of budgets and institutional capacity</w:t>
      </w:r>
    </w:p>
    <w:p w14:paraId="2CDE0473" w14:textId="77777777" w:rsidR="0050111B" w:rsidRPr="00077DFB" w:rsidRDefault="00000000" w:rsidP="00077DFB">
      <w:pPr>
        <w:pStyle w:val="ListParagraph"/>
        <w:numPr>
          <w:ilvl w:val="1"/>
          <w:numId w:val="167"/>
        </w:numPr>
      </w:pPr>
      <w:r w:rsidRPr="00077DFB">
        <w:t>Ability to articulate community priorities and sense of place</w:t>
      </w:r>
    </w:p>
    <w:p w14:paraId="5C5D6EF1" w14:textId="77777777" w:rsidR="0050111B" w:rsidRDefault="0050111B" w:rsidP="00DA1AA0"/>
    <w:p w14:paraId="0775F21D" w14:textId="77777777" w:rsidR="0050111B" w:rsidRPr="00DA1AA0" w:rsidRDefault="00000000" w:rsidP="00DA1AA0">
      <w:pPr>
        <w:rPr>
          <w:b/>
          <w:bCs/>
        </w:rPr>
      </w:pPr>
      <w:r w:rsidRPr="00DA1AA0">
        <w:rPr>
          <w:b/>
          <w:bCs/>
        </w:rPr>
        <w:t>The Fairness Advocate</w:t>
      </w:r>
    </w:p>
    <w:p w14:paraId="52D5FEDA" w14:textId="77777777" w:rsidR="0050111B" w:rsidRDefault="00000000" w:rsidP="00DA1AA0">
      <w:r>
        <w:t>A resilient community is a fair one. The Fairness Advocate is the conscience of the team and ensures fairness is at the heart of the process.</w:t>
      </w:r>
    </w:p>
    <w:p w14:paraId="769ED380" w14:textId="77777777" w:rsidR="0050111B" w:rsidRPr="00077DFB" w:rsidRDefault="00000000" w:rsidP="00077DFB">
      <w:pPr>
        <w:pStyle w:val="ListParagraph"/>
        <w:numPr>
          <w:ilvl w:val="0"/>
          <w:numId w:val="168"/>
        </w:numPr>
      </w:pPr>
      <w:r w:rsidRPr="00077DFB">
        <w:t>What they do</w:t>
      </w:r>
    </w:p>
    <w:p w14:paraId="4624BB54" w14:textId="77777777" w:rsidR="0050111B" w:rsidRPr="00077DFB" w:rsidRDefault="00000000" w:rsidP="00077DFB">
      <w:pPr>
        <w:pStyle w:val="ListParagraph"/>
        <w:numPr>
          <w:ilvl w:val="1"/>
          <w:numId w:val="168"/>
        </w:numPr>
      </w:pPr>
      <w:r w:rsidRPr="00077DFB">
        <w:t>They champion the needs of frontline communities by actively seeking out and prioritizing their perspectives to embed fairness in every decision.</w:t>
      </w:r>
    </w:p>
    <w:p w14:paraId="0A3359AA" w14:textId="77777777" w:rsidR="0050111B" w:rsidRPr="00077DFB" w:rsidRDefault="00000000" w:rsidP="00077DFB">
      <w:pPr>
        <w:pStyle w:val="ListParagraph"/>
        <w:numPr>
          <w:ilvl w:val="0"/>
          <w:numId w:val="168"/>
        </w:numPr>
      </w:pPr>
      <w:r w:rsidRPr="00077DFB">
        <w:t xml:space="preserve">Knowledge and skills </w:t>
      </w:r>
    </w:p>
    <w:p w14:paraId="6F03818F" w14:textId="77777777" w:rsidR="0050111B" w:rsidRPr="00077DFB" w:rsidRDefault="00000000" w:rsidP="00077DFB">
      <w:pPr>
        <w:pStyle w:val="ListParagraph"/>
        <w:numPr>
          <w:ilvl w:val="1"/>
          <w:numId w:val="168"/>
        </w:numPr>
      </w:pPr>
      <w:r w:rsidRPr="00077DFB">
        <w:t>Advocacy and culturally sensitive engagement skills</w:t>
      </w:r>
    </w:p>
    <w:p w14:paraId="748E2AA1" w14:textId="77777777" w:rsidR="0050111B" w:rsidRPr="00077DFB" w:rsidRDefault="00000000" w:rsidP="00077DFB">
      <w:pPr>
        <w:pStyle w:val="ListParagraph"/>
        <w:numPr>
          <w:ilvl w:val="1"/>
          <w:numId w:val="168"/>
        </w:numPr>
      </w:pPr>
      <w:r w:rsidRPr="00077DFB">
        <w:t>Deep understanding of community vulnerabilities</w:t>
      </w:r>
    </w:p>
    <w:p w14:paraId="0D06610C" w14:textId="77777777" w:rsidR="0050111B" w:rsidRPr="00077DFB" w:rsidRDefault="00000000" w:rsidP="00077DFB">
      <w:pPr>
        <w:pStyle w:val="ListParagraph"/>
        <w:numPr>
          <w:ilvl w:val="1"/>
          <w:numId w:val="168"/>
        </w:numPr>
      </w:pPr>
      <w:r w:rsidRPr="00077DFB">
        <w:t>Knowledge of social principles and community-centered planning</w:t>
      </w:r>
    </w:p>
    <w:p w14:paraId="48C5B4E4" w14:textId="77777777" w:rsidR="0050111B" w:rsidRDefault="0050111B" w:rsidP="00DA1AA0"/>
    <w:p w14:paraId="63B97D1F" w14:textId="77777777" w:rsidR="0050111B" w:rsidRPr="00DA1AA0" w:rsidRDefault="00000000" w:rsidP="00DA1AA0">
      <w:pPr>
        <w:keepNext/>
        <w:rPr>
          <w:b/>
          <w:bCs/>
        </w:rPr>
      </w:pPr>
      <w:r w:rsidRPr="00DA1AA0">
        <w:rPr>
          <w:b/>
          <w:bCs/>
        </w:rPr>
        <w:lastRenderedPageBreak/>
        <w:t>The Information Hub</w:t>
      </w:r>
    </w:p>
    <w:p w14:paraId="5E01F67C" w14:textId="77777777" w:rsidR="0050111B" w:rsidRDefault="00000000" w:rsidP="00DA1AA0">
      <w:pPr>
        <w:keepNext/>
      </w:pPr>
      <w:r>
        <w:t>Good decisions require good information. The Information Hub is the team’s research and data specialist.</w:t>
      </w:r>
    </w:p>
    <w:p w14:paraId="0C59E64A" w14:textId="77777777" w:rsidR="0050111B" w:rsidRPr="00077DFB" w:rsidRDefault="00000000" w:rsidP="00077DFB">
      <w:pPr>
        <w:pStyle w:val="ListParagraph"/>
        <w:numPr>
          <w:ilvl w:val="0"/>
          <w:numId w:val="169"/>
        </w:numPr>
      </w:pPr>
      <w:r w:rsidRPr="00077DFB">
        <w:t>What they do</w:t>
      </w:r>
    </w:p>
    <w:p w14:paraId="6FE4664B" w14:textId="77777777" w:rsidR="0050111B" w:rsidRPr="00077DFB" w:rsidRDefault="00000000" w:rsidP="00077DFB">
      <w:pPr>
        <w:pStyle w:val="ListParagraph"/>
        <w:numPr>
          <w:ilvl w:val="1"/>
          <w:numId w:val="169"/>
        </w:numPr>
      </w:pPr>
      <w:r w:rsidRPr="00077DFB">
        <w:t>They know where to find and how to manage relevant background information, existing plans, and other initiatives, providing the team with the knowledge it needs to move forward.</w:t>
      </w:r>
    </w:p>
    <w:p w14:paraId="28353B0A" w14:textId="77777777" w:rsidR="0050111B" w:rsidRPr="00077DFB" w:rsidRDefault="00000000" w:rsidP="00077DFB">
      <w:pPr>
        <w:pStyle w:val="ListParagraph"/>
        <w:numPr>
          <w:ilvl w:val="0"/>
          <w:numId w:val="169"/>
        </w:numPr>
      </w:pPr>
      <w:r w:rsidRPr="00077DFB">
        <w:t xml:space="preserve">Knowledge and skills </w:t>
      </w:r>
    </w:p>
    <w:p w14:paraId="1D26C8C6" w14:textId="77777777" w:rsidR="0050111B" w:rsidRPr="00077DFB" w:rsidRDefault="00000000" w:rsidP="00077DFB">
      <w:pPr>
        <w:pStyle w:val="ListParagraph"/>
        <w:numPr>
          <w:ilvl w:val="1"/>
          <w:numId w:val="169"/>
        </w:numPr>
      </w:pPr>
      <w:r w:rsidRPr="00077DFB">
        <w:t>Institutional knowledge</w:t>
      </w:r>
    </w:p>
    <w:p w14:paraId="73F11B1C" w14:textId="77777777" w:rsidR="0050111B" w:rsidRPr="00077DFB" w:rsidRDefault="00000000" w:rsidP="00077DFB">
      <w:pPr>
        <w:pStyle w:val="ListParagraph"/>
        <w:numPr>
          <w:ilvl w:val="1"/>
          <w:numId w:val="169"/>
        </w:numPr>
      </w:pPr>
      <w:r w:rsidRPr="00077DFB">
        <w:t xml:space="preserve">Data access </w:t>
      </w:r>
    </w:p>
    <w:p w14:paraId="03A9F072" w14:textId="77777777" w:rsidR="0050111B" w:rsidRPr="00077DFB" w:rsidRDefault="00000000" w:rsidP="00077DFB">
      <w:pPr>
        <w:pStyle w:val="ListParagraph"/>
        <w:numPr>
          <w:ilvl w:val="1"/>
          <w:numId w:val="169"/>
        </w:numPr>
      </w:pPr>
      <w:r w:rsidRPr="00077DFB">
        <w:t>Research capabilities</w:t>
      </w:r>
    </w:p>
    <w:p w14:paraId="2979EEDA" w14:textId="77777777" w:rsidR="0050111B" w:rsidRDefault="0050111B" w:rsidP="00DA1AA0"/>
    <w:p w14:paraId="45CCE5D4" w14:textId="77777777" w:rsidR="0050111B" w:rsidRPr="00DA1AA0" w:rsidRDefault="00000000" w:rsidP="00DA1AA0">
      <w:pPr>
        <w:rPr>
          <w:b/>
          <w:bCs/>
        </w:rPr>
      </w:pPr>
      <w:r w:rsidRPr="00DA1AA0">
        <w:rPr>
          <w:b/>
          <w:bCs/>
        </w:rPr>
        <w:t>The Communications Coordinator</w:t>
      </w:r>
    </w:p>
    <w:p w14:paraId="6099DE8A" w14:textId="77777777" w:rsidR="0050111B" w:rsidRDefault="00000000" w:rsidP="00DA1AA0">
      <w:r>
        <w:t>This person keeps the team connected. The Communications Coordinator designs the systems that allow information and feedback to flow freely.</w:t>
      </w:r>
    </w:p>
    <w:p w14:paraId="09FB3CE3" w14:textId="77777777" w:rsidR="0050111B" w:rsidRPr="00077DFB" w:rsidRDefault="00000000" w:rsidP="00077DFB">
      <w:pPr>
        <w:pStyle w:val="ListParagraph"/>
        <w:numPr>
          <w:ilvl w:val="0"/>
          <w:numId w:val="170"/>
        </w:numPr>
      </w:pPr>
      <w:r w:rsidRPr="00077DFB">
        <w:t>What they do</w:t>
      </w:r>
    </w:p>
    <w:p w14:paraId="065B8166" w14:textId="77777777" w:rsidR="0050111B" w:rsidRPr="00077DFB" w:rsidRDefault="00000000" w:rsidP="00077DFB">
      <w:pPr>
        <w:pStyle w:val="ListParagraph"/>
        <w:numPr>
          <w:ilvl w:val="1"/>
          <w:numId w:val="170"/>
        </w:numPr>
      </w:pPr>
      <w:r w:rsidRPr="00077DFB">
        <w:t>They develop a communication plan that ensures everyone—from the core team to community partners—is informed and heard and can participate effectively, with a strong focus on accessibility.</w:t>
      </w:r>
    </w:p>
    <w:p w14:paraId="7F7FCA9E" w14:textId="77777777" w:rsidR="0050111B" w:rsidRPr="00077DFB" w:rsidRDefault="00000000" w:rsidP="00077DFB">
      <w:pPr>
        <w:pStyle w:val="ListParagraph"/>
        <w:numPr>
          <w:ilvl w:val="0"/>
          <w:numId w:val="170"/>
        </w:numPr>
      </w:pPr>
      <w:r w:rsidRPr="00077DFB">
        <w:t xml:space="preserve">Knowledge and skills </w:t>
      </w:r>
    </w:p>
    <w:p w14:paraId="648D01D0" w14:textId="77777777" w:rsidR="0050111B" w:rsidRPr="00077DFB" w:rsidRDefault="00000000" w:rsidP="00077DFB">
      <w:pPr>
        <w:pStyle w:val="ListParagraph"/>
        <w:numPr>
          <w:ilvl w:val="1"/>
          <w:numId w:val="170"/>
        </w:numPr>
      </w:pPr>
      <w:r w:rsidRPr="00077DFB">
        <w:t>Experience with grassroots communication</w:t>
      </w:r>
    </w:p>
    <w:p w14:paraId="108B707E" w14:textId="77777777" w:rsidR="0050111B" w:rsidRPr="00077DFB" w:rsidRDefault="00000000" w:rsidP="00077DFB">
      <w:pPr>
        <w:pStyle w:val="ListParagraph"/>
        <w:numPr>
          <w:ilvl w:val="1"/>
          <w:numId w:val="170"/>
        </w:numPr>
      </w:pPr>
      <w:r w:rsidRPr="00077DFB">
        <w:t>Knowledge of accessibility considerations</w:t>
      </w:r>
    </w:p>
    <w:p w14:paraId="506742C7" w14:textId="77777777" w:rsidR="0050111B" w:rsidRDefault="0050111B" w:rsidP="00DA1AA0"/>
    <w:p w14:paraId="24799E31" w14:textId="77777777" w:rsidR="0050111B" w:rsidRDefault="0050111B" w:rsidP="00DA1AA0"/>
    <w:p w14:paraId="68B685BB" w14:textId="77777777" w:rsidR="0050111B" w:rsidRPr="00DA1AA0" w:rsidRDefault="00000000" w:rsidP="00DA1AA0">
      <w:pPr>
        <w:pStyle w:val="Heading3"/>
      </w:pPr>
      <w:bookmarkStart w:id="12" w:name="_mp9mtuiztb6n" w:colFirst="0" w:colLast="0"/>
      <w:bookmarkEnd w:id="12"/>
      <w:r w:rsidRPr="00DA1AA0">
        <w:t>Assembling the Team Draft Correspondence</w:t>
      </w:r>
    </w:p>
    <w:p w14:paraId="3D353F29" w14:textId="77777777" w:rsidR="0050111B" w:rsidRPr="00077DFB" w:rsidRDefault="00000000" w:rsidP="00077DFB">
      <w:r w:rsidRPr="00077DFB">
        <w:t>An invitation email template is provided for potential project team members. This template is based on examples provided in The North Carolina Resilient Communities Planning Guide (</w:t>
      </w:r>
      <w:hyperlink r:id="rId19">
        <w:r w:rsidR="0050111B" w:rsidRPr="00077DFB">
          <w:rPr>
            <w:rStyle w:val="Hyperlink"/>
          </w:rPr>
          <w:t>https://www.rebuild.nc.gov/resilient-planning-communities-guide</w:t>
        </w:r>
      </w:hyperlink>
      <w:r w:rsidRPr="00077DFB">
        <w:t>, see templates in Appendix C).</w:t>
      </w:r>
    </w:p>
    <w:p w14:paraId="3EC4D4C5" w14:textId="77777777" w:rsidR="0050111B" w:rsidRPr="00077DFB" w:rsidRDefault="0050111B" w:rsidP="00077DFB"/>
    <w:p w14:paraId="20237158" w14:textId="77777777" w:rsidR="0050111B" w:rsidRDefault="00000000" w:rsidP="00DA1AA0">
      <w:r>
        <w:t>Subject: Invitation to Join the [Community Name] Climate Resilience Project Team</w:t>
      </w:r>
    </w:p>
    <w:p w14:paraId="0AC00667" w14:textId="77777777" w:rsidR="0050111B" w:rsidRDefault="0050111B" w:rsidP="00DA1AA0"/>
    <w:p w14:paraId="03C25133" w14:textId="77777777" w:rsidR="0050111B" w:rsidRDefault="00000000" w:rsidP="00DA1AA0">
      <w:r>
        <w:t>Dear [NAME],</w:t>
      </w:r>
    </w:p>
    <w:p w14:paraId="50B1B258" w14:textId="77777777" w:rsidR="0050111B" w:rsidRDefault="0050111B" w:rsidP="00DA1AA0"/>
    <w:p w14:paraId="4C13C93D" w14:textId="77777777" w:rsidR="0050111B" w:rsidRDefault="00000000" w:rsidP="00DA1AA0">
      <w:r>
        <w:t>On behalf of [COMMUNITY, ORGANIZATION, DEPARTMENT], I’m pleased to invite you to serve on the [PLAN, PROJECT NAME] Project Team for our climate resilience adaptation efforts. The addition of your expertise, leadership, and strong community connections would greatly enhance our ability to create and implement a responsive, fair, and actionable resilience plan for [COMMUNITY, NEIGHBORHOOD].</w:t>
      </w:r>
    </w:p>
    <w:p w14:paraId="2E1BF8E3" w14:textId="77777777" w:rsidR="0050111B" w:rsidRDefault="0050111B" w:rsidP="00DA1AA0"/>
    <w:p w14:paraId="0227DA23" w14:textId="77777777" w:rsidR="0050111B" w:rsidRDefault="00000000" w:rsidP="00DA1AA0">
      <w:r>
        <w:lastRenderedPageBreak/>
        <w:t>As a member of our project team, you will play a critical role in our steps to resilience and beyond. You can expect to:</w:t>
      </w:r>
    </w:p>
    <w:p w14:paraId="4DE810A2" w14:textId="77777777" w:rsidR="0050111B" w:rsidRPr="00077DFB" w:rsidRDefault="00000000" w:rsidP="00077DFB">
      <w:pPr>
        <w:pStyle w:val="ListParagraph"/>
        <w:numPr>
          <w:ilvl w:val="0"/>
          <w:numId w:val="171"/>
        </w:numPr>
      </w:pPr>
      <w:r w:rsidRPr="00077DFB">
        <w:t>Attend and participate in regular meetings to help define our community-centered vision, values, and goals for a climate-resilient future.</w:t>
      </w:r>
    </w:p>
    <w:p w14:paraId="5AD2FF3A" w14:textId="77777777" w:rsidR="0050111B" w:rsidRPr="00077DFB" w:rsidRDefault="00000000" w:rsidP="00077DFB">
      <w:pPr>
        <w:pStyle w:val="ListParagraph"/>
        <w:numPr>
          <w:ilvl w:val="0"/>
          <w:numId w:val="171"/>
        </w:numPr>
      </w:pPr>
      <w:r w:rsidRPr="00077DFB">
        <w:t>Guide plan development by sharing your unique expertise and local knowledge related to key resilience topics, including understanding community history and existing plans.</w:t>
      </w:r>
    </w:p>
    <w:p w14:paraId="6B9645E2" w14:textId="77777777" w:rsidR="0050111B" w:rsidRPr="00077DFB" w:rsidRDefault="00000000" w:rsidP="00077DFB">
      <w:pPr>
        <w:pStyle w:val="ListParagraph"/>
        <w:numPr>
          <w:ilvl w:val="0"/>
          <w:numId w:val="171"/>
        </w:numPr>
      </w:pPr>
      <w:r w:rsidRPr="00077DFB">
        <w:t>Help get the word out about the plan and opportunities for broader community engagement.</w:t>
      </w:r>
    </w:p>
    <w:p w14:paraId="7F03EBEE" w14:textId="77777777" w:rsidR="0050111B" w:rsidRPr="00077DFB" w:rsidRDefault="00000000" w:rsidP="00077DFB">
      <w:pPr>
        <w:pStyle w:val="ListParagraph"/>
        <w:numPr>
          <w:ilvl w:val="0"/>
          <w:numId w:val="171"/>
        </w:numPr>
      </w:pPr>
      <w:r w:rsidRPr="00077DFB">
        <w:t>Plan, promote, and attend engagement events to foster meaningful community participation.</w:t>
      </w:r>
    </w:p>
    <w:p w14:paraId="547EFAD4" w14:textId="77777777" w:rsidR="0050111B" w:rsidRPr="00077DFB" w:rsidRDefault="00000000" w:rsidP="00077DFB">
      <w:pPr>
        <w:pStyle w:val="ListParagraph"/>
        <w:numPr>
          <w:ilvl w:val="0"/>
          <w:numId w:val="171"/>
        </w:numPr>
      </w:pPr>
      <w:r w:rsidRPr="00077DFB">
        <w:t>Champion the plan’s implementation, help identify resources, monitor plan progress and success over time, and regularly revisit the plan’s actions.</w:t>
      </w:r>
    </w:p>
    <w:p w14:paraId="26696A1D" w14:textId="77777777" w:rsidR="0050111B" w:rsidRDefault="0050111B" w:rsidP="00DA1AA0"/>
    <w:p w14:paraId="35189EDF" w14:textId="77777777" w:rsidR="0050111B" w:rsidRDefault="00000000" w:rsidP="00DA1AA0">
      <w:r>
        <w:t>Project team members can anticipate dedicating approximately [XX] hours per month to resilience planning efforts, including a standing [MONTHLY, BIWEEKLY, WEEKLY] meeting. The [MONTHLY, BIWEEKLY, WEEKLY] meeting will alternate between meeting on [DAY/TIME 1] and [DAY/TIME 2] to better accommodate the various schedules of team members. We also have a remote meeting option through [PLATFORM], if necessary.</w:t>
      </w:r>
    </w:p>
    <w:p w14:paraId="0C939DAB" w14:textId="77777777" w:rsidR="0050111B" w:rsidRDefault="0050111B" w:rsidP="00DA1AA0"/>
    <w:p w14:paraId="161455A2" w14:textId="77777777" w:rsidR="0050111B" w:rsidRDefault="00000000" w:rsidP="00DA1AA0">
      <w:r>
        <w:t>To accept this invitation to serve, or if you have any questions or concerns, please reply to [CONTACT] at [CONTACT INFORMATION] by [RESPONSE DEADLINE]. If you want to participate but have challenges preventing you from serving in the role as described, please let us know. We will work with you to find a solution! We also understand if you’re not interested or able to participate at this time.</w:t>
      </w:r>
    </w:p>
    <w:p w14:paraId="2525D748" w14:textId="77777777" w:rsidR="0050111B" w:rsidRDefault="0050111B" w:rsidP="00DA1AA0"/>
    <w:p w14:paraId="37C0BE2C" w14:textId="77777777" w:rsidR="0050111B" w:rsidRDefault="00000000" w:rsidP="00DA1AA0">
      <w:r>
        <w:t>We look forward to your response, and we thank you for your continued support and leadership in our community.</w:t>
      </w:r>
    </w:p>
    <w:p w14:paraId="784C6FBA" w14:textId="77777777" w:rsidR="0050111B" w:rsidRDefault="0050111B" w:rsidP="00DA1AA0"/>
    <w:p w14:paraId="484712A5" w14:textId="77777777" w:rsidR="00DA1AA0" w:rsidRDefault="00000000" w:rsidP="00DA1AA0">
      <w:r>
        <w:t>[INSERT CLOSING VALEDICTION AND SIGNATURE]</w:t>
      </w:r>
    </w:p>
    <w:p w14:paraId="2767394B" w14:textId="2C1F4FD9" w:rsidR="0050111B" w:rsidRDefault="00000000" w:rsidP="00DA1AA0">
      <w:r>
        <w:br w:type="page"/>
      </w:r>
    </w:p>
    <w:p w14:paraId="3E0DBC5A" w14:textId="77777777" w:rsidR="0050111B" w:rsidRDefault="00000000" w:rsidP="00DA1AA0">
      <w:pPr>
        <w:pStyle w:val="Heading2"/>
      </w:pPr>
      <w:bookmarkStart w:id="13" w:name="_81mwfaukxca" w:colFirst="0" w:colLast="0"/>
      <w:bookmarkEnd w:id="13"/>
      <w:r>
        <w:lastRenderedPageBreak/>
        <w:t>Community Participation Plan Worksheet</w:t>
      </w:r>
    </w:p>
    <w:p w14:paraId="2FFF94D3" w14:textId="77777777" w:rsidR="0050111B" w:rsidRDefault="00000000" w:rsidP="00DA1AA0">
      <w:r>
        <w:t>This worksheet is designed to intentionally and fairly plan your community participation and engagement activities. A thoughtful plan helps build trust, ensures the right voices are included, and leads to more effective and fair resilience outcomes. Use this document to guide discussions and capture your strategy. Remember, this is a living document that can be adapted as the project evolves.</w:t>
      </w:r>
    </w:p>
    <w:p w14:paraId="7AFD2B1B" w14:textId="77777777" w:rsidR="0050111B" w:rsidRDefault="0050111B" w:rsidP="00DA1AA0"/>
    <w:p w14:paraId="5D6B9D73" w14:textId="77777777" w:rsidR="0050111B" w:rsidRPr="00DA1AA0" w:rsidRDefault="00000000" w:rsidP="00DA1AA0">
      <w:pPr>
        <w:rPr>
          <w:b/>
          <w:bCs/>
        </w:rPr>
      </w:pPr>
      <w:r w:rsidRPr="00DA1AA0">
        <w:rPr>
          <w:b/>
          <w:bCs/>
        </w:rPr>
        <w:t>Section 1: The “Why” — Our Purpose for Engagement</w:t>
      </w:r>
    </w:p>
    <w:p w14:paraId="04841B2C" w14:textId="77777777" w:rsidR="0050111B" w:rsidRDefault="00000000" w:rsidP="00DA1AA0">
      <w:r>
        <w:t>A clear purpose will guide your efforts.</w:t>
      </w:r>
    </w:p>
    <w:p w14:paraId="5B132B05" w14:textId="77777777" w:rsidR="0050111B" w:rsidRDefault="0050111B" w:rsidP="00DA1AA0"/>
    <w:p w14:paraId="096635F6" w14:textId="77777777" w:rsidR="0050111B" w:rsidRDefault="00000000" w:rsidP="00DA1AA0">
      <w:r>
        <w:t>Our primary goal for community participation is to: (</w:t>
      </w:r>
      <w:r>
        <w:rPr>
          <w:i/>
          <w:iCs/>
        </w:rPr>
        <w:t>check all that apply and add details below</w:t>
      </w:r>
      <w:r>
        <w:t>)</w:t>
      </w:r>
    </w:p>
    <w:p w14:paraId="3130DB5C" w14:textId="77777777" w:rsidR="0050111B" w:rsidRDefault="00000000" w:rsidP="00DA1AA0">
      <w:r>
        <w:t>[ ] Understand community history and context</w:t>
      </w:r>
    </w:p>
    <w:p w14:paraId="3A5C2CB8" w14:textId="77777777" w:rsidR="0050111B" w:rsidRDefault="00000000" w:rsidP="00DA1AA0">
      <w:r>
        <w:t>[ ] Define or refine our project’s vision, values, and goals</w:t>
      </w:r>
    </w:p>
    <w:p w14:paraId="7D2C4F94" w14:textId="77777777" w:rsidR="0050111B" w:rsidRDefault="00000000" w:rsidP="00DA1AA0">
      <w:r>
        <w:t>[ ] Identify community strengths, concerns, and vulnerabilities</w:t>
      </w:r>
    </w:p>
    <w:p w14:paraId="27F5DE92" w14:textId="77777777" w:rsidR="0050111B" w:rsidRDefault="00000000" w:rsidP="00DA1AA0">
      <w:r>
        <w:t>[ ] Get feedback on proposed strategies or actions</w:t>
      </w:r>
    </w:p>
    <w:p w14:paraId="1E685FFB" w14:textId="77777777" w:rsidR="0050111B" w:rsidRDefault="00000000" w:rsidP="00DA1AA0">
      <w:r>
        <w:t>[ ] Build long-term relationships and trust with community partners</w:t>
      </w:r>
    </w:p>
    <w:p w14:paraId="2536EAF7" w14:textId="77777777" w:rsidR="0050111B" w:rsidRDefault="00000000" w:rsidP="00DA1AA0">
      <w:r>
        <w:t>[ ] Share decision-making power for a specific outcome</w:t>
      </w:r>
    </w:p>
    <w:p w14:paraId="46E0C3D9" w14:textId="77777777" w:rsidR="0050111B" w:rsidRDefault="00000000" w:rsidP="00DA1AA0">
      <w:r>
        <w:t xml:space="preserve">[ ] Other: </w:t>
      </w:r>
    </w:p>
    <w:p w14:paraId="37C62590" w14:textId="77777777" w:rsidR="0050111B" w:rsidRDefault="0050111B" w:rsidP="00DA1AA0"/>
    <w:p w14:paraId="479BD4F6" w14:textId="77777777" w:rsidR="0050111B" w:rsidRDefault="00000000" w:rsidP="00DA1AA0">
      <w:r>
        <w:t>In a few sentences, describe what a successful engagement process looks like for your project.</w:t>
      </w:r>
    </w:p>
    <w:p w14:paraId="4045BE6E" w14:textId="77777777" w:rsidR="0050111B" w:rsidRDefault="00000000" w:rsidP="00DA1AA0">
      <w:r>
        <w:t>Example: “Success means that frontline community members feel heard and see their priorities reflected in our final list of resilience goals.”</w:t>
      </w:r>
    </w:p>
    <w:p w14:paraId="4EA74C5D" w14:textId="77777777" w:rsidR="0050111B" w:rsidRPr="00A2736E" w:rsidRDefault="00000000" w:rsidP="00A2736E">
      <w:pPr>
        <w:spacing w:before="240" w:after="240"/>
        <w:ind w:left="720"/>
        <w:rPr>
          <w:i/>
          <w:iCs/>
        </w:rPr>
      </w:pPr>
      <w:r w:rsidRPr="00A2736E">
        <w:rPr>
          <w:i/>
          <w:iCs/>
        </w:rPr>
        <w:t>Your Answer Here</w:t>
      </w:r>
    </w:p>
    <w:p w14:paraId="032973CA" w14:textId="77777777" w:rsidR="0050111B" w:rsidRDefault="0050111B" w:rsidP="00DA1AA0"/>
    <w:p w14:paraId="684BC45A" w14:textId="77777777" w:rsidR="0050111B" w:rsidRPr="00DA1AA0" w:rsidRDefault="00000000" w:rsidP="00DA1AA0">
      <w:pPr>
        <w:rPr>
          <w:b/>
          <w:bCs/>
        </w:rPr>
      </w:pPr>
      <w:r w:rsidRPr="00DA1AA0">
        <w:rPr>
          <w:b/>
          <w:bCs/>
        </w:rPr>
        <w:t>Section 2: The “Who” — Our Community Partners</w:t>
      </w:r>
    </w:p>
    <w:p w14:paraId="6F98850C" w14:textId="0182B75C" w:rsidR="0050111B" w:rsidRDefault="00000000" w:rsidP="00DA1AA0">
      <w:r>
        <w:t>Identify the key individuals, groups, and organizations you need to engage. Pay attention to prioritizing frontline communities (those most impacted by climate-related hazards and historical community issues and vulnerable to future events).</w:t>
      </w:r>
    </w:p>
    <w:tbl>
      <w:tblPr>
        <w:tblStyle w:val="a"/>
        <w:tblW w:w="10080" w:type="dxa"/>
        <w:tblInd w:w="0" w:type="dxa"/>
        <w:tblBorders>
          <w:top w:val="nil"/>
          <w:left w:val="nil"/>
          <w:bottom w:val="nil"/>
          <w:right w:val="nil"/>
          <w:insideH w:val="nil"/>
          <w:insideV w:val="nil"/>
        </w:tblBorders>
        <w:tblLayout w:type="fixed"/>
        <w:tblLook w:val="0620" w:firstRow="1" w:lastRow="0" w:firstColumn="0" w:lastColumn="0" w:noHBand="1" w:noVBand="1"/>
        <w:tblCaption w:val="Partner Engagement Planning Matrix"/>
        <w:tblDescription w:val="A four-column table used to identify and strategize stakeholder engagement. The column headers are: Partner Category, Specific Group/Organization, Key Contact, and How We'll Prioritize Their Involvement.&#10;&#10;The rows list six partner categories: Community Partners, Local Government, Residents, Private Sector, Regional Governance, and Scientific/Expert. The table provides examples of groups for each category and includes placeholder text for the user to input contact names and prioritization strategies."/>
      </w:tblPr>
      <w:tblGrid>
        <w:gridCol w:w="1455"/>
        <w:gridCol w:w="2595"/>
        <w:gridCol w:w="2790"/>
        <w:gridCol w:w="3240"/>
      </w:tblGrid>
      <w:tr w:rsidR="0050111B" w14:paraId="5FF6E251" w14:textId="77777777" w:rsidTr="00141196">
        <w:trPr>
          <w:tblHeader/>
        </w:trPr>
        <w:tc>
          <w:tcPr>
            <w:tcW w:w="145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49351F5C" w14:textId="77777777" w:rsidR="0050111B" w:rsidRPr="00DA1AA0" w:rsidRDefault="00000000" w:rsidP="00DA1AA0">
            <w:pPr>
              <w:spacing w:line="240" w:lineRule="auto"/>
              <w:rPr>
                <w:b/>
                <w:bCs/>
                <w:color w:val="FFFFFF" w:themeColor="background1"/>
                <w:sz w:val="22"/>
                <w:szCs w:val="22"/>
              </w:rPr>
            </w:pPr>
            <w:r w:rsidRPr="00DA1AA0">
              <w:rPr>
                <w:b/>
                <w:bCs/>
                <w:color w:val="FFFFFF" w:themeColor="background1"/>
                <w:sz w:val="22"/>
                <w:szCs w:val="22"/>
              </w:rPr>
              <w:t>Partner Category</w:t>
            </w:r>
          </w:p>
        </w:tc>
        <w:tc>
          <w:tcPr>
            <w:tcW w:w="259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1600EBF5" w14:textId="77777777" w:rsidR="0050111B" w:rsidRPr="00DA1AA0" w:rsidRDefault="00000000" w:rsidP="00DA1AA0">
            <w:pPr>
              <w:spacing w:line="240" w:lineRule="auto"/>
              <w:rPr>
                <w:b/>
                <w:bCs/>
                <w:color w:val="FFFFFF" w:themeColor="background1"/>
                <w:sz w:val="22"/>
                <w:szCs w:val="22"/>
              </w:rPr>
            </w:pPr>
            <w:r w:rsidRPr="00DA1AA0">
              <w:rPr>
                <w:b/>
                <w:bCs/>
                <w:color w:val="FFFFFF" w:themeColor="background1"/>
                <w:sz w:val="22"/>
                <w:szCs w:val="22"/>
              </w:rPr>
              <w:t>Specific Group/ Organization</w:t>
            </w:r>
          </w:p>
        </w:tc>
        <w:tc>
          <w:tcPr>
            <w:tcW w:w="279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3C68E02F" w14:textId="77777777" w:rsidR="0050111B" w:rsidRPr="00DA1AA0" w:rsidRDefault="00000000" w:rsidP="00DA1AA0">
            <w:pPr>
              <w:spacing w:line="240" w:lineRule="auto"/>
              <w:rPr>
                <w:b/>
                <w:bCs/>
                <w:color w:val="FFFFFF" w:themeColor="background1"/>
                <w:sz w:val="22"/>
                <w:szCs w:val="22"/>
              </w:rPr>
            </w:pPr>
            <w:r w:rsidRPr="00DA1AA0">
              <w:rPr>
                <w:b/>
                <w:bCs/>
                <w:color w:val="FFFFFF" w:themeColor="background1"/>
                <w:sz w:val="22"/>
                <w:szCs w:val="22"/>
              </w:rPr>
              <w:t>Key Contact (if known)</w:t>
            </w:r>
          </w:p>
        </w:tc>
        <w:tc>
          <w:tcPr>
            <w:tcW w:w="324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1E6D3E2C" w14:textId="77777777" w:rsidR="0050111B" w:rsidRPr="00DA1AA0" w:rsidRDefault="00000000" w:rsidP="00DA1AA0">
            <w:pPr>
              <w:spacing w:line="240" w:lineRule="auto"/>
              <w:rPr>
                <w:b/>
                <w:bCs/>
                <w:color w:val="FFFFFF" w:themeColor="background1"/>
                <w:sz w:val="22"/>
                <w:szCs w:val="22"/>
              </w:rPr>
            </w:pPr>
            <w:r w:rsidRPr="00DA1AA0">
              <w:rPr>
                <w:b/>
                <w:bCs/>
                <w:color w:val="FFFFFF" w:themeColor="background1"/>
                <w:sz w:val="22"/>
                <w:szCs w:val="22"/>
              </w:rPr>
              <w:t>How We’ll Prioritize Their Involvement</w:t>
            </w:r>
          </w:p>
        </w:tc>
      </w:tr>
      <w:tr w:rsidR="0050111B" w14:paraId="6CC35532" w14:textId="77777777" w:rsidTr="00141196">
        <w:tc>
          <w:tcPr>
            <w:tcW w:w="145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D553071" w14:textId="77777777" w:rsidR="0050111B" w:rsidRPr="00DA1AA0" w:rsidRDefault="00000000" w:rsidP="00DA1AA0">
            <w:pPr>
              <w:spacing w:line="240" w:lineRule="auto"/>
              <w:rPr>
                <w:sz w:val="22"/>
                <w:szCs w:val="22"/>
              </w:rPr>
            </w:pPr>
            <w:r w:rsidRPr="00DA1AA0">
              <w:rPr>
                <w:sz w:val="22"/>
                <w:szCs w:val="22"/>
              </w:rPr>
              <w:t>Community Partners</w:t>
            </w:r>
          </w:p>
        </w:tc>
        <w:tc>
          <w:tcPr>
            <w:tcW w:w="259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83031EB" w14:textId="77777777" w:rsidR="0050111B" w:rsidRPr="00DA1AA0" w:rsidRDefault="00000000" w:rsidP="00DA1AA0">
            <w:pPr>
              <w:spacing w:line="240" w:lineRule="auto"/>
              <w:rPr>
                <w:sz w:val="22"/>
                <w:szCs w:val="22"/>
              </w:rPr>
            </w:pPr>
            <w:r w:rsidRPr="00DA1AA0">
              <w:rPr>
                <w:sz w:val="22"/>
                <w:szCs w:val="22"/>
              </w:rPr>
              <w:t>(e.g., community-based organizations, faith-based groups, nonprofits, civic groups, specific neighborhoods, tenant associations, youth groups, Indigenous communities)</w:t>
            </w:r>
          </w:p>
        </w:tc>
        <w:tc>
          <w:tcPr>
            <w:tcW w:w="279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BF80088"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4391410" w14:textId="77777777" w:rsidR="0050111B" w:rsidRPr="00DA1AA0" w:rsidRDefault="00000000" w:rsidP="00DA1AA0">
            <w:pPr>
              <w:spacing w:line="240" w:lineRule="auto"/>
              <w:rPr>
                <w:sz w:val="22"/>
                <w:szCs w:val="22"/>
              </w:rPr>
            </w:pPr>
            <w:r w:rsidRPr="00DA1AA0">
              <w:rPr>
                <w:sz w:val="22"/>
                <w:szCs w:val="22"/>
              </w:rPr>
              <w:t>(e.g., offer compensation, hold meetings in their spaces, co-design the agenda)</w:t>
            </w:r>
          </w:p>
        </w:tc>
      </w:tr>
      <w:tr w:rsidR="0050111B" w14:paraId="2DE3709E" w14:textId="77777777" w:rsidTr="00141196">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CA83F86" w14:textId="77777777" w:rsidR="0050111B" w:rsidRPr="00DA1AA0" w:rsidRDefault="00000000" w:rsidP="00DA1AA0">
            <w:pPr>
              <w:spacing w:line="240" w:lineRule="auto"/>
              <w:rPr>
                <w:sz w:val="22"/>
                <w:szCs w:val="22"/>
              </w:rPr>
            </w:pPr>
            <w:r w:rsidRPr="00DA1AA0">
              <w:rPr>
                <w:sz w:val="22"/>
                <w:szCs w:val="22"/>
              </w:rPr>
              <w:lastRenderedPageBreak/>
              <w:t>Local Government</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7D99C1C8" w14:textId="77777777" w:rsidR="0050111B" w:rsidRPr="00DA1AA0" w:rsidRDefault="00000000" w:rsidP="00DA1AA0">
            <w:pPr>
              <w:spacing w:line="240" w:lineRule="auto"/>
              <w:rPr>
                <w:sz w:val="22"/>
                <w:szCs w:val="22"/>
              </w:rPr>
            </w:pPr>
            <w:r w:rsidRPr="00DA1AA0">
              <w:rPr>
                <w:sz w:val="22"/>
                <w:szCs w:val="22"/>
              </w:rPr>
              <w:t>(e.g., Public Works, Planning, Parks and Rec, Emergency Mgmt)</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EAC0826"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78C16242" w14:textId="77777777" w:rsidR="0050111B" w:rsidRPr="00DA1AA0" w:rsidRDefault="0050111B" w:rsidP="00DA1AA0">
            <w:pPr>
              <w:spacing w:line="240" w:lineRule="auto"/>
              <w:rPr>
                <w:sz w:val="22"/>
                <w:szCs w:val="22"/>
              </w:rPr>
            </w:pPr>
          </w:p>
        </w:tc>
      </w:tr>
      <w:tr w:rsidR="0050111B" w14:paraId="2A983F87" w14:textId="77777777" w:rsidTr="00141196">
        <w:tc>
          <w:tcPr>
            <w:tcW w:w="145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96433CB" w14:textId="77777777" w:rsidR="0050111B" w:rsidRPr="00DA1AA0" w:rsidRDefault="00000000" w:rsidP="00DA1AA0">
            <w:pPr>
              <w:spacing w:line="240" w:lineRule="auto"/>
              <w:rPr>
                <w:sz w:val="22"/>
                <w:szCs w:val="22"/>
              </w:rPr>
            </w:pPr>
            <w:r w:rsidRPr="00DA1AA0">
              <w:rPr>
                <w:sz w:val="22"/>
                <w:szCs w:val="22"/>
              </w:rPr>
              <w:t>Residents</w:t>
            </w:r>
          </w:p>
        </w:tc>
        <w:tc>
          <w:tcPr>
            <w:tcW w:w="259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423B6C7" w14:textId="77777777" w:rsidR="0050111B" w:rsidRPr="00DA1AA0" w:rsidRDefault="00000000" w:rsidP="00DA1AA0">
            <w:pPr>
              <w:spacing w:line="240" w:lineRule="auto"/>
              <w:rPr>
                <w:sz w:val="22"/>
                <w:szCs w:val="22"/>
              </w:rPr>
            </w:pPr>
            <w:r w:rsidRPr="00DA1AA0">
              <w:rPr>
                <w:sz w:val="22"/>
                <w:szCs w:val="22"/>
              </w:rPr>
              <w:t>(e.g., general public, specific demographics like seniors or families)</w:t>
            </w:r>
          </w:p>
        </w:tc>
        <w:tc>
          <w:tcPr>
            <w:tcW w:w="279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927EDCC"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BDA8E78" w14:textId="77777777" w:rsidR="0050111B" w:rsidRPr="00DA1AA0" w:rsidRDefault="0050111B" w:rsidP="00DA1AA0">
            <w:pPr>
              <w:spacing w:line="240" w:lineRule="auto"/>
              <w:rPr>
                <w:sz w:val="22"/>
                <w:szCs w:val="22"/>
              </w:rPr>
            </w:pPr>
          </w:p>
        </w:tc>
      </w:tr>
      <w:tr w:rsidR="0050111B" w14:paraId="35B9C7AB" w14:textId="77777777" w:rsidTr="00141196">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DC9DEC8" w14:textId="77777777" w:rsidR="0050111B" w:rsidRPr="00DA1AA0" w:rsidRDefault="00000000" w:rsidP="00DA1AA0">
            <w:pPr>
              <w:spacing w:line="240" w:lineRule="auto"/>
              <w:rPr>
                <w:sz w:val="22"/>
                <w:szCs w:val="22"/>
              </w:rPr>
            </w:pPr>
            <w:r w:rsidRPr="00DA1AA0">
              <w:rPr>
                <w:sz w:val="22"/>
                <w:szCs w:val="22"/>
              </w:rPr>
              <w:t>Private Sector</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34747619" w14:textId="77777777" w:rsidR="0050111B" w:rsidRPr="00DA1AA0" w:rsidRDefault="00000000" w:rsidP="00DA1AA0">
            <w:pPr>
              <w:spacing w:line="240" w:lineRule="auto"/>
              <w:rPr>
                <w:sz w:val="22"/>
                <w:szCs w:val="22"/>
              </w:rPr>
            </w:pPr>
            <w:r w:rsidRPr="00DA1AA0">
              <w:rPr>
                <w:sz w:val="22"/>
                <w:szCs w:val="22"/>
              </w:rPr>
              <w:t>(e.g., Chamber of Commerce, major employers, hospitals)</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72E375F2"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B30AF17" w14:textId="77777777" w:rsidR="0050111B" w:rsidRPr="00DA1AA0" w:rsidRDefault="0050111B" w:rsidP="00DA1AA0">
            <w:pPr>
              <w:spacing w:line="240" w:lineRule="auto"/>
              <w:rPr>
                <w:sz w:val="22"/>
                <w:szCs w:val="22"/>
              </w:rPr>
            </w:pPr>
          </w:p>
        </w:tc>
      </w:tr>
      <w:tr w:rsidR="0050111B" w14:paraId="32E63DAC" w14:textId="77777777" w:rsidTr="00141196">
        <w:tc>
          <w:tcPr>
            <w:tcW w:w="145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332DBB72" w14:textId="77777777" w:rsidR="0050111B" w:rsidRPr="00DA1AA0" w:rsidRDefault="00000000" w:rsidP="00DA1AA0">
            <w:pPr>
              <w:spacing w:line="240" w:lineRule="auto"/>
              <w:rPr>
                <w:sz w:val="22"/>
                <w:szCs w:val="22"/>
              </w:rPr>
            </w:pPr>
            <w:r w:rsidRPr="00DA1AA0">
              <w:rPr>
                <w:sz w:val="22"/>
                <w:szCs w:val="22"/>
              </w:rPr>
              <w:t>Regional Governance</w:t>
            </w:r>
          </w:p>
        </w:tc>
        <w:tc>
          <w:tcPr>
            <w:tcW w:w="259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C7CD376" w14:textId="77777777" w:rsidR="0050111B" w:rsidRPr="00DA1AA0" w:rsidRDefault="00000000" w:rsidP="00DA1AA0">
            <w:pPr>
              <w:spacing w:line="240" w:lineRule="auto"/>
              <w:rPr>
                <w:sz w:val="22"/>
                <w:szCs w:val="22"/>
              </w:rPr>
            </w:pPr>
            <w:r w:rsidRPr="00DA1AA0">
              <w:rPr>
                <w:sz w:val="22"/>
                <w:szCs w:val="22"/>
              </w:rPr>
              <w:t>(e.g., state agencies, regional planning commissions)</w:t>
            </w:r>
          </w:p>
        </w:tc>
        <w:tc>
          <w:tcPr>
            <w:tcW w:w="279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BC947E8"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3D87AA7" w14:textId="77777777" w:rsidR="0050111B" w:rsidRPr="00DA1AA0" w:rsidRDefault="0050111B" w:rsidP="00DA1AA0">
            <w:pPr>
              <w:spacing w:line="240" w:lineRule="auto"/>
              <w:rPr>
                <w:sz w:val="22"/>
                <w:szCs w:val="22"/>
              </w:rPr>
            </w:pPr>
          </w:p>
        </w:tc>
      </w:tr>
      <w:tr w:rsidR="0050111B" w14:paraId="0371206B" w14:textId="77777777" w:rsidTr="00141196">
        <w:tc>
          <w:tcPr>
            <w:tcW w:w="145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5D8C3A1" w14:textId="77777777" w:rsidR="0050111B" w:rsidRPr="00DA1AA0" w:rsidRDefault="00000000" w:rsidP="00DA1AA0">
            <w:pPr>
              <w:spacing w:line="240" w:lineRule="auto"/>
              <w:rPr>
                <w:sz w:val="22"/>
                <w:szCs w:val="22"/>
              </w:rPr>
            </w:pPr>
            <w:r w:rsidRPr="00DA1AA0">
              <w:rPr>
                <w:sz w:val="22"/>
                <w:szCs w:val="22"/>
              </w:rPr>
              <w:t>Scientific/ Expert</w:t>
            </w:r>
          </w:p>
        </w:tc>
        <w:tc>
          <w:tcPr>
            <w:tcW w:w="259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7D5D0A8" w14:textId="77777777" w:rsidR="0050111B" w:rsidRPr="00DA1AA0" w:rsidRDefault="00000000" w:rsidP="00DA1AA0">
            <w:pPr>
              <w:spacing w:line="240" w:lineRule="auto"/>
              <w:rPr>
                <w:sz w:val="22"/>
                <w:szCs w:val="22"/>
              </w:rPr>
            </w:pPr>
            <w:r w:rsidRPr="00DA1AA0">
              <w:rPr>
                <w:sz w:val="22"/>
                <w:szCs w:val="22"/>
              </w:rPr>
              <w:t>(e.g., university researchers, local ecologists, consultants)</w:t>
            </w:r>
          </w:p>
        </w:tc>
        <w:tc>
          <w:tcPr>
            <w:tcW w:w="279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0B2765A" w14:textId="77777777" w:rsidR="0050111B" w:rsidRPr="00DA1AA0" w:rsidRDefault="00000000" w:rsidP="00DA1AA0">
            <w:pPr>
              <w:spacing w:line="240" w:lineRule="auto"/>
              <w:rPr>
                <w:sz w:val="22"/>
                <w:szCs w:val="22"/>
              </w:rPr>
            </w:pPr>
            <w:r w:rsidRPr="00DA1AA0">
              <w:rPr>
                <w:sz w:val="22"/>
                <w:szCs w:val="22"/>
              </w:rPr>
              <w:t>Your response here</w:t>
            </w:r>
          </w:p>
        </w:tc>
        <w:tc>
          <w:tcPr>
            <w:tcW w:w="324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697332CF" w14:textId="77777777" w:rsidR="0050111B" w:rsidRPr="00DA1AA0" w:rsidRDefault="0050111B" w:rsidP="00DA1AA0">
            <w:pPr>
              <w:spacing w:line="240" w:lineRule="auto"/>
              <w:rPr>
                <w:sz w:val="22"/>
                <w:szCs w:val="22"/>
              </w:rPr>
            </w:pPr>
          </w:p>
        </w:tc>
      </w:tr>
    </w:tbl>
    <w:p w14:paraId="25F56DF5" w14:textId="77777777" w:rsidR="0050111B" w:rsidRDefault="0050111B" w:rsidP="00DA1AA0"/>
    <w:p w14:paraId="5388159D" w14:textId="77777777" w:rsidR="0050111B" w:rsidRDefault="0050111B" w:rsidP="00DA1AA0"/>
    <w:p w14:paraId="26B1F80F" w14:textId="77777777" w:rsidR="0050111B" w:rsidRPr="00A2736E" w:rsidRDefault="00000000" w:rsidP="00DA1AA0">
      <w:pPr>
        <w:rPr>
          <w:b/>
          <w:bCs/>
        </w:rPr>
      </w:pPr>
      <w:r w:rsidRPr="00A2736E">
        <w:rPr>
          <w:b/>
          <w:bCs/>
        </w:rPr>
        <w:t>Section 3: The “How” and “When” — Our Engagement Strategy</w:t>
      </w:r>
    </w:p>
    <w:p w14:paraId="148630FE" w14:textId="77777777" w:rsidR="0050111B" w:rsidRDefault="00000000" w:rsidP="00DA1AA0">
      <w:r>
        <w:t xml:space="preserve">Map out your specific engagement activities. Use the Spectrum of Community Engagement (Ignore, Inform, Consult, Involve, Collaborate, Defer To) from the </w:t>
      </w:r>
      <w:r w:rsidRPr="00A2736E">
        <w:rPr>
          <w:b/>
          <w:bCs/>
        </w:rPr>
        <w:t>Understand Exposure elearning course</w:t>
      </w:r>
      <w:r>
        <w:t xml:space="preserve"> to define your approach for each activity.</w:t>
      </w:r>
    </w:p>
    <w:tbl>
      <w:tblPr>
        <w:tblStyle w:val="a0"/>
        <w:tblW w:w="10065" w:type="dxa"/>
        <w:tblInd w:w="0" w:type="dxa"/>
        <w:tblBorders>
          <w:top w:val="nil"/>
          <w:left w:val="nil"/>
          <w:bottom w:val="nil"/>
          <w:right w:val="nil"/>
          <w:insideH w:val="nil"/>
          <w:insideV w:val="nil"/>
        </w:tblBorders>
        <w:tblLayout w:type="fixed"/>
        <w:tblLook w:val="0620" w:firstRow="1" w:lastRow="0" w:firstColumn="0" w:lastColumn="0" w:noHBand="1" w:noVBand="1"/>
        <w:tblCaption w:val="Engagement Activity Planning Matrix"/>
        <w:tblDescription w:val="A five-column table designed to map specific engagement activities to the project timeline. The column headers are: Project Stage/Timeline, Engagement Activity, Primary Goal for This Activity, Engagement Level, and How We’ll Make It Accessible.&#10;&#10;The table"/>
      </w:tblPr>
      <w:tblGrid>
        <w:gridCol w:w="1700"/>
        <w:gridCol w:w="2200"/>
        <w:gridCol w:w="1850"/>
        <w:gridCol w:w="1630"/>
        <w:gridCol w:w="2685"/>
      </w:tblGrid>
      <w:tr w:rsidR="0050111B" w14:paraId="5F65480E" w14:textId="77777777" w:rsidTr="00141196">
        <w:tc>
          <w:tcPr>
            <w:tcW w:w="170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7B123612" w14:textId="77777777" w:rsidR="0050111B" w:rsidRPr="00A2736E" w:rsidRDefault="00000000" w:rsidP="00A2736E">
            <w:pPr>
              <w:spacing w:line="240" w:lineRule="auto"/>
              <w:rPr>
                <w:b/>
                <w:bCs/>
                <w:color w:val="FFFFFF" w:themeColor="background1"/>
                <w:sz w:val="22"/>
                <w:szCs w:val="22"/>
              </w:rPr>
            </w:pPr>
            <w:r w:rsidRPr="00A2736E">
              <w:rPr>
                <w:b/>
                <w:bCs/>
                <w:color w:val="FFFFFF" w:themeColor="background1"/>
                <w:sz w:val="22"/>
                <w:szCs w:val="22"/>
              </w:rPr>
              <w:t>Project Stage / Timeline</w:t>
            </w:r>
          </w:p>
        </w:tc>
        <w:tc>
          <w:tcPr>
            <w:tcW w:w="220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4B13A6B" w14:textId="77777777" w:rsidR="0050111B" w:rsidRPr="00A2736E" w:rsidRDefault="00000000" w:rsidP="00A2736E">
            <w:pPr>
              <w:spacing w:line="240" w:lineRule="auto"/>
              <w:rPr>
                <w:b/>
                <w:bCs/>
                <w:color w:val="FFFFFF" w:themeColor="background1"/>
                <w:sz w:val="22"/>
                <w:szCs w:val="22"/>
              </w:rPr>
            </w:pPr>
            <w:r w:rsidRPr="00A2736E">
              <w:rPr>
                <w:b/>
                <w:bCs/>
                <w:color w:val="FFFFFF" w:themeColor="background1"/>
                <w:sz w:val="22"/>
                <w:szCs w:val="22"/>
              </w:rPr>
              <w:t>Engagement Activity</w:t>
            </w:r>
          </w:p>
        </w:tc>
        <w:tc>
          <w:tcPr>
            <w:tcW w:w="185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1E1AC150" w14:textId="77777777" w:rsidR="0050111B" w:rsidRPr="00A2736E" w:rsidRDefault="00000000" w:rsidP="00A2736E">
            <w:pPr>
              <w:spacing w:line="240" w:lineRule="auto"/>
              <w:rPr>
                <w:b/>
                <w:bCs/>
                <w:color w:val="FFFFFF" w:themeColor="background1"/>
                <w:sz w:val="22"/>
                <w:szCs w:val="22"/>
              </w:rPr>
            </w:pPr>
            <w:r w:rsidRPr="00A2736E">
              <w:rPr>
                <w:b/>
                <w:bCs/>
                <w:color w:val="FFFFFF" w:themeColor="background1"/>
                <w:sz w:val="22"/>
                <w:szCs w:val="22"/>
              </w:rPr>
              <w:t>Primary Goal for This Activity</w:t>
            </w:r>
          </w:p>
        </w:tc>
        <w:tc>
          <w:tcPr>
            <w:tcW w:w="1630"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376D483" w14:textId="77777777" w:rsidR="0050111B" w:rsidRPr="00A2736E" w:rsidRDefault="00000000" w:rsidP="00A2736E">
            <w:pPr>
              <w:spacing w:line="240" w:lineRule="auto"/>
              <w:rPr>
                <w:b/>
                <w:bCs/>
                <w:color w:val="FFFFFF" w:themeColor="background1"/>
                <w:sz w:val="22"/>
                <w:szCs w:val="22"/>
              </w:rPr>
            </w:pPr>
            <w:r w:rsidRPr="00A2736E">
              <w:rPr>
                <w:b/>
                <w:bCs/>
                <w:color w:val="FFFFFF" w:themeColor="background1"/>
                <w:sz w:val="22"/>
                <w:szCs w:val="22"/>
              </w:rPr>
              <w:t>Engagement Level</w:t>
            </w:r>
          </w:p>
        </w:tc>
        <w:tc>
          <w:tcPr>
            <w:tcW w:w="2685"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00C34CC8" w14:textId="77777777" w:rsidR="0050111B" w:rsidRPr="00A2736E" w:rsidRDefault="00000000" w:rsidP="00A2736E">
            <w:pPr>
              <w:spacing w:line="240" w:lineRule="auto"/>
              <w:rPr>
                <w:b/>
                <w:bCs/>
                <w:color w:val="FFFFFF" w:themeColor="background1"/>
                <w:sz w:val="22"/>
                <w:szCs w:val="22"/>
              </w:rPr>
            </w:pPr>
            <w:r w:rsidRPr="00A2736E">
              <w:rPr>
                <w:b/>
                <w:bCs/>
                <w:color w:val="FFFFFF" w:themeColor="background1"/>
                <w:sz w:val="22"/>
                <w:szCs w:val="22"/>
              </w:rPr>
              <w:t>How We’ll Make It Accessible</w:t>
            </w:r>
          </w:p>
        </w:tc>
      </w:tr>
      <w:tr w:rsidR="0050111B" w14:paraId="5408AADE" w14:textId="77777777" w:rsidTr="00141196">
        <w:tc>
          <w:tcPr>
            <w:tcW w:w="170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B8A3227" w14:textId="77777777" w:rsidR="0050111B" w:rsidRPr="00A2736E" w:rsidRDefault="00000000" w:rsidP="00A2736E">
            <w:pPr>
              <w:spacing w:line="240" w:lineRule="auto"/>
              <w:rPr>
                <w:sz w:val="22"/>
                <w:szCs w:val="22"/>
              </w:rPr>
            </w:pPr>
            <w:r w:rsidRPr="00A2736E">
              <w:rPr>
                <w:sz w:val="22"/>
                <w:szCs w:val="22"/>
              </w:rPr>
              <w:t>(e.g., Month 1: Project Kickoff)</w:t>
            </w:r>
          </w:p>
        </w:tc>
        <w:tc>
          <w:tcPr>
            <w:tcW w:w="220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FB2EB25" w14:textId="77777777" w:rsidR="0050111B" w:rsidRPr="00A2736E" w:rsidRDefault="00000000" w:rsidP="00A2736E">
            <w:pPr>
              <w:spacing w:line="240" w:lineRule="auto"/>
              <w:rPr>
                <w:sz w:val="22"/>
                <w:szCs w:val="22"/>
              </w:rPr>
            </w:pPr>
            <w:r w:rsidRPr="00A2736E">
              <w:rPr>
                <w:sz w:val="22"/>
                <w:szCs w:val="22"/>
              </w:rPr>
              <w:t>(e.g., Community Visioning Workshop at the farmers market)</w:t>
            </w:r>
          </w:p>
        </w:tc>
        <w:tc>
          <w:tcPr>
            <w:tcW w:w="185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5DF3B046" w14:textId="77777777" w:rsidR="0050111B" w:rsidRPr="00A2736E" w:rsidRDefault="00000000" w:rsidP="00A2736E">
            <w:pPr>
              <w:spacing w:line="240" w:lineRule="auto"/>
              <w:rPr>
                <w:sz w:val="22"/>
                <w:szCs w:val="22"/>
              </w:rPr>
            </w:pPr>
            <w:r w:rsidRPr="00A2736E">
              <w:rPr>
                <w:sz w:val="22"/>
                <w:szCs w:val="22"/>
              </w:rPr>
              <w:t>(e.g., co-develop community vision and values)</w:t>
            </w:r>
          </w:p>
        </w:tc>
        <w:tc>
          <w:tcPr>
            <w:tcW w:w="1630"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8BE525B" w14:textId="77777777" w:rsidR="0050111B" w:rsidRPr="00A2736E" w:rsidRDefault="00000000" w:rsidP="00A2736E">
            <w:pPr>
              <w:spacing w:line="240" w:lineRule="auto"/>
              <w:rPr>
                <w:sz w:val="22"/>
                <w:szCs w:val="22"/>
              </w:rPr>
            </w:pPr>
            <w:r w:rsidRPr="00A2736E">
              <w:rPr>
                <w:sz w:val="22"/>
                <w:szCs w:val="22"/>
              </w:rPr>
              <w:t>(e.g., Defer To / Collaborate)</w:t>
            </w:r>
          </w:p>
        </w:tc>
        <w:tc>
          <w:tcPr>
            <w:tcW w:w="2685" w:type="dxa"/>
            <w:tcBorders>
              <w:top w:val="single" w:sz="1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86A6099" w14:textId="77777777" w:rsidR="0050111B" w:rsidRPr="00A2736E" w:rsidRDefault="00000000" w:rsidP="00A2736E">
            <w:pPr>
              <w:spacing w:line="240" w:lineRule="auto"/>
              <w:rPr>
                <w:sz w:val="22"/>
                <w:szCs w:val="22"/>
              </w:rPr>
            </w:pPr>
            <w:r w:rsidRPr="00A2736E">
              <w:rPr>
                <w:sz w:val="22"/>
                <w:szCs w:val="22"/>
              </w:rPr>
              <w:t>(e.g., meet people where they are, provide food, have activities for kids)</w:t>
            </w:r>
          </w:p>
        </w:tc>
      </w:tr>
      <w:tr w:rsidR="0050111B" w14:paraId="14D5F91A" w14:textId="77777777" w:rsidTr="00141196">
        <w:tc>
          <w:tcPr>
            <w:tcW w:w="17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6B8FE5F4" w14:textId="77777777" w:rsidR="0050111B" w:rsidRPr="00A2736E" w:rsidRDefault="00000000" w:rsidP="00A2736E">
            <w:pPr>
              <w:spacing w:line="240" w:lineRule="auto"/>
              <w:rPr>
                <w:sz w:val="22"/>
                <w:szCs w:val="22"/>
              </w:rPr>
            </w:pPr>
            <w:r w:rsidRPr="00A2736E">
              <w:rPr>
                <w:sz w:val="22"/>
                <w:szCs w:val="22"/>
              </w:rPr>
              <w:t>(e.g., Month 3: Hazard ID)</w:t>
            </w:r>
          </w:p>
        </w:tc>
        <w:tc>
          <w:tcPr>
            <w:tcW w:w="22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A75C3A5" w14:textId="77777777" w:rsidR="0050111B" w:rsidRPr="00A2736E" w:rsidRDefault="00000000" w:rsidP="00A2736E">
            <w:pPr>
              <w:spacing w:line="240" w:lineRule="auto"/>
              <w:rPr>
                <w:sz w:val="22"/>
                <w:szCs w:val="22"/>
              </w:rPr>
            </w:pPr>
            <w:r w:rsidRPr="00A2736E">
              <w:rPr>
                <w:sz w:val="22"/>
                <w:szCs w:val="22"/>
              </w:rPr>
              <w:t>(e.g., town hall and online survey)</w:t>
            </w:r>
          </w:p>
        </w:tc>
        <w:tc>
          <w:tcPr>
            <w:tcW w:w="18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62DF4A1C" w14:textId="77777777" w:rsidR="0050111B" w:rsidRPr="00A2736E" w:rsidRDefault="00000000" w:rsidP="00A2736E">
            <w:pPr>
              <w:spacing w:line="240" w:lineRule="auto"/>
              <w:rPr>
                <w:sz w:val="22"/>
                <w:szCs w:val="22"/>
              </w:rPr>
            </w:pPr>
            <w:r w:rsidRPr="00A2736E">
              <w:rPr>
                <w:sz w:val="22"/>
                <w:szCs w:val="22"/>
              </w:rPr>
              <w:t>(e.g., gather feedback on hazard impacts)</w:t>
            </w:r>
          </w:p>
        </w:tc>
        <w:tc>
          <w:tcPr>
            <w:tcW w:w="163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B2B04B7" w14:textId="77777777" w:rsidR="0050111B" w:rsidRPr="00A2736E" w:rsidRDefault="00000000" w:rsidP="00A2736E">
            <w:pPr>
              <w:spacing w:line="240" w:lineRule="auto"/>
              <w:rPr>
                <w:sz w:val="22"/>
                <w:szCs w:val="22"/>
              </w:rPr>
            </w:pPr>
            <w:r w:rsidRPr="00A2736E">
              <w:rPr>
                <w:sz w:val="22"/>
                <w:szCs w:val="22"/>
              </w:rPr>
              <w:t>(e.g., Consult)</w:t>
            </w:r>
          </w:p>
        </w:tc>
        <w:tc>
          <w:tcPr>
            <w:tcW w:w="268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C60B394" w14:textId="77777777" w:rsidR="0050111B" w:rsidRPr="00A2736E" w:rsidRDefault="00000000" w:rsidP="00A2736E">
            <w:pPr>
              <w:spacing w:line="240" w:lineRule="auto"/>
              <w:rPr>
                <w:sz w:val="22"/>
                <w:szCs w:val="22"/>
              </w:rPr>
            </w:pPr>
            <w:r w:rsidRPr="00A2736E">
              <w:rPr>
                <w:sz w:val="22"/>
                <w:szCs w:val="22"/>
              </w:rPr>
              <w:t>(e.g., offer virtual and in-person options, provide translation)</w:t>
            </w:r>
          </w:p>
        </w:tc>
      </w:tr>
      <w:tr w:rsidR="0050111B" w14:paraId="3EDBF921" w14:textId="77777777" w:rsidTr="00141196">
        <w:tc>
          <w:tcPr>
            <w:tcW w:w="170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FC22718" w14:textId="77777777" w:rsidR="0050111B" w:rsidRPr="00A2736E" w:rsidRDefault="0050111B" w:rsidP="00A2736E">
            <w:pPr>
              <w:spacing w:line="240" w:lineRule="auto"/>
              <w:rPr>
                <w:sz w:val="22"/>
                <w:szCs w:val="22"/>
              </w:rPr>
            </w:pPr>
          </w:p>
        </w:tc>
        <w:tc>
          <w:tcPr>
            <w:tcW w:w="220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662BCF5" w14:textId="77777777" w:rsidR="0050111B" w:rsidRPr="00A2736E" w:rsidRDefault="0050111B" w:rsidP="00A2736E">
            <w:pPr>
              <w:spacing w:line="240" w:lineRule="auto"/>
              <w:rPr>
                <w:sz w:val="22"/>
                <w:szCs w:val="22"/>
              </w:rPr>
            </w:pPr>
          </w:p>
        </w:tc>
        <w:tc>
          <w:tcPr>
            <w:tcW w:w="185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4F7B270" w14:textId="77777777" w:rsidR="0050111B" w:rsidRPr="00A2736E" w:rsidRDefault="0050111B" w:rsidP="00A2736E">
            <w:pPr>
              <w:spacing w:line="240" w:lineRule="auto"/>
              <w:rPr>
                <w:sz w:val="22"/>
                <w:szCs w:val="22"/>
              </w:rPr>
            </w:pPr>
          </w:p>
        </w:tc>
        <w:tc>
          <w:tcPr>
            <w:tcW w:w="1630"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D852556" w14:textId="77777777" w:rsidR="0050111B" w:rsidRPr="00A2736E" w:rsidRDefault="0050111B" w:rsidP="00A2736E">
            <w:pPr>
              <w:spacing w:line="240" w:lineRule="auto"/>
              <w:rPr>
                <w:sz w:val="22"/>
                <w:szCs w:val="22"/>
              </w:rPr>
            </w:pPr>
          </w:p>
        </w:tc>
        <w:tc>
          <w:tcPr>
            <w:tcW w:w="2685"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77F64C59" w14:textId="77777777" w:rsidR="0050111B" w:rsidRPr="00A2736E" w:rsidRDefault="0050111B" w:rsidP="00A2736E">
            <w:pPr>
              <w:spacing w:line="240" w:lineRule="auto"/>
              <w:rPr>
                <w:sz w:val="22"/>
                <w:szCs w:val="22"/>
              </w:rPr>
            </w:pPr>
          </w:p>
        </w:tc>
      </w:tr>
      <w:tr w:rsidR="0050111B" w14:paraId="4912581F" w14:textId="77777777" w:rsidTr="00141196">
        <w:tc>
          <w:tcPr>
            <w:tcW w:w="17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7F13823" w14:textId="77777777" w:rsidR="0050111B" w:rsidRPr="00A2736E" w:rsidRDefault="0050111B" w:rsidP="00A2736E">
            <w:pPr>
              <w:spacing w:line="240" w:lineRule="auto"/>
              <w:rPr>
                <w:sz w:val="22"/>
                <w:szCs w:val="22"/>
              </w:rPr>
            </w:pPr>
          </w:p>
        </w:tc>
        <w:tc>
          <w:tcPr>
            <w:tcW w:w="220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1C0365B1" w14:textId="77777777" w:rsidR="0050111B" w:rsidRPr="00A2736E" w:rsidRDefault="0050111B" w:rsidP="00A2736E">
            <w:pPr>
              <w:spacing w:line="240" w:lineRule="auto"/>
              <w:rPr>
                <w:sz w:val="22"/>
                <w:szCs w:val="22"/>
              </w:rPr>
            </w:pPr>
          </w:p>
        </w:tc>
        <w:tc>
          <w:tcPr>
            <w:tcW w:w="185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4960FC03" w14:textId="77777777" w:rsidR="0050111B" w:rsidRPr="00A2736E" w:rsidRDefault="0050111B" w:rsidP="00A2736E">
            <w:pPr>
              <w:spacing w:line="240" w:lineRule="auto"/>
              <w:rPr>
                <w:sz w:val="22"/>
                <w:szCs w:val="22"/>
              </w:rPr>
            </w:pPr>
          </w:p>
        </w:tc>
        <w:tc>
          <w:tcPr>
            <w:tcW w:w="1630"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8B0C839" w14:textId="77777777" w:rsidR="0050111B" w:rsidRPr="00A2736E" w:rsidRDefault="0050111B" w:rsidP="00A2736E">
            <w:pPr>
              <w:spacing w:line="240" w:lineRule="auto"/>
              <w:rPr>
                <w:sz w:val="22"/>
                <w:szCs w:val="22"/>
              </w:rPr>
            </w:pPr>
          </w:p>
        </w:tc>
        <w:tc>
          <w:tcPr>
            <w:tcW w:w="2685"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0FDF0FA" w14:textId="77777777" w:rsidR="0050111B" w:rsidRPr="00A2736E" w:rsidRDefault="0050111B" w:rsidP="00A2736E">
            <w:pPr>
              <w:spacing w:line="240" w:lineRule="auto"/>
              <w:rPr>
                <w:sz w:val="22"/>
                <w:szCs w:val="22"/>
              </w:rPr>
            </w:pPr>
          </w:p>
        </w:tc>
      </w:tr>
    </w:tbl>
    <w:p w14:paraId="5FCB8B08" w14:textId="77777777" w:rsidR="0050111B" w:rsidRDefault="0050111B" w:rsidP="00DA1AA0"/>
    <w:p w14:paraId="1EA18FB8" w14:textId="77777777" w:rsidR="0050111B" w:rsidRDefault="0050111B" w:rsidP="00DA1AA0"/>
    <w:p w14:paraId="37134935" w14:textId="77777777" w:rsidR="0050111B" w:rsidRPr="00A2736E" w:rsidRDefault="00000000" w:rsidP="00DA1AA0">
      <w:pPr>
        <w:rPr>
          <w:b/>
          <w:bCs/>
        </w:rPr>
      </w:pPr>
      <w:r w:rsidRPr="00A2736E">
        <w:rPr>
          <w:b/>
          <w:bCs/>
        </w:rPr>
        <w:t>Section 4: Logistics and Accountability</w:t>
      </w:r>
    </w:p>
    <w:p w14:paraId="79EC350A" w14:textId="77777777" w:rsidR="0050111B" w:rsidRDefault="00000000" w:rsidP="00DA1AA0">
      <w:r>
        <w:t>Address the practical needs for making your plan a reality and ensuring follow-through.</w:t>
      </w:r>
    </w:p>
    <w:p w14:paraId="75BBC913" w14:textId="77777777" w:rsidR="0050111B" w:rsidRDefault="0050111B" w:rsidP="00DA1AA0"/>
    <w:p w14:paraId="401DD543" w14:textId="77777777" w:rsidR="0050111B" w:rsidRDefault="00000000" w:rsidP="00B15AD3">
      <w:pPr>
        <w:keepNext/>
      </w:pPr>
      <w:r>
        <w:lastRenderedPageBreak/>
        <w:t>Resources</w:t>
      </w:r>
    </w:p>
    <w:p w14:paraId="538B52D1" w14:textId="77777777" w:rsidR="0050111B" w:rsidRPr="00077DFB" w:rsidRDefault="00000000" w:rsidP="00077DFB">
      <w:pPr>
        <w:pStyle w:val="ListParagraph"/>
        <w:numPr>
          <w:ilvl w:val="0"/>
          <w:numId w:val="172"/>
        </w:numPr>
      </w:pPr>
      <w:r w:rsidRPr="00077DFB">
        <w:t>What is our estimated budget for participation (e.g., for venue rental, food, materials, partner compensation)?</w:t>
      </w:r>
    </w:p>
    <w:p w14:paraId="22F4EFD9" w14:textId="77777777" w:rsidR="0050111B" w:rsidRDefault="00000000" w:rsidP="00077DFB">
      <w:pPr>
        <w:pStyle w:val="ListParagraph"/>
        <w:numPr>
          <w:ilvl w:val="0"/>
          <w:numId w:val="172"/>
        </w:numPr>
      </w:pPr>
      <w:r w:rsidRPr="00077DFB">
        <w:t>Which staff members</w:t>
      </w:r>
      <w:r>
        <w:t xml:space="preserve"> will be responsible for leading and supporting these activities?</w:t>
      </w:r>
    </w:p>
    <w:p w14:paraId="29A21C18" w14:textId="77777777" w:rsidR="0050111B" w:rsidRDefault="0050111B" w:rsidP="00DA1AA0"/>
    <w:p w14:paraId="4B1C8A67" w14:textId="77777777" w:rsidR="0050111B" w:rsidRDefault="00000000" w:rsidP="00DA1AA0">
      <w:r>
        <w:t>Documentation and Transparency</w:t>
      </w:r>
    </w:p>
    <w:p w14:paraId="20F66869" w14:textId="77777777" w:rsidR="0050111B" w:rsidRPr="00077DFB" w:rsidRDefault="00000000" w:rsidP="00077DFB">
      <w:pPr>
        <w:pStyle w:val="ListParagraph"/>
        <w:numPr>
          <w:ilvl w:val="0"/>
          <w:numId w:val="173"/>
        </w:numPr>
      </w:pPr>
      <w:r w:rsidRPr="00077DFB">
        <w:t>How will we document all engagement activities and community feedback (e.g., dedicated note-taker, recorded sessions, photo documentation)?</w:t>
      </w:r>
    </w:p>
    <w:p w14:paraId="28105991" w14:textId="77777777" w:rsidR="0050111B" w:rsidRDefault="00000000" w:rsidP="00077DFB">
      <w:pPr>
        <w:pStyle w:val="ListParagraph"/>
        <w:numPr>
          <w:ilvl w:val="0"/>
          <w:numId w:val="173"/>
        </w:numPr>
      </w:pPr>
      <w:r w:rsidRPr="00077DFB">
        <w:t>How will we share with the community how their input was used or why it wasn’t (e.g., summary report</w:t>
      </w:r>
      <w:r>
        <w:t>, project website updates, presentation at a future meeting)?</w:t>
      </w:r>
    </w:p>
    <w:p w14:paraId="1648C5DA" w14:textId="77777777" w:rsidR="0050111B" w:rsidRDefault="0050111B" w:rsidP="00DA1AA0"/>
    <w:p w14:paraId="00DAFC30" w14:textId="77777777" w:rsidR="0050111B" w:rsidRDefault="00000000" w:rsidP="00DA1AA0">
      <w:r>
        <w:t>Formalizing Relationships</w:t>
      </w:r>
    </w:p>
    <w:p w14:paraId="6C09758E" w14:textId="77777777" w:rsidR="0050111B" w:rsidRPr="00077DFB" w:rsidRDefault="00000000" w:rsidP="00077DFB">
      <w:pPr>
        <w:pStyle w:val="ListParagraph"/>
        <w:numPr>
          <w:ilvl w:val="0"/>
          <w:numId w:val="174"/>
        </w:numPr>
      </w:pPr>
      <w:r w:rsidRPr="00077DFB">
        <w:t>Are there any community partners with whom we should consider developing a Memorandum of Understanding to clarify roles and expectations for long-term collaboration?</w:t>
      </w:r>
    </w:p>
    <w:p w14:paraId="41EFCAAA" w14:textId="77777777" w:rsidR="0050111B" w:rsidRDefault="00000000" w:rsidP="00A2736E">
      <w:pPr>
        <w:ind w:left="720"/>
      </w:pPr>
      <w:r>
        <w:t>[ ] Yes</w:t>
      </w:r>
    </w:p>
    <w:p w14:paraId="273EA75D" w14:textId="77777777" w:rsidR="0050111B" w:rsidRDefault="00000000" w:rsidP="00A2736E">
      <w:pPr>
        <w:ind w:left="720"/>
      </w:pPr>
      <w:r>
        <w:t>[ ] No</w:t>
      </w:r>
    </w:p>
    <w:p w14:paraId="29A758D4" w14:textId="77777777" w:rsidR="0050111B" w:rsidRDefault="00000000" w:rsidP="00A2736E">
      <w:pPr>
        <w:ind w:left="720"/>
      </w:pPr>
      <w:r>
        <w:t>[ ] To be determined</w:t>
      </w:r>
    </w:p>
    <w:p w14:paraId="14077FC8" w14:textId="77777777" w:rsidR="0050111B" w:rsidRDefault="0050111B" w:rsidP="00DA1AA0"/>
    <w:p w14:paraId="38CA1525" w14:textId="728C9961" w:rsidR="00A2736E" w:rsidRPr="00A2736E" w:rsidRDefault="00000000" w:rsidP="00DA1AA0">
      <w:pPr>
        <w:rPr>
          <w:b/>
          <w:bCs/>
        </w:rPr>
      </w:pPr>
      <w:r w:rsidRPr="00A2736E">
        <w:rPr>
          <w:b/>
          <w:bCs/>
        </w:rPr>
        <w:t>Notes</w:t>
      </w:r>
      <w:r w:rsidR="00A2736E">
        <w:rPr>
          <w:b/>
          <w:bCs/>
        </w:rPr>
        <w:t xml:space="preserve"> . . .</w:t>
      </w:r>
    </w:p>
    <w:p w14:paraId="51D7477F" w14:textId="77777777" w:rsidR="0050111B" w:rsidRDefault="00000000" w:rsidP="00A2736E">
      <w:pPr>
        <w:spacing w:before="240" w:after="240"/>
        <w:ind w:left="720"/>
        <w:rPr>
          <w:i/>
          <w:iCs/>
        </w:rPr>
      </w:pPr>
      <w:r w:rsidRPr="00A2736E">
        <w:rPr>
          <w:i/>
          <w:iCs/>
        </w:rPr>
        <w:t>Your notes here</w:t>
      </w:r>
    </w:p>
    <w:p w14:paraId="1E5B3AD8" w14:textId="77777777" w:rsidR="00A2736E" w:rsidRPr="00A2736E" w:rsidRDefault="00A2736E" w:rsidP="00A2736E"/>
    <w:p w14:paraId="4ADEC780" w14:textId="77777777" w:rsidR="0050111B" w:rsidRDefault="00000000" w:rsidP="00DA1AA0">
      <w:r>
        <w:br w:type="page"/>
      </w:r>
    </w:p>
    <w:p w14:paraId="5F9856B6" w14:textId="77777777" w:rsidR="0050111B" w:rsidRDefault="00000000" w:rsidP="00DA1AA0">
      <w:pPr>
        <w:pStyle w:val="Heading2"/>
      </w:pPr>
      <w:bookmarkStart w:id="14" w:name="_czvrdfn5dwg1" w:colFirst="0" w:colLast="0"/>
      <w:bookmarkEnd w:id="14"/>
      <w:r>
        <w:lastRenderedPageBreak/>
        <w:t>Understand Community Perspectives</w:t>
      </w:r>
    </w:p>
    <w:p w14:paraId="72435C74" w14:textId="77777777" w:rsidR="0050111B" w:rsidRDefault="00000000" w:rsidP="00DA1AA0">
      <w:r>
        <w:t>Answer the following questions to guide your understanding of your community’s climate story:</w:t>
      </w:r>
    </w:p>
    <w:p w14:paraId="1D3ED444" w14:textId="77777777" w:rsidR="0050111B" w:rsidRDefault="0050111B" w:rsidP="00DA1AA0"/>
    <w:p w14:paraId="0E61ED6D" w14:textId="77777777" w:rsidR="0050111B" w:rsidRDefault="00000000" w:rsidP="00DA1AA0">
      <w:r>
        <w:t>What are the community’s historical root causes of climate impacts? Who has historically been impacted? What strengths does the community possess that can help address these challenges?</w:t>
      </w:r>
    </w:p>
    <w:p w14:paraId="5DDE3554" w14:textId="77777777" w:rsidR="0050111B" w:rsidRPr="00B15AD3" w:rsidRDefault="00000000" w:rsidP="00B15AD3">
      <w:pPr>
        <w:spacing w:before="240" w:after="240"/>
        <w:ind w:left="720"/>
        <w:rPr>
          <w:i/>
          <w:iCs/>
        </w:rPr>
      </w:pPr>
      <w:r w:rsidRPr="00B15AD3">
        <w:rPr>
          <w:i/>
          <w:iCs/>
        </w:rPr>
        <w:t>Your Answer Here</w:t>
      </w:r>
    </w:p>
    <w:p w14:paraId="30B0C357" w14:textId="77777777" w:rsidR="0050111B" w:rsidRDefault="0050111B" w:rsidP="00DA1AA0"/>
    <w:p w14:paraId="0842A2B2" w14:textId="77777777" w:rsidR="0050111B" w:rsidRDefault="00000000" w:rsidP="00DA1AA0">
      <w:r>
        <w:t xml:space="preserve">Consider the </w:t>
      </w:r>
      <w:r>
        <w:rPr>
          <w:b/>
          <w:bCs/>
        </w:rPr>
        <w:t>Effectively Engaging the Community</w:t>
      </w:r>
      <w:r>
        <w:t xml:space="preserve"> section of the </w:t>
      </w:r>
      <w:r>
        <w:rPr>
          <w:b/>
          <w:bCs/>
        </w:rPr>
        <w:t>Get Started eLearning course</w:t>
      </w:r>
      <w:r>
        <w:t>. How are you planning to collaborate with the community to balance power dynamics and ensure voices are heard, considered, and acted upon in a transparent way?</w:t>
      </w:r>
    </w:p>
    <w:p w14:paraId="7F684214" w14:textId="77777777" w:rsidR="0050111B" w:rsidRPr="00B15AD3" w:rsidRDefault="00000000" w:rsidP="00B15AD3">
      <w:pPr>
        <w:spacing w:before="240" w:after="240"/>
        <w:ind w:left="720"/>
        <w:rPr>
          <w:i/>
          <w:iCs/>
        </w:rPr>
      </w:pPr>
      <w:r w:rsidRPr="00B15AD3">
        <w:rPr>
          <w:i/>
          <w:iCs/>
        </w:rPr>
        <w:t>Your Answer Here</w:t>
      </w:r>
    </w:p>
    <w:p w14:paraId="5DBBFB0A" w14:textId="77777777" w:rsidR="0050111B" w:rsidRDefault="0050111B" w:rsidP="00DA1AA0"/>
    <w:p w14:paraId="0F9A9F8E" w14:textId="77777777" w:rsidR="0050111B" w:rsidRDefault="00000000" w:rsidP="00DA1AA0">
      <w:r>
        <w:t>What are some ways you can help to foster a sense of belonging with your community groups?</w:t>
      </w:r>
    </w:p>
    <w:p w14:paraId="4321E7E6" w14:textId="77777777" w:rsidR="00B15AD3" w:rsidRPr="00B15AD3" w:rsidRDefault="00B15AD3" w:rsidP="00B15AD3">
      <w:pPr>
        <w:spacing w:before="240" w:after="240"/>
        <w:ind w:left="720"/>
        <w:rPr>
          <w:i/>
          <w:iCs/>
        </w:rPr>
      </w:pPr>
      <w:r w:rsidRPr="00B15AD3">
        <w:rPr>
          <w:i/>
          <w:iCs/>
        </w:rPr>
        <w:t>Your Answer Here</w:t>
      </w:r>
    </w:p>
    <w:p w14:paraId="08E96F35" w14:textId="77777777" w:rsidR="0050111B" w:rsidRDefault="0050111B" w:rsidP="00DA1AA0"/>
    <w:p w14:paraId="7E5BEC69" w14:textId="77777777" w:rsidR="0050111B" w:rsidRDefault="00000000" w:rsidP="00DA1AA0">
      <w:r>
        <w:t>How might you be able to apply a place-based system approach in the community? Do you already have this approach in place with other plans or programs?</w:t>
      </w:r>
    </w:p>
    <w:p w14:paraId="16DAC79C" w14:textId="77777777" w:rsidR="00B15AD3" w:rsidRPr="00B15AD3" w:rsidRDefault="00B15AD3" w:rsidP="00B15AD3">
      <w:pPr>
        <w:spacing w:before="240" w:after="240"/>
        <w:ind w:left="720"/>
        <w:rPr>
          <w:i/>
          <w:iCs/>
        </w:rPr>
      </w:pPr>
      <w:r w:rsidRPr="00B15AD3">
        <w:rPr>
          <w:i/>
          <w:iCs/>
        </w:rPr>
        <w:t>Your Answer Here</w:t>
      </w:r>
    </w:p>
    <w:p w14:paraId="28A3BB82" w14:textId="77777777" w:rsidR="0050111B" w:rsidRDefault="00000000" w:rsidP="00DA1AA0">
      <w:r>
        <w:br w:type="page"/>
      </w:r>
    </w:p>
    <w:p w14:paraId="2C5D2C8A" w14:textId="77777777" w:rsidR="0050111B" w:rsidRDefault="00000000" w:rsidP="00DA1AA0">
      <w:pPr>
        <w:pStyle w:val="Heading2"/>
      </w:pPr>
      <w:bookmarkStart w:id="15" w:name="_gz2ultkn63vc" w:colFirst="0" w:colLast="0"/>
      <w:bookmarkEnd w:id="15"/>
      <w:r>
        <w:lastRenderedPageBreak/>
        <w:t>Consult Existing Plans and Resilience Efforts</w:t>
      </w:r>
    </w:p>
    <w:p w14:paraId="0D827A76" w14:textId="77777777" w:rsidR="0050111B" w:rsidRDefault="00000000" w:rsidP="00DA1AA0">
      <w:pPr>
        <w:pStyle w:val="Heading3"/>
      </w:pPr>
      <w:bookmarkStart w:id="16" w:name="_q8f6z3c4ij7k" w:colFirst="0" w:colLast="0"/>
      <w:bookmarkEnd w:id="16"/>
      <w:r>
        <w:t>Activity Outcome</w:t>
      </w:r>
    </w:p>
    <w:p w14:paraId="61A0A98D" w14:textId="77777777" w:rsidR="0050111B" w:rsidRPr="00077DFB" w:rsidRDefault="00000000" w:rsidP="00077DFB">
      <w:r w:rsidRPr="00077DFB">
        <w:t xml:space="preserve">Fill out the </w:t>
      </w:r>
      <w:hyperlink w:anchor="l2g2tpx47dkk">
        <w:r w:rsidR="0050111B" w:rsidRPr="00077DFB">
          <w:rPr>
            <w:rStyle w:val="Hyperlink"/>
          </w:rPr>
          <w:t>Resilience Spreadsheet Repository</w:t>
        </w:r>
      </w:hyperlink>
      <w:r w:rsidRPr="00077DFB">
        <w:t xml:space="preserve"> (1.3 Plans and Efforts tab) before creating your </w:t>
      </w:r>
      <w:hyperlink w:anchor="_lkpl6f2ws2us">
        <w:r w:rsidR="0050111B" w:rsidRPr="00077DFB">
          <w:rPr>
            <w:rStyle w:val="Hyperlink"/>
          </w:rPr>
          <w:t>Draft Resilience Plan</w:t>
        </w:r>
      </w:hyperlink>
      <w:r w:rsidRPr="00077DFB">
        <w:t xml:space="preserve"> (</w:t>
      </w:r>
      <w:r w:rsidRPr="00077DFB">
        <w:rPr>
          <w:i/>
          <w:iCs/>
        </w:rPr>
        <w:t>located within the Background Information section</w:t>
      </w:r>
      <w:r w:rsidRPr="00077DFB">
        <w:t>).</w:t>
      </w:r>
    </w:p>
    <w:p w14:paraId="6B957843" w14:textId="77777777" w:rsidR="0050111B" w:rsidRDefault="0050111B" w:rsidP="00DA1AA0"/>
    <w:p w14:paraId="60338DB6" w14:textId="77777777" w:rsidR="0050111B" w:rsidRDefault="00000000" w:rsidP="00DA1AA0">
      <w:pPr>
        <w:pStyle w:val="Heading3"/>
      </w:pPr>
      <w:bookmarkStart w:id="17" w:name="_5mk1ak7b6jjs" w:colFirst="0" w:colLast="0"/>
      <w:bookmarkEnd w:id="17"/>
      <w:r>
        <w:t>Existing Plans and Resilience Efforts Worksheet</w:t>
      </w:r>
    </w:p>
    <w:p w14:paraId="34D06432" w14:textId="77777777" w:rsidR="0050111B" w:rsidRPr="00077DFB" w:rsidRDefault="00000000" w:rsidP="00077DFB">
      <w:r w:rsidRPr="00077DFB">
        <w:t xml:space="preserve">Feel free to modify </w:t>
      </w:r>
      <w:hyperlink w:anchor="l2g2tpx47dkk">
        <w:r w:rsidR="0050111B" w:rsidRPr="00077DFB">
          <w:rPr>
            <w:rStyle w:val="Hyperlink"/>
          </w:rPr>
          <w:t>the worksheet’s</w:t>
        </w:r>
      </w:hyperlink>
      <w:r w:rsidRPr="00077DFB">
        <w:t xml:space="preserve"> headings to accommodate your needs (including adding columns to assist with any additional data needs).</w:t>
      </w:r>
    </w:p>
    <w:p w14:paraId="39A0AD47" w14:textId="77777777" w:rsidR="0050111B" w:rsidRDefault="0050111B" w:rsidP="00DA1AA0"/>
    <w:p w14:paraId="642451D6" w14:textId="77777777" w:rsidR="0050111B" w:rsidRDefault="00000000" w:rsidP="00DA1AA0">
      <w:r>
        <w:t>Filling out this worksheet will create an inventory of all recent and ongoing plans and initiatives, including a few notes about their goals, strategies, and objectives. Take time to seek out what has already been said or written by communities that have experienced a disaster. This resource will be used in the Assess Vulnerability and Risk phase to support brainstorming options and set the scene for the community.</w:t>
      </w:r>
    </w:p>
    <w:p w14:paraId="60645ECC" w14:textId="77777777" w:rsidR="0050111B" w:rsidRDefault="0050111B" w:rsidP="00DA1AA0"/>
    <w:p w14:paraId="0595B312" w14:textId="77777777" w:rsidR="0050111B" w:rsidRPr="00B15AD3" w:rsidRDefault="00000000" w:rsidP="00DA1AA0">
      <w:pPr>
        <w:rPr>
          <w:b/>
          <w:bCs/>
        </w:rPr>
      </w:pPr>
      <w:r w:rsidRPr="00B15AD3">
        <w:rPr>
          <w:b/>
          <w:bCs/>
        </w:rPr>
        <w:t>Considerations</w:t>
      </w:r>
    </w:p>
    <w:p w14:paraId="5B036FC9" w14:textId="77777777" w:rsidR="0050111B" w:rsidRPr="00077DFB" w:rsidRDefault="00000000" w:rsidP="00077DFB">
      <w:pPr>
        <w:pStyle w:val="ListParagraph"/>
        <w:numPr>
          <w:ilvl w:val="0"/>
          <w:numId w:val="175"/>
        </w:numPr>
      </w:pPr>
      <w:r w:rsidRPr="00077DFB">
        <w:t>Be as specific and detailed as possible.</w:t>
      </w:r>
    </w:p>
    <w:p w14:paraId="6A6F5D2C" w14:textId="77777777" w:rsidR="00077DFB" w:rsidRPr="00077DFB" w:rsidRDefault="00000000" w:rsidP="00077DFB">
      <w:pPr>
        <w:pStyle w:val="ListParagraph"/>
        <w:numPr>
          <w:ilvl w:val="0"/>
          <w:numId w:val="175"/>
        </w:numPr>
      </w:pPr>
      <w:r w:rsidRPr="00077DFB">
        <w:t>If time allows, consider looking outside the direct community since regional, county, or state plans may include the community.</w:t>
      </w:r>
    </w:p>
    <w:p w14:paraId="2D2A66F8" w14:textId="7000D16E" w:rsidR="0050111B" w:rsidRPr="00077DFB" w:rsidRDefault="00000000" w:rsidP="00077DFB">
      <w:pPr>
        <w:pStyle w:val="ListParagraph"/>
        <w:numPr>
          <w:ilvl w:val="0"/>
          <w:numId w:val="65"/>
        </w:numPr>
      </w:pPr>
      <w:r w:rsidRPr="00077DFB">
        <w:t xml:space="preserve">Check out questions provided in the North Carolina Office of Recovery and Resiliency framework in its </w:t>
      </w:r>
      <w:hyperlink r:id="rId20" w:anchor=":~:text=Playbook%20(PDF)-,Phase%2001%3A%20Prepare,-(PDF)">
        <w:r w:rsidR="0050111B" w:rsidRPr="00077DFB">
          <w:rPr>
            <w:rStyle w:val="Hyperlink"/>
          </w:rPr>
          <w:t>Assessing Capacity Exercise</w:t>
        </w:r>
      </w:hyperlink>
      <w:r w:rsidRPr="00077DFB">
        <w:t xml:space="preserve"> (pages V1-8 to V1-10).</w:t>
      </w:r>
    </w:p>
    <w:p w14:paraId="4EBD142E" w14:textId="77777777" w:rsidR="0050111B" w:rsidRDefault="0050111B" w:rsidP="00DA1AA0"/>
    <w:p w14:paraId="46BC0B9E" w14:textId="77777777" w:rsidR="0050111B" w:rsidRPr="00B15AD3" w:rsidRDefault="00000000" w:rsidP="00DA1AA0">
      <w:pPr>
        <w:rPr>
          <w:b/>
          <w:bCs/>
        </w:rPr>
        <w:sectPr w:rsidR="0050111B" w:rsidRPr="00B15AD3">
          <w:type w:val="continuous"/>
          <w:pgSz w:w="12240" w:h="15840"/>
          <w:pgMar w:top="1080" w:right="1080" w:bottom="1080" w:left="1080" w:header="720" w:footer="720" w:gutter="0"/>
          <w:cols w:space="720"/>
        </w:sectPr>
      </w:pPr>
      <w:r w:rsidRPr="00B15AD3">
        <w:rPr>
          <w:b/>
          <w:bCs/>
        </w:rPr>
        <w:t>Example Plan or Initiative Types</w:t>
      </w:r>
    </w:p>
    <w:p w14:paraId="37167D3F" w14:textId="77777777" w:rsidR="0050111B" w:rsidRDefault="00000000" w:rsidP="00DA1AA0">
      <w:pPr>
        <w:pStyle w:val="ListParagraph"/>
        <w:numPr>
          <w:ilvl w:val="0"/>
          <w:numId w:val="135"/>
        </w:numPr>
      </w:pPr>
      <w:r>
        <w:t>Hazard mitigation plan</w:t>
      </w:r>
    </w:p>
    <w:p w14:paraId="74CFB359" w14:textId="77777777" w:rsidR="0050111B" w:rsidRDefault="00000000" w:rsidP="00DA1AA0">
      <w:pPr>
        <w:pStyle w:val="ListParagraph"/>
        <w:numPr>
          <w:ilvl w:val="0"/>
          <w:numId w:val="135"/>
        </w:numPr>
      </w:pPr>
      <w:r>
        <w:t>Disaster recovery plan</w:t>
      </w:r>
    </w:p>
    <w:p w14:paraId="5F2058E3" w14:textId="77777777" w:rsidR="0050111B" w:rsidRDefault="00000000" w:rsidP="00DA1AA0">
      <w:pPr>
        <w:pStyle w:val="ListParagraph"/>
        <w:numPr>
          <w:ilvl w:val="0"/>
          <w:numId w:val="135"/>
        </w:numPr>
      </w:pPr>
      <w:r>
        <w:t>Emergency response plan</w:t>
      </w:r>
    </w:p>
    <w:p w14:paraId="76FEEA88" w14:textId="77777777" w:rsidR="0050111B" w:rsidRDefault="00000000" w:rsidP="00DA1AA0">
      <w:pPr>
        <w:pStyle w:val="ListParagraph"/>
        <w:numPr>
          <w:ilvl w:val="0"/>
          <w:numId w:val="135"/>
        </w:numPr>
      </w:pPr>
      <w:r>
        <w:t>Comprehensive plan update</w:t>
      </w:r>
    </w:p>
    <w:p w14:paraId="2C785D17" w14:textId="77777777" w:rsidR="0050111B" w:rsidRDefault="00000000" w:rsidP="00DA1AA0">
      <w:pPr>
        <w:pStyle w:val="ListParagraph"/>
        <w:numPr>
          <w:ilvl w:val="0"/>
          <w:numId w:val="135"/>
        </w:numPr>
      </w:pPr>
      <w:r>
        <w:t>Transportation plan</w:t>
      </w:r>
    </w:p>
    <w:p w14:paraId="20981499" w14:textId="77777777" w:rsidR="0050111B" w:rsidRDefault="00000000" w:rsidP="00DA1AA0">
      <w:pPr>
        <w:pStyle w:val="ListParagraph"/>
        <w:numPr>
          <w:ilvl w:val="0"/>
          <w:numId w:val="135"/>
        </w:numPr>
      </w:pPr>
      <w:r>
        <w:t>Regional/ council of government long-range plan</w:t>
      </w:r>
    </w:p>
    <w:p w14:paraId="055AF1E0" w14:textId="77777777" w:rsidR="0050111B" w:rsidRDefault="00000000" w:rsidP="00DA1AA0">
      <w:pPr>
        <w:pStyle w:val="ListParagraph"/>
        <w:numPr>
          <w:ilvl w:val="0"/>
          <w:numId w:val="135"/>
        </w:numPr>
      </w:pPr>
      <w:r>
        <w:t>Climate action plan</w:t>
      </w:r>
    </w:p>
    <w:p w14:paraId="0CFDCC03" w14:textId="77777777" w:rsidR="0050111B" w:rsidRDefault="00000000" w:rsidP="00DA1AA0">
      <w:pPr>
        <w:pStyle w:val="ListParagraph"/>
        <w:numPr>
          <w:ilvl w:val="0"/>
          <w:numId w:val="135"/>
        </w:numPr>
      </w:pPr>
      <w:r>
        <w:t>Sustainability plan</w:t>
      </w:r>
    </w:p>
    <w:p w14:paraId="7F8833F3" w14:textId="77777777" w:rsidR="0050111B" w:rsidRDefault="00000000" w:rsidP="00DA1AA0">
      <w:pPr>
        <w:pStyle w:val="ListParagraph"/>
        <w:numPr>
          <w:ilvl w:val="0"/>
          <w:numId w:val="135"/>
        </w:numPr>
      </w:pPr>
      <w:r>
        <w:t>Land use plan</w:t>
      </w:r>
    </w:p>
    <w:p w14:paraId="273DFF91" w14:textId="77777777" w:rsidR="0050111B" w:rsidRDefault="00000000" w:rsidP="00DA1AA0">
      <w:pPr>
        <w:pStyle w:val="ListParagraph"/>
        <w:numPr>
          <w:ilvl w:val="0"/>
          <w:numId w:val="135"/>
        </w:numPr>
      </w:pPr>
      <w:r>
        <w:t>Economic development/ urban revitalization plan</w:t>
      </w:r>
    </w:p>
    <w:p w14:paraId="1082351F" w14:textId="77777777" w:rsidR="0050111B" w:rsidRDefault="00000000" w:rsidP="00DA1AA0">
      <w:pPr>
        <w:pStyle w:val="ListParagraph"/>
        <w:numPr>
          <w:ilvl w:val="0"/>
          <w:numId w:val="135"/>
        </w:numPr>
      </w:pPr>
      <w:r>
        <w:t>Parks and recreation plan</w:t>
      </w:r>
    </w:p>
    <w:p w14:paraId="6E3C98C3" w14:textId="77777777" w:rsidR="0050111B" w:rsidRDefault="00000000" w:rsidP="00DA1AA0">
      <w:pPr>
        <w:pStyle w:val="ListParagraph"/>
        <w:numPr>
          <w:ilvl w:val="0"/>
          <w:numId w:val="135"/>
        </w:numPr>
      </w:pPr>
      <w:r>
        <w:t>Community development plan</w:t>
      </w:r>
    </w:p>
    <w:p w14:paraId="25BD5B04" w14:textId="77777777" w:rsidR="0050111B" w:rsidRDefault="00000000" w:rsidP="00DA1AA0">
      <w:pPr>
        <w:pStyle w:val="ListParagraph"/>
        <w:numPr>
          <w:ilvl w:val="0"/>
          <w:numId w:val="135"/>
        </w:numPr>
      </w:pPr>
      <w:r>
        <w:t>Housing plan</w:t>
      </w:r>
    </w:p>
    <w:p w14:paraId="6C596AC3" w14:textId="77777777" w:rsidR="0050111B" w:rsidRDefault="00000000" w:rsidP="00DA1AA0">
      <w:pPr>
        <w:pStyle w:val="ListParagraph"/>
        <w:numPr>
          <w:ilvl w:val="0"/>
          <w:numId w:val="135"/>
        </w:numPr>
        <w:sectPr w:rsidR="0050111B">
          <w:type w:val="continuous"/>
          <w:pgSz w:w="12240" w:h="15840"/>
          <w:pgMar w:top="1080" w:right="1080" w:bottom="1080" w:left="1080" w:header="720" w:footer="720" w:gutter="0"/>
          <w:cols w:num="2" w:space="720" w:equalWidth="0">
            <w:col w:w="4680" w:space="720"/>
            <w:col w:w="4680" w:space="0"/>
          </w:cols>
        </w:sectPr>
      </w:pPr>
      <w:r>
        <w:t>Historic preservation plan</w:t>
      </w:r>
    </w:p>
    <w:p w14:paraId="3D61B187" w14:textId="77777777" w:rsidR="0050111B" w:rsidRDefault="0050111B" w:rsidP="00DA1AA0">
      <w:pPr>
        <w:sectPr w:rsidR="0050111B">
          <w:type w:val="continuous"/>
          <w:pgSz w:w="12240" w:h="15840"/>
          <w:pgMar w:top="1080" w:right="1080" w:bottom="1080" w:left="1080" w:header="720" w:footer="720" w:gutter="0"/>
          <w:cols w:space="720"/>
        </w:sectPr>
      </w:pPr>
    </w:p>
    <w:p w14:paraId="67E45717" w14:textId="77777777" w:rsidR="0050111B" w:rsidRDefault="0050111B" w:rsidP="00DA1AA0"/>
    <w:p w14:paraId="3DEDFF66" w14:textId="77777777" w:rsidR="0050111B" w:rsidRDefault="00000000" w:rsidP="00DA1AA0">
      <w:r>
        <w:br w:type="page"/>
      </w:r>
    </w:p>
    <w:p w14:paraId="6E6BB110" w14:textId="77777777" w:rsidR="0050111B" w:rsidRDefault="00000000" w:rsidP="00DA1AA0">
      <w:pPr>
        <w:pStyle w:val="Heading2"/>
      </w:pPr>
      <w:bookmarkStart w:id="18" w:name="_ovq31xnadd8t" w:colFirst="0" w:colLast="0"/>
      <w:bookmarkStart w:id="19" w:name="_Define_Vision,_Values,"/>
      <w:bookmarkEnd w:id="18"/>
      <w:bookmarkEnd w:id="19"/>
      <w:r>
        <w:lastRenderedPageBreak/>
        <w:t>Define Vision, Values, and Goals</w:t>
      </w:r>
    </w:p>
    <w:p w14:paraId="347497D1" w14:textId="77777777" w:rsidR="0050111B" w:rsidRDefault="00000000" w:rsidP="00DA1AA0">
      <w:pPr>
        <w:pStyle w:val="Heading3"/>
      </w:pPr>
      <w:bookmarkStart w:id="20" w:name="_p3ghqoeazrqr" w:colFirst="0" w:colLast="0"/>
      <w:bookmarkEnd w:id="20"/>
      <w:r>
        <w:t>Activity Outcome</w:t>
      </w:r>
    </w:p>
    <w:p w14:paraId="77F10111" w14:textId="77777777" w:rsidR="0050111B" w:rsidRDefault="00000000" w:rsidP="00DA1AA0">
      <w:r w:rsidRPr="00077DFB">
        <w:t xml:space="preserve">Documentation of the community-centered vision, values, and goals. You’ll add the information you create to your </w:t>
      </w:r>
      <w:hyperlink w:anchor="_opejtka76pmb">
        <w:r w:rsidR="0050111B" w:rsidRPr="00077DFB">
          <w:rPr>
            <w:rStyle w:val="Hyperlink"/>
          </w:rPr>
          <w:t>Draft Resilience Plan</w:t>
        </w:r>
      </w:hyperlink>
      <w:r>
        <w:t xml:space="preserve"> (</w:t>
      </w:r>
      <w:r>
        <w:rPr>
          <w:i/>
          <w:iCs/>
        </w:rPr>
        <w:t>located within the Community Profile section</w:t>
      </w:r>
      <w:r>
        <w:t>).</w:t>
      </w:r>
    </w:p>
    <w:p w14:paraId="73C2E8B3" w14:textId="77777777" w:rsidR="0050111B" w:rsidRDefault="0050111B" w:rsidP="00DA1AA0"/>
    <w:p w14:paraId="17662114" w14:textId="77777777" w:rsidR="0050111B" w:rsidRDefault="00000000" w:rsidP="00DA1AA0">
      <w:pPr>
        <w:pStyle w:val="Heading3"/>
      </w:pPr>
      <w:bookmarkStart w:id="21" w:name="_lirnmmkmjznz" w:colFirst="0" w:colLast="0"/>
      <w:bookmarkEnd w:id="21"/>
      <w:r>
        <w:t>The 5 Ws of Resilience</w:t>
      </w:r>
    </w:p>
    <w:p w14:paraId="440FAE18" w14:textId="77777777" w:rsidR="0050111B" w:rsidRDefault="00000000" w:rsidP="00DA1AA0">
      <w:r>
        <w:t>Answer these questions with the project team:</w:t>
      </w:r>
    </w:p>
    <w:p w14:paraId="2896A08B" w14:textId="77777777" w:rsidR="0050111B" w:rsidRDefault="0050111B" w:rsidP="00DA1AA0"/>
    <w:p w14:paraId="3599B576" w14:textId="77777777" w:rsidR="0050111B" w:rsidRDefault="00000000" w:rsidP="00DA1AA0">
      <w:r>
        <w:rPr>
          <w:b/>
          <w:bCs/>
        </w:rPr>
        <w:t xml:space="preserve">Who </w:t>
      </w:r>
      <w:r>
        <w:t>determines what is desirable in your community system? Whose resilience is prioritized? Who is included (and excluded) from the system?</w:t>
      </w:r>
    </w:p>
    <w:p w14:paraId="39EC0CB5" w14:textId="77777777" w:rsidR="00B15AD3" w:rsidRPr="00B15AD3" w:rsidRDefault="00B15AD3" w:rsidP="00B15AD3">
      <w:pPr>
        <w:spacing w:before="240" w:after="240"/>
        <w:ind w:left="720"/>
        <w:rPr>
          <w:i/>
          <w:iCs/>
        </w:rPr>
      </w:pPr>
      <w:r w:rsidRPr="00B15AD3">
        <w:rPr>
          <w:i/>
          <w:iCs/>
        </w:rPr>
        <w:t>Your Answer Here</w:t>
      </w:r>
    </w:p>
    <w:p w14:paraId="15C5B8B3" w14:textId="77777777" w:rsidR="0050111B" w:rsidRDefault="0050111B" w:rsidP="00DA1AA0"/>
    <w:p w14:paraId="5D4B6FF6" w14:textId="77777777" w:rsidR="0050111B" w:rsidRDefault="00000000" w:rsidP="00DA1AA0">
      <w:r>
        <w:rPr>
          <w:b/>
          <w:bCs/>
        </w:rPr>
        <w:t xml:space="preserve">What </w:t>
      </w:r>
      <w:r>
        <w:t>stresses/ shocks/ changes should the system be resilient to? What networks and sectors are included in the system? Is the focus on generic or specific resilience?</w:t>
      </w:r>
    </w:p>
    <w:p w14:paraId="182458AC" w14:textId="77777777" w:rsidR="00B15AD3" w:rsidRPr="00B15AD3" w:rsidRDefault="00B15AD3" w:rsidP="00B15AD3">
      <w:pPr>
        <w:spacing w:before="240" w:after="240"/>
        <w:ind w:left="720"/>
        <w:rPr>
          <w:i/>
          <w:iCs/>
        </w:rPr>
      </w:pPr>
      <w:r w:rsidRPr="00B15AD3">
        <w:rPr>
          <w:i/>
          <w:iCs/>
        </w:rPr>
        <w:t>Your Answer Here</w:t>
      </w:r>
    </w:p>
    <w:p w14:paraId="201C5DB0" w14:textId="77777777" w:rsidR="0050111B" w:rsidRDefault="0050111B" w:rsidP="00DA1AA0"/>
    <w:p w14:paraId="7B42DB5C" w14:textId="77777777" w:rsidR="0050111B" w:rsidRDefault="00000000" w:rsidP="00DA1AA0">
      <w:r>
        <w:rPr>
          <w:b/>
          <w:bCs/>
        </w:rPr>
        <w:t>When:</w:t>
      </w:r>
      <w:r>
        <w:t xml:space="preserve"> Is the focus on rapid-onset disturbances or slow-onset changes? Is the focus on short-term resilience or long-term resilience? Is the focus on the resilience of present or future generations?</w:t>
      </w:r>
    </w:p>
    <w:p w14:paraId="22D31750" w14:textId="77777777" w:rsidR="00B15AD3" w:rsidRPr="00B15AD3" w:rsidRDefault="00B15AD3" w:rsidP="00B15AD3">
      <w:pPr>
        <w:spacing w:before="240" w:after="240"/>
        <w:ind w:left="720"/>
        <w:rPr>
          <w:i/>
          <w:iCs/>
        </w:rPr>
      </w:pPr>
      <w:r w:rsidRPr="00B15AD3">
        <w:rPr>
          <w:i/>
          <w:iCs/>
        </w:rPr>
        <w:t>Your Answer Here</w:t>
      </w:r>
    </w:p>
    <w:p w14:paraId="774A13A1" w14:textId="77777777" w:rsidR="0050111B" w:rsidRDefault="0050111B" w:rsidP="00DA1AA0"/>
    <w:p w14:paraId="6FDFF6D4" w14:textId="77777777" w:rsidR="0050111B" w:rsidRDefault="00000000" w:rsidP="00DA1AA0">
      <w:r>
        <w:rPr>
          <w:b/>
          <w:bCs/>
        </w:rPr>
        <w:t xml:space="preserve">Where </w:t>
      </w:r>
      <w:r>
        <w:t>are the spatial boundaries of the community system? Is the resilience of some areas prioritized over others? Does building resilience in some areas affect resilience elsewhere?</w:t>
      </w:r>
    </w:p>
    <w:p w14:paraId="78B49EFD" w14:textId="77777777" w:rsidR="00B15AD3" w:rsidRPr="00B15AD3" w:rsidRDefault="00B15AD3" w:rsidP="00B15AD3">
      <w:pPr>
        <w:spacing w:before="240" w:after="240"/>
        <w:ind w:left="720"/>
        <w:rPr>
          <w:i/>
          <w:iCs/>
        </w:rPr>
      </w:pPr>
      <w:r w:rsidRPr="00B15AD3">
        <w:rPr>
          <w:i/>
          <w:iCs/>
        </w:rPr>
        <w:t>Your Answer Here</w:t>
      </w:r>
    </w:p>
    <w:p w14:paraId="58943285" w14:textId="77777777" w:rsidR="0050111B" w:rsidRDefault="0050111B" w:rsidP="00DA1AA0"/>
    <w:p w14:paraId="48630C61" w14:textId="77777777" w:rsidR="0050111B" w:rsidRDefault="00000000" w:rsidP="00DA1AA0">
      <w:r>
        <w:rPr>
          <w:b/>
          <w:bCs/>
        </w:rPr>
        <w:t xml:space="preserve">Why </w:t>
      </w:r>
      <w:r>
        <w:t>is the community building resilience (in terms of goals and underlying motivations)? Is the focus on the process or outcome?</w:t>
      </w:r>
    </w:p>
    <w:p w14:paraId="093E5741" w14:textId="77777777" w:rsidR="00B15AD3" w:rsidRPr="00B15AD3" w:rsidRDefault="00B15AD3" w:rsidP="00B15AD3">
      <w:pPr>
        <w:spacing w:before="240" w:after="240"/>
        <w:ind w:left="720"/>
        <w:rPr>
          <w:i/>
          <w:iCs/>
        </w:rPr>
      </w:pPr>
      <w:r w:rsidRPr="00B15AD3">
        <w:rPr>
          <w:i/>
          <w:iCs/>
        </w:rPr>
        <w:t>Your Answer Here</w:t>
      </w:r>
    </w:p>
    <w:p w14:paraId="4DAD237E" w14:textId="77777777" w:rsidR="00B15AD3" w:rsidRDefault="00B15AD3" w:rsidP="00DA1AA0"/>
    <w:p w14:paraId="7068FC02" w14:textId="77777777" w:rsidR="0050111B" w:rsidRDefault="00000000" w:rsidP="00B15AD3">
      <w:pPr>
        <w:pStyle w:val="Heading3"/>
      </w:pPr>
      <w:bookmarkStart w:id="22" w:name="_y5ttee687ki1" w:colFirst="0" w:colLast="0"/>
      <w:bookmarkEnd w:id="22"/>
      <w:r>
        <w:lastRenderedPageBreak/>
        <w:t>Visioning</w:t>
      </w:r>
    </w:p>
    <w:p w14:paraId="0698DD5A" w14:textId="77777777" w:rsidR="0050111B" w:rsidRDefault="00000000" w:rsidP="00B15AD3">
      <w:pPr>
        <w:keepNext/>
      </w:pPr>
      <w:r>
        <w:t>Now work with your team to generate a vision for your community. Remember, visioning . . .</w:t>
      </w:r>
    </w:p>
    <w:p w14:paraId="31708C81" w14:textId="77777777" w:rsidR="0050111B" w:rsidRPr="00077DFB" w:rsidRDefault="00000000" w:rsidP="00077DFB">
      <w:pPr>
        <w:pStyle w:val="ListParagraph"/>
        <w:numPr>
          <w:ilvl w:val="0"/>
          <w:numId w:val="65"/>
        </w:numPr>
      </w:pPr>
      <w:r w:rsidRPr="00077DFB">
        <w:t>generates a common goal, hope, and encouragement;</w:t>
      </w:r>
    </w:p>
    <w:p w14:paraId="45CAFD4A" w14:textId="77777777" w:rsidR="0050111B" w:rsidRPr="00077DFB" w:rsidRDefault="00000000" w:rsidP="00077DFB">
      <w:pPr>
        <w:pStyle w:val="ListParagraph"/>
        <w:numPr>
          <w:ilvl w:val="0"/>
          <w:numId w:val="65"/>
        </w:numPr>
      </w:pPr>
      <w:r w:rsidRPr="00077DFB">
        <w:t xml:space="preserve">offers a possibility for fundamental change; </w:t>
      </w:r>
    </w:p>
    <w:p w14:paraId="1763E437" w14:textId="77777777" w:rsidR="0050111B" w:rsidRPr="00077DFB" w:rsidRDefault="00000000" w:rsidP="00077DFB">
      <w:pPr>
        <w:pStyle w:val="ListParagraph"/>
        <w:numPr>
          <w:ilvl w:val="0"/>
          <w:numId w:val="65"/>
        </w:numPr>
      </w:pPr>
      <w:r w:rsidRPr="00077DFB">
        <w:t xml:space="preserve">gives people a sense of control; </w:t>
      </w:r>
    </w:p>
    <w:p w14:paraId="6E36CDC5" w14:textId="77777777" w:rsidR="0050111B" w:rsidRPr="00077DFB" w:rsidRDefault="00000000" w:rsidP="00077DFB">
      <w:pPr>
        <w:pStyle w:val="ListParagraph"/>
        <w:numPr>
          <w:ilvl w:val="0"/>
          <w:numId w:val="65"/>
        </w:numPr>
      </w:pPr>
      <w:r w:rsidRPr="00077DFB">
        <w:t>gives a group something to move toward; and</w:t>
      </w:r>
    </w:p>
    <w:p w14:paraId="4780FCD2" w14:textId="77777777" w:rsidR="0050111B" w:rsidRPr="00077DFB" w:rsidRDefault="00000000" w:rsidP="00077DFB">
      <w:pPr>
        <w:pStyle w:val="ListParagraph"/>
        <w:numPr>
          <w:ilvl w:val="0"/>
          <w:numId w:val="65"/>
        </w:numPr>
      </w:pPr>
      <w:r w:rsidRPr="00077DFB">
        <w:t>generates creative thinking and passion.</w:t>
      </w:r>
    </w:p>
    <w:p w14:paraId="3A6FE0AD" w14:textId="77777777" w:rsidR="0050111B" w:rsidRDefault="0050111B" w:rsidP="00DA1AA0"/>
    <w:p w14:paraId="710B2543" w14:textId="77777777" w:rsidR="0050111B" w:rsidRDefault="00000000" w:rsidP="00DA1AA0">
      <w:r>
        <w:t>Consider these prompts to get the conversation started:</w:t>
      </w:r>
    </w:p>
    <w:p w14:paraId="53A16211" w14:textId="77777777" w:rsidR="0050111B" w:rsidRPr="00077DFB" w:rsidRDefault="00000000" w:rsidP="00077DFB">
      <w:pPr>
        <w:pStyle w:val="ListParagraph"/>
        <w:numPr>
          <w:ilvl w:val="0"/>
          <w:numId w:val="176"/>
        </w:numPr>
      </w:pPr>
      <w:r w:rsidRPr="00077DFB">
        <w:t>What do you hope will be true about the community and surrounding areas in the future?</w:t>
      </w:r>
    </w:p>
    <w:p w14:paraId="713C0136" w14:textId="77777777" w:rsidR="0050111B" w:rsidRPr="00077DFB" w:rsidRDefault="00000000" w:rsidP="00077DFB">
      <w:pPr>
        <w:pStyle w:val="ListParagraph"/>
        <w:numPr>
          <w:ilvl w:val="0"/>
          <w:numId w:val="176"/>
        </w:numPr>
      </w:pPr>
      <w:r w:rsidRPr="00077DFB">
        <w:t>What do you want to see preserved?</w:t>
      </w:r>
    </w:p>
    <w:p w14:paraId="2607690F" w14:textId="77777777" w:rsidR="0050111B" w:rsidRPr="00077DFB" w:rsidRDefault="00000000" w:rsidP="00077DFB">
      <w:pPr>
        <w:pStyle w:val="ListParagraph"/>
        <w:numPr>
          <w:ilvl w:val="0"/>
          <w:numId w:val="176"/>
        </w:numPr>
      </w:pPr>
      <w:r w:rsidRPr="00077DFB">
        <w:t>What do you want to see improved, enhanced, or even created if it doesn’t exist now?</w:t>
      </w:r>
    </w:p>
    <w:p w14:paraId="05562245" w14:textId="77777777" w:rsidR="0050111B" w:rsidRPr="00077DFB" w:rsidRDefault="00000000" w:rsidP="00077DFB">
      <w:pPr>
        <w:pStyle w:val="ListParagraph"/>
        <w:numPr>
          <w:ilvl w:val="0"/>
          <w:numId w:val="176"/>
        </w:numPr>
      </w:pPr>
      <w:r w:rsidRPr="00077DFB">
        <w:t>A “resilient community” includes a wide range of components or aspects of life: ecological, social, climatic, physical, cultural, political, psychological, and economic.</w:t>
      </w:r>
    </w:p>
    <w:p w14:paraId="546D5EEC" w14:textId="77777777" w:rsidR="0050111B" w:rsidRPr="00077DFB" w:rsidRDefault="00000000" w:rsidP="00077DFB">
      <w:pPr>
        <w:pStyle w:val="ListParagraph"/>
        <w:numPr>
          <w:ilvl w:val="0"/>
          <w:numId w:val="176"/>
        </w:numPr>
      </w:pPr>
      <w:r w:rsidRPr="00077DFB">
        <w:t>Think about daily life but also particular events throughout the seasons/ year.</w:t>
      </w:r>
    </w:p>
    <w:p w14:paraId="02DF63DF" w14:textId="77777777" w:rsidR="0050111B" w:rsidRDefault="0050111B" w:rsidP="00DA1AA0"/>
    <w:p w14:paraId="4F071736" w14:textId="77777777" w:rsidR="0050111B" w:rsidRDefault="00000000" w:rsidP="00DA1AA0">
      <w:r>
        <w:t>When everyone has provided input and ideas, those ideas should be sorted into different categories based on emerging themes. For example, ideas might naturally group under the following headings:</w:t>
      </w:r>
    </w:p>
    <w:p w14:paraId="5E124B1C" w14:textId="77777777" w:rsidR="0050111B" w:rsidRDefault="0050111B" w:rsidP="00DA1AA0"/>
    <w:p w14:paraId="7ED84F81" w14:textId="77777777" w:rsidR="0050111B" w:rsidRDefault="00000000" w:rsidP="00DA1AA0">
      <w:pPr>
        <w:pStyle w:val="ListParagraph"/>
        <w:numPr>
          <w:ilvl w:val="0"/>
          <w:numId w:val="8"/>
        </w:numPr>
      </w:pPr>
      <w:r w:rsidRPr="00BA3FB8">
        <w:rPr>
          <w:b/>
          <w:bCs/>
        </w:rPr>
        <w:t>Infrastructure and Built Environment</w:t>
      </w:r>
      <w:r>
        <w:t>, such as “upgrading roads,” “flood-proof buildings,” “reliable power grid”</w:t>
      </w:r>
    </w:p>
    <w:p w14:paraId="4B6EFC00" w14:textId="77777777" w:rsidR="0050111B" w:rsidRDefault="00000000" w:rsidP="00DA1AA0">
      <w:pPr>
        <w:pStyle w:val="ListParagraph"/>
        <w:numPr>
          <w:ilvl w:val="0"/>
          <w:numId w:val="8"/>
        </w:numPr>
      </w:pPr>
      <w:r w:rsidRPr="00BA3FB8">
        <w:rPr>
          <w:b/>
          <w:bCs/>
        </w:rPr>
        <w:t>Natural Systems and Environment</w:t>
      </w:r>
      <w:r>
        <w:t>, such as “healthy wetlands,” “cleaner waterways,” “more green spaces,” “coastal restoration”</w:t>
      </w:r>
    </w:p>
    <w:p w14:paraId="7BC67AAA" w14:textId="77777777" w:rsidR="0050111B" w:rsidRDefault="00000000" w:rsidP="00DA1AA0">
      <w:pPr>
        <w:pStyle w:val="ListParagraph"/>
        <w:numPr>
          <w:ilvl w:val="0"/>
          <w:numId w:val="8"/>
        </w:numPr>
      </w:pPr>
      <w:r w:rsidRPr="00BA3FB8">
        <w:rPr>
          <w:b/>
          <w:bCs/>
        </w:rPr>
        <w:t>Community Well-being and Social Support</w:t>
      </w:r>
      <w:r>
        <w:t>, such as “stronger neighborhood networks,” “access to healthy food,” “safe public spaces,” “support for frontline communities”</w:t>
      </w:r>
    </w:p>
    <w:p w14:paraId="085CD6D4" w14:textId="77777777" w:rsidR="0050111B" w:rsidRDefault="00000000" w:rsidP="00DA1AA0">
      <w:pPr>
        <w:pStyle w:val="ListParagraph"/>
        <w:numPr>
          <w:ilvl w:val="0"/>
          <w:numId w:val="8"/>
        </w:numPr>
      </w:pPr>
      <w:r w:rsidRPr="00BA3FB8">
        <w:rPr>
          <w:b/>
          <w:bCs/>
        </w:rPr>
        <w:t>Economic Stability and Opportunities</w:t>
      </w:r>
      <w:r>
        <w:t>, such as “diversified local economy,” “support for small businesses,” “new job training programs”</w:t>
      </w:r>
    </w:p>
    <w:p w14:paraId="6CAA3B49" w14:textId="77777777" w:rsidR="0050111B" w:rsidRDefault="00000000" w:rsidP="00DA1AA0">
      <w:pPr>
        <w:pStyle w:val="ListParagraph"/>
        <w:numPr>
          <w:ilvl w:val="0"/>
          <w:numId w:val="8"/>
        </w:numPr>
      </w:pPr>
      <w:r w:rsidRPr="00BA3FB8">
        <w:rPr>
          <w:b/>
          <w:bCs/>
        </w:rPr>
        <w:t>Governance and Planning</w:t>
      </w:r>
      <w:r>
        <w:t>, such as “better communication with local government,” “updated zoning laws,” “community-led initiatives”</w:t>
      </w:r>
    </w:p>
    <w:p w14:paraId="59B1492B" w14:textId="77777777" w:rsidR="0050111B" w:rsidRDefault="00000000" w:rsidP="00DA1AA0">
      <w:pPr>
        <w:pStyle w:val="ListParagraph"/>
        <w:numPr>
          <w:ilvl w:val="0"/>
          <w:numId w:val="8"/>
        </w:numPr>
      </w:pPr>
      <w:r w:rsidRPr="00BA3FB8">
        <w:rPr>
          <w:b/>
          <w:bCs/>
        </w:rPr>
        <w:t>Health and Safety</w:t>
      </w:r>
      <w:r>
        <w:t>, such as “improved emergency response,” “access to healthcare,” “reduced heat exposure”</w:t>
      </w:r>
    </w:p>
    <w:p w14:paraId="0150D4CF" w14:textId="77777777" w:rsidR="0050111B" w:rsidRDefault="0050111B" w:rsidP="00DA1AA0"/>
    <w:p w14:paraId="1500C90B" w14:textId="77777777" w:rsidR="0050111B" w:rsidRDefault="00000000" w:rsidP="00DA1AA0">
      <w:r>
        <w:t>These categories aren’t exhaustive, and your community’s unique input might lead to different or more specific themes.</w:t>
      </w:r>
    </w:p>
    <w:p w14:paraId="5A2D552E" w14:textId="77777777" w:rsidR="0050111B" w:rsidRDefault="0050111B" w:rsidP="00DA1AA0"/>
    <w:p w14:paraId="1829B52B" w14:textId="77777777" w:rsidR="0050111B" w:rsidRDefault="00000000" w:rsidP="00DA1AA0">
      <w:r>
        <w:lastRenderedPageBreak/>
        <w:t>The output of this visioning exercise is your collection of categorized aspirations. These lists form the foundation for the next step. Before drafting a formal vision statement, it can be helpful to synthesize the ideas from a theme into a single, summary concept.</w:t>
      </w:r>
    </w:p>
    <w:p w14:paraId="1ADCB0FA" w14:textId="77777777" w:rsidR="0050111B" w:rsidRDefault="00000000" w:rsidP="00DA1AA0">
      <w:r>
        <w:t>For example:</w:t>
      </w:r>
    </w:p>
    <w:p w14:paraId="1F7E18CD" w14:textId="77777777" w:rsidR="0050111B" w:rsidRPr="00077DFB" w:rsidRDefault="00000000" w:rsidP="00077DFB">
      <w:pPr>
        <w:pStyle w:val="ListParagraph"/>
        <w:numPr>
          <w:ilvl w:val="0"/>
          <w:numId w:val="177"/>
        </w:numPr>
      </w:pPr>
      <w:r w:rsidRPr="00077DFB">
        <w:rPr>
          <w:b/>
          <w:bCs/>
        </w:rPr>
        <w:t>Theme:</w:t>
      </w:r>
      <w:r w:rsidRPr="00077DFB">
        <w:t xml:space="preserve"> Community Well-being and Social Support</w:t>
      </w:r>
    </w:p>
    <w:p w14:paraId="438A29DE" w14:textId="77777777" w:rsidR="0050111B" w:rsidRPr="00077DFB" w:rsidRDefault="00000000" w:rsidP="00077DFB">
      <w:pPr>
        <w:pStyle w:val="ListParagraph"/>
        <w:numPr>
          <w:ilvl w:val="0"/>
          <w:numId w:val="177"/>
        </w:numPr>
      </w:pPr>
      <w:r w:rsidRPr="00077DFB">
        <w:rPr>
          <w:b/>
          <w:bCs/>
        </w:rPr>
        <w:t>Brainstormed Ideas:</w:t>
      </w:r>
      <w:r w:rsidRPr="00077DFB">
        <w:t xml:space="preserve"> “stronger neighborhood networks,” “access to healthy food,” “safe public spaces”</w:t>
      </w:r>
    </w:p>
    <w:p w14:paraId="267508BC" w14:textId="77777777" w:rsidR="0050111B" w:rsidRPr="00077DFB" w:rsidRDefault="00000000" w:rsidP="00077DFB">
      <w:pPr>
        <w:pStyle w:val="ListParagraph"/>
        <w:numPr>
          <w:ilvl w:val="0"/>
          <w:numId w:val="177"/>
        </w:numPr>
      </w:pPr>
      <w:r w:rsidRPr="00077DFB">
        <w:rPr>
          <w:b/>
          <w:bCs/>
        </w:rPr>
        <w:t>Synthesized Concept:</w:t>
      </w:r>
      <w:r w:rsidRPr="00077DFB">
        <w:t xml:space="preserve"> From these ideas, a core aspiration emerges: “We envision a community where neighbors actively support each other and everyone has reliable access to healthy food and safe public spaces.”</w:t>
      </w:r>
    </w:p>
    <w:p w14:paraId="72DCDB07" w14:textId="77777777" w:rsidR="0050111B" w:rsidRDefault="0050111B" w:rsidP="00DA1AA0"/>
    <w:p w14:paraId="1DCB875E" w14:textId="77777777" w:rsidR="0050111B" w:rsidRDefault="00000000" w:rsidP="00DA1AA0">
      <w:r>
        <w:t>This synthesized concept is not the final vision statement, but it’s a powerful building block that will make drafting your formal vision, values, and goals much easier in the next section.</w:t>
      </w:r>
    </w:p>
    <w:p w14:paraId="2414E350" w14:textId="77777777" w:rsidR="0050111B" w:rsidRDefault="0050111B" w:rsidP="00DA1AA0"/>
    <w:p w14:paraId="50613673" w14:textId="77777777" w:rsidR="0050111B" w:rsidRDefault="00000000" w:rsidP="00DA1AA0">
      <w:pPr>
        <w:pStyle w:val="Heading3"/>
      </w:pPr>
      <w:bookmarkStart w:id="23" w:name="_oe3d2sz3urke" w:colFirst="0" w:colLast="0"/>
      <w:bookmarkEnd w:id="23"/>
      <w:r>
        <w:t>Develop the Vision, Values, and Goals</w:t>
      </w:r>
    </w:p>
    <w:p w14:paraId="3C72B112" w14:textId="77777777" w:rsidR="0050111B" w:rsidRPr="00077DFB" w:rsidRDefault="00000000" w:rsidP="00077DFB">
      <w:r w:rsidRPr="00077DFB">
        <w:t xml:space="preserve">Using the previous two exercises, construct the community-centered values, goals, and vision statements as a team. Consider facilitating a series of </w:t>
      </w:r>
      <w:hyperlink r:id="rId21">
        <w:r w:rsidR="0050111B" w:rsidRPr="00077DFB">
          <w:rPr>
            <w:rStyle w:val="Hyperlink"/>
          </w:rPr>
          <w:t>“gallery walk” activities</w:t>
        </w:r>
      </w:hyperlink>
      <w:r w:rsidRPr="00077DFB">
        <w:t xml:space="preserve"> with the project team that promote accessibility and a safe space to voice their thoughts. The 5 W’s exercise provides an excellent starting point. Consider the answers to each W with respect to values and goals for the community. Think about the reason you started this project, what was the motivation? </w:t>
      </w:r>
    </w:p>
    <w:p w14:paraId="16FFCA78" w14:textId="77777777" w:rsidR="0050111B" w:rsidRDefault="0050111B" w:rsidP="00DA1AA0"/>
    <w:p w14:paraId="6E0729A5" w14:textId="77777777" w:rsidR="0050111B" w:rsidRDefault="00000000" w:rsidP="00DA1AA0">
      <w:r>
        <w:t>Use the common themes that came out of the visioning exercise to construct at least three, but no more than five, vision statements. It may be helpful to review what fits in each theme as well. For example, if one theme was “Infrastructure and Built Environment,” what about infrastructure and the built environment should be better? What is working and what isn’t? The final vision statement could be, “In the future, our community will have a complete network of multimodal transportation options that connects each neighborhood.”</w:t>
      </w:r>
    </w:p>
    <w:p w14:paraId="23D586CB" w14:textId="77777777" w:rsidR="0050111B" w:rsidRDefault="0050111B" w:rsidP="00DA1AA0"/>
    <w:p w14:paraId="51A0EA25" w14:textId="77777777" w:rsidR="0050111B" w:rsidRDefault="00000000" w:rsidP="00DA1AA0">
      <w:r>
        <w:t>Our community values (things we care about) are . . .</w:t>
      </w:r>
    </w:p>
    <w:p w14:paraId="7E28552D" w14:textId="77777777" w:rsidR="00B15AD3" w:rsidRPr="00B15AD3" w:rsidRDefault="00B15AD3" w:rsidP="00B15AD3">
      <w:pPr>
        <w:spacing w:before="240" w:after="240"/>
        <w:ind w:left="720"/>
        <w:rPr>
          <w:i/>
          <w:iCs/>
        </w:rPr>
      </w:pPr>
      <w:r w:rsidRPr="00B15AD3">
        <w:rPr>
          <w:i/>
          <w:iCs/>
        </w:rPr>
        <w:t>Your Answer Here</w:t>
      </w:r>
    </w:p>
    <w:p w14:paraId="115285AB" w14:textId="77777777" w:rsidR="0050111B" w:rsidRDefault="00000000" w:rsidP="00DA1AA0">
      <w:r>
        <w:t>Our goals (desired outcomes) are . . .</w:t>
      </w:r>
    </w:p>
    <w:p w14:paraId="21211CA0" w14:textId="77777777" w:rsidR="00B15AD3" w:rsidRPr="00B15AD3" w:rsidRDefault="00B15AD3" w:rsidP="00B15AD3">
      <w:pPr>
        <w:spacing w:before="240" w:after="240"/>
        <w:ind w:left="720"/>
        <w:rPr>
          <w:i/>
          <w:iCs/>
        </w:rPr>
      </w:pPr>
      <w:r w:rsidRPr="00B15AD3">
        <w:rPr>
          <w:i/>
          <w:iCs/>
        </w:rPr>
        <w:t>Your Answer Here</w:t>
      </w:r>
    </w:p>
    <w:p w14:paraId="6D376B3B" w14:textId="77777777" w:rsidR="0050111B" w:rsidRDefault="00000000" w:rsidP="00DA1AA0">
      <w:r>
        <w:t>We envision . . .</w:t>
      </w:r>
    </w:p>
    <w:p w14:paraId="2C5ABC95" w14:textId="56E9CD5C" w:rsidR="0050111B" w:rsidRDefault="00B15AD3" w:rsidP="004F5967">
      <w:pPr>
        <w:spacing w:before="240" w:after="240"/>
        <w:ind w:left="720"/>
      </w:pPr>
      <w:r w:rsidRPr="00B15AD3">
        <w:rPr>
          <w:i/>
          <w:iCs/>
        </w:rPr>
        <w:t>Your Answer Here</w:t>
      </w:r>
      <w:r>
        <w:br w:type="page"/>
      </w:r>
    </w:p>
    <w:p w14:paraId="30015E65" w14:textId="77777777" w:rsidR="0050111B" w:rsidRDefault="00000000" w:rsidP="00DA1AA0">
      <w:pPr>
        <w:pStyle w:val="Heading2"/>
      </w:pPr>
      <w:bookmarkStart w:id="24" w:name="_ez0o5vnbj3kw" w:colFirst="0" w:colLast="0"/>
      <w:bookmarkEnd w:id="24"/>
      <w:r>
        <w:lastRenderedPageBreak/>
        <w:t>Get Started: Project Kickoff</w:t>
      </w:r>
    </w:p>
    <w:p w14:paraId="3F8F205C" w14:textId="77777777" w:rsidR="0050111B" w:rsidRDefault="00000000" w:rsidP="00DA1AA0">
      <w:pPr>
        <w:pStyle w:val="Heading3"/>
      </w:pPr>
      <w:bookmarkStart w:id="25" w:name="_95mxucgjl7gq" w:colFirst="0" w:colLast="0"/>
      <w:bookmarkEnd w:id="25"/>
      <w:r>
        <w:t>Considerations for the Project Kickoff</w:t>
      </w:r>
    </w:p>
    <w:p w14:paraId="70D930D3" w14:textId="77777777" w:rsidR="0050111B" w:rsidRDefault="0050111B" w:rsidP="00DA1AA0"/>
    <w:p w14:paraId="573312D3" w14:textId="77777777" w:rsidR="0050111B" w:rsidRPr="00B15AD3" w:rsidRDefault="00000000" w:rsidP="00DA1AA0">
      <w:pPr>
        <w:rPr>
          <w:b/>
          <w:bCs/>
        </w:rPr>
      </w:pPr>
      <w:r w:rsidRPr="00B15AD3">
        <w:rPr>
          <w:b/>
          <w:bCs/>
        </w:rPr>
        <w:t>Who needs to be at the kickoff meeting?</w:t>
      </w:r>
    </w:p>
    <w:p w14:paraId="5D661260" w14:textId="77777777" w:rsidR="0050111B" w:rsidRDefault="00000000" w:rsidP="00DA1AA0">
      <w:r>
        <w:t>This process works best when the project team includes a broad range of partners, from local government officials to everyday residents. Ideally, the team should bring together both those who manage community systems and those who interact with them in daily life. It’s especially important to include voices from groups that are often left out of these conversations. That way, the review process offers a more thorough and accurate picture of the entire community. Otherwise, you risk moving forward with incomplete or siloed data, which has a ripple effect throughout the rest of the process.</w:t>
      </w:r>
    </w:p>
    <w:p w14:paraId="2FDBD208" w14:textId="77777777" w:rsidR="0050111B" w:rsidRDefault="0050111B" w:rsidP="00DA1AA0"/>
    <w:p w14:paraId="1F1538A0" w14:textId="77777777" w:rsidR="0050111B" w:rsidRPr="00B15AD3" w:rsidRDefault="00000000" w:rsidP="00DA1AA0">
      <w:pPr>
        <w:rPr>
          <w:b/>
          <w:bCs/>
        </w:rPr>
      </w:pPr>
      <w:r w:rsidRPr="00B15AD3">
        <w:rPr>
          <w:b/>
          <w:bCs/>
        </w:rPr>
        <w:t>How will meeting attendees be invited?</w:t>
      </w:r>
    </w:p>
    <w:p w14:paraId="0C2A230D" w14:textId="77777777" w:rsidR="0050111B" w:rsidRDefault="00000000" w:rsidP="00DA1AA0">
      <w:r>
        <w:t>It’s best to use multiple forms of communication to send invites and notifications such as emails, social media posts, and phone calls.</w:t>
      </w:r>
    </w:p>
    <w:p w14:paraId="478F63CB" w14:textId="77777777" w:rsidR="0050111B" w:rsidRDefault="0050111B" w:rsidP="00DA1AA0"/>
    <w:p w14:paraId="62F433D1" w14:textId="77777777" w:rsidR="0050111B" w:rsidRPr="00B15AD3" w:rsidRDefault="00000000" w:rsidP="00DA1AA0">
      <w:pPr>
        <w:rPr>
          <w:b/>
          <w:bCs/>
        </w:rPr>
      </w:pPr>
      <w:r w:rsidRPr="00B15AD3">
        <w:rPr>
          <w:b/>
          <w:bCs/>
        </w:rPr>
        <w:t xml:space="preserve">When will the meeting be held? </w:t>
      </w:r>
    </w:p>
    <w:p w14:paraId="4D74C74B" w14:textId="77777777" w:rsidR="0050111B" w:rsidRDefault="00000000" w:rsidP="00DA1AA0">
      <w:r>
        <w:t>Consider holding the meeting at a time that accommodates community members working from 9:00 a.m. to 5:00 p.m. If the meeting needs to be held during these times to accommodate government officials, find other opportunities for community members to attend.</w:t>
      </w:r>
    </w:p>
    <w:p w14:paraId="140E7771" w14:textId="77777777" w:rsidR="0050111B" w:rsidRDefault="0050111B" w:rsidP="00DA1AA0"/>
    <w:p w14:paraId="0A08F2CF" w14:textId="77777777" w:rsidR="0050111B" w:rsidRPr="00B15AD3" w:rsidRDefault="00000000" w:rsidP="00DA1AA0">
      <w:pPr>
        <w:rPr>
          <w:b/>
          <w:bCs/>
        </w:rPr>
      </w:pPr>
      <w:r w:rsidRPr="00B15AD3">
        <w:rPr>
          <w:b/>
          <w:bCs/>
        </w:rPr>
        <w:t xml:space="preserve">Where will the meeting take place? </w:t>
      </w:r>
    </w:p>
    <w:p w14:paraId="1457B0FD" w14:textId="77777777" w:rsidR="0050111B" w:rsidRDefault="00000000" w:rsidP="00DA1AA0">
      <w:r>
        <w:t>Take into account how accessible the location is.  Ensure that there is ample parking or the meeting is easily accessed by public transportation.</w:t>
      </w:r>
    </w:p>
    <w:p w14:paraId="032D9FD3" w14:textId="77777777" w:rsidR="0050111B" w:rsidRDefault="0050111B" w:rsidP="00DA1AA0"/>
    <w:p w14:paraId="085900D4" w14:textId="77777777" w:rsidR="0050111B" w:rsidRPr="00077DFB" w:rsidRDefault="00000000" w:rsidP="00077DFB">
      <w:r w:rsidRPr="00077DFB">
        <w:t>Use the following meeting engagement tools from NOAA’s Digital Coast for additional assistance:</w:t>
      </w:r>
    </w:p>
    <w:p w14:paraId="598167B5" w14:textId="77777777" w:rsidR="0050111B" w:rsidRPr="00077DFB" w:rsidRDefault="0050111B" w:rsidP="00077DFB">
      <w:pPr>
        <w:pStyle w:val="ListParagraph"/>
        <w:numPr>
          <w:ilvl w:val="0"/>
          <w:numId w:val="156"/>
        </w:numPr>
      </w:pPr>
      <w:hyperlink r:id="rId22">
        <w:r w:rsidRPr="00077DFB">
          <w:rPr>
            <w:rStyle w:val="Hyperlink"/>
          </w:rPr>
          <w:t>Managing Group Dynamics</w:t>
        </w:r>
      </w:hyperlink>
    </w:p>
    <w:p w14:paraId="54747F68" w14:textId="77777777" w:rsidR="0050111B" w:rsidRPr="00077DFB" w:rsidRDefault="0050111B" w:rsidP="00077DFB">
      <w:pPr>
        <w:pStyle w:val="ListParagraph"/>
        <w:numPr>
          <w:ilvl w:val="0"/>
          <w:numId w:val="156"/>
        </w:numPr>
      </w:pPr>
      <w:hyperlink r:id="rId23">
        <w:r w:rsidRPr="00077DFB">
          <w:rPr>
            <w:rStyle w:val="Hyperlink"/>
          </w:rPr>
          <w:t>Planning and Facilitating Hybrid Meetings</w:t>
        </w:r>
      </w:hyperlink>
    </w:p>
    <w:p w14:paraId="1448A295" w14:textId="77777777" w:rsidR="0050111B" w:rsidRPr="00077DFB" w:rsidRDefault="0050111B" w:rsidP="00077DFB">
      <w:pPr>
        <w:pStyle w:val="ListParagraph"/>
        <w:numPr>
          <w:ilvl w:val="0"/>
          <w:numId w:val="156"/>
        </w:numPr>
      </w:pPr>
      <w:hyperlink r:id="rId24">
        <w:r w:rsidRPr="00077DFB">
          <w:rPr>
            <w:rStyle w:val="Hyperlink"/>
          </w:rPr>
          <w:t>Tips and Tricks for Planning a Virtual Meeting</w:t>
        </w:r>
      </w:hyperlink>
    </w:p>
    <w:p w14:paraId="4191F3E3" w14:textId="77777777" w:rsidR="0050111B" w:rsidRPr="00077DFB" w:rsidRDefault="0050111B" w:rsidP="00077DFB">
      <w:pPr>
        <w:pStyle w:val="ListParagraph"/>
        <w:numPr>
          <w:ilvl w:val="0"/>
          <w:numId w:val="156"/>
        </w:numPr>
      </w:pPr>
      <w:hyperlink r:id="rId25">
        <w:r w:rsidRPr="00077DFB">
          <w:rPr>
            <w:rStyle w:val="Hyperlink"/>
          </w:rPr>
          <w:t>Facilitation Best Practices</w:t>
        </w:r>
      </w:hyperlink>
    </w:p>
    <w:p w14:paraId="1746296D" w14:textId="77777777" w:rsidR="0050111B" w:rsidRPr="00077DFB" w:rsidRDefault="0050111B" w:rsidP="00077DFB">
      <w:pPr>
        <w:pStyle w:val="ListParagraph"/>
        <w:numPr>
          <w:ilvl w:val="0"/>
          <w:numId w:val="156"/>
        </w:numPr>
      </w:pPr>
      <w:hyperlink r:id="rId26">
        <w:r w:rsidRPr="00077DFB">
          <w:rPr>
            <w:rStyle w:val="Hyperlink"/>
          </w:rPr>
          <w:t>Facilitation Techniques</w:t>
        </w:r>
      </w:hyperlink>
    </w:p>
    <w:p w14:paraId="79B00BE4" w14:textId="77777777" w:rsidR="0050111B" w:rsidRPr="00077DFB" w:rsidRDefault="0050111B" w:rsidP="00077DFB">
      <w:pPr>
        <w:pStyle w:val="ListParagraph"/>
        <w:numPr>
          <w:ilvl w:val="0"/>
          <w:numId w:val="156"/>
        </w:numPr>
      </w:pPr>
      <w:hyperlink r:id="rId27">
        <w:r w:rsidRPr="00077DFB">
          <w:rPr>
            <w:rStyle w:val="Hyperlink"/>
          </w:rPr>
          <w:t>Facilitating Virtual Meetings</w:t>
        </w:r>
      </w:hyperlink>
    </w:p>
    <w:p w14:paraId="71C52D1A" w14:textId="77777777" w:rsidR="0050111B" w:rsidRPr="00077DFB" w:rsidRDefault="0050111B" w:rsidP="00077DFB">
      <w:pPr>
        <w:pStyle w:val="ListParagraph"/>
        <w:numPr>
          <w:ilvl w:val="0"/>
          <w:numId w:val="156"/>
        </w:numPr>
      </w:pPr>
      <w:hyperlink r:id="rId28">
        <w:r w:rsidRPr="00077DFB">
          <w:rPr>
            <w:rStyle w:val="Hyperlink"/>
          </w:rPr>
          <w:t>Closing a Meeting</w:t>
        </w:r>
      </w:hyperlink>
    </w:p>
    <w:p w14:paraId="34602147" w14:textId="77777777" w:rsidR="0050111B" w:rsidRPr="00077DFB" w:rsidRDefault="0050111B" w:rsidP="00077DFB">
      <w:pPr>
        <w:pStyle w:val="ListParagraph"/>
        <w:numPr>
          <w:ilvl w:val="0"/>
          <w:numId w:val="156"/>
        </w:numPr>
      </w:pPr>
      <w:hyperlink r:id="rId29">
        <w:r w:rsidRPr="00077DFB">
          <w:rPr>
            <w:rStyle w:val="Hyperlink"/>
          </w:rPr>
          <w:t>Group Norms and Ground Rules</w:t>
        </w:r>
      </w:hyperlink>
    </w:p>
    <w:p w14:paraId="66E96ABF" w14:textId="77A197C5" w:rsidR="00B15AD3" w:rsidRDefault="00B15AD3">
      <w:r>
        <w:br w:type="page"/>
      </w:r>
    </w:p>
    <w:p w14:paraId="23B105F1" w14:textId="77777777" w:rsidR="0050111B" w:rsidRDefault="00000000" w:rsidP="00DA1AA0">
      <w:pPr>
        <w:pStyle w:val="Heading3"/>
      </w:pPr>
      <w:bookmarkStart w:id="26" w:name="_82yctt49m4f6" w:colFirst="0" w:colLast="0"/>
      <w:bookmarkEnd w:id="26"/>
      <w:r>
        <w:lastRenderedPageBreak/>
        <w:t>Kickoff Meeting Agenda Template</w:t>
      </w:r>
    </w:p>
    <w:p w14:paraId="593DBF3F" w14:textId="77777777" w:rsidR="0050111B" w:rsidRDefault="00000000" w:rsidP="00DA1AA0">
      <w:r>
        <w:t>This template provides a structured framework for your meeting while allowing flexibility for adjustments based on your specific context and the needs of your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30DEC5C7" w14:textId="77777777" w:rsidR="0050111B" w:rsidRDefault="0050111B" w:rsidP="00DA1AA0"/>
    <w:p w14:paraId="6D5640BA" w14:textId="77777777" w:rsidR="0050111B" w:rsidRDefault="00000000" w:rsidP="00DA1AA0">
      <w:r>
        <w:t>Project: [Project Name]</w:t>
      </w:r>
    </w:p>
    <w:p w14:paraId="20FE0CD1" w14:textId="77777777" w:rsidR="0050111B" w:rsidRDefault="0050111B" w:rsidP="00DA1AA0"/>
    <w:p w14:paraId="4D3E8152" w14:textId="77777777" w:rsidR="0050111B" w:rsidRDefault="00000000" w:rsidP="00DA1AA0">
      <w:r>
        <w:t>Phase: Get Started</w:t>
      </w:r>
    </w:p>
    <w:p w14:paraId="71F406FF" w14:textId="77777777" w:rsidR="0050111B" w:rsidRDefault="0050111B" w:rsidP="00DA1AA0"/>
    <w:p w14:paraId="39BD472B" w14:textId="77777777" w:rsidR="0050111B" w:rsidRDefault="00000000" w:rsidP="00DA1AA0">
      <w:r>
        <w:t>Step: Project Kickoff</w:t>
      </w:r>
    </w:p>
    <w:p w14:paraId="2D601111" w14:textId="77777777" w:rsidR="0050111B" w:rsidRDefault="0050111B" w:rsidP="00DA1AA0"/>
    <w:p w14:paraId="597B87D9" w14:textId="77777777" w:rsidR="0050111B" w:rsidRDefault="00000000" w:rsidP="00DA1AA0">
      <w:r>
        <w:t>Date: [Date]</w:t>
      </w:r>
    </w:p>
    <w:p w14:paraId="73178564" w14:textId="77777777" w:rsidR="0050111B" w:rsidRDefault="0050111B" w:rsidP="00DA1AA0"/>
    <w:p w14:paraId="68654D4E" w14:textId="77777777" w:rsidR="0050111B" w:rsidRDefault="00000000" w:rsidP="00DA1AA0">
      <w:r>
        <w:t>Time: [Start Time] – [End Time] ([Duration])</w:t>
      </w:r>
    </w:p>
    <w:p w14:paraId="11538C78" w14:textId="77777777" w:rsidR="0050111B" w:rsidRDefault="0050111B" w:rsidP="00DA1AA0"/>
    <w:p w14:paraId="4D4096FC" w14:textId="77777777" w:rsidR="0050111B" w:rsidRDefault="00000000" w:rsidP="00DA1AA0">
      <w:r>
        <w:t>Location: [Meeting Location]</w:t>
      </w:r>
    </w:p>
    <w:p w14:paraId="41ED0EA6" w14:textId="77777777" w:rsidR="0050111B" w:rsidRDefault="0050111B" w:rsidP="00DA1AA0"/>
    <w:p w14:paraId="3E57CC9F" w14:textId="77777777" w:rsidR="0050111B" w:rsidRDefault="00000000" w:rsidP="00DA1AA0">
      <w:r>
        <w:t>Attendees: [List of Attendees - Core Team, Government Decision Makers, Elected Officials, Community Members]</w:t>
      </w:r>
    </w:p>
    <w:p w14:paraId="4951D331" w14:textId="77777777" w:rsidR="0050111B" w:rsidRDefault="0050111B" w:rsidP="00DA1AA0"/>
    <w:p w14:paraId="631FDA10" w14:textId="77777777" w:rsidR="0050111B" w:rsidRDefault="00000000" w:rsidP="00DA1AA0">
      <w:r>
        <w:t>Facilitator: [Facilitator Name]</w:t>
      </w:r>
    </w:p>
    <w:p w14:paraId="57FD7ACB" w14:textId="77777777" w:rsidR="0050111B" w:rsidRDefault="0050111B" w:rsidP="00DA1AA0"/>
    <w:p w14:paraId="325C9590" w14:textId="77777777" w:rsidR="0050111B" w:rsidRDefault="00000000" w:rsidP="00DA1AA0">
      <w:r>
        <w:t>Notetaker: [Notetaker Name]</w:t>
      </w:r>
    </w:p>
    <w:p w14:paraId="24E28AA8" w14:textId="77777777" w:rsidR="0050111B" w:rsidRDefault="0050111B" w:rsidP="00DA1AA0"/>
    <w:p w14:paraId="21EE249A" w14:textId="77777777" w:rsidR="0050111B" w:rsidRDefault="0050111B" w:rsidP="00DA1AA0">
      <w:hyperlink w:anchor="kix.on7xkrtc0h7w">
        <w:r w:rsidRPr="00077DFB">
          <w:rPr>
            <w:rStyle w:val="Hyperlink"/>
          </w:rPr>
          <w:t>Resilience Template Slide Deck</w:t>
        </w:r>
      </w:hyperlink>
      <w:r>
        <w:t xml:space="preserve"> (</w:t>
      </w:r>
      <w:r>
        <w:rPr>
          <w:i/>
          <w:iCs/>
        </w:rPr>
        <w:t>Project Kickoff Meeting Slides</w:t>
      </w:r>
      <w:r>
        <w:t>)</w:t>
      </w:r>
    </w:p>
    <w:p w14:paraId="47FEEC0E" w14:textId="77777777" w:rsidR="0050111B" w:rsidRDefault="0050111B" w:rsidP="00DA1AA0"/>
    <w:p w14:paraId="19B2B333" w14:textId="77777777" w:rsidR="0050111B" w:rsidRPr="00B15AD3" w:rsidRDefault="00000000" w:rsidP="00DA1AA0">
      <w:pPr>
        <w:rPr>
          <w:b/>
          <w:bCs/>
        </w:rPr>
      </w:pPr>
      <w:r w:rsidRPr="00B15AD3">
        <w:rPr>
          <w:b/>
          <w:bCs/>
        </w:rPr>
        <w:t>Objectives</w:t>
      </w:r>
    </w:p>
    <w:p w14:paraId="42E1CEF8" w14:textId="77777777" w:rsidR="00077DFB" w:rsidRPr="00077DFB" w:rsidRDefault="00000000" w:rsidP="00077DFB">
      <w:pPr>
        <w:pStyle w:val="ListParagraph"/>
        <w:numPr>
          <w:ilvl w:val="0"/>
          <w:numId w:val="180"/>
        </w:numPr>
      </w:pPr>
      <w:r w:rsidRPr="00077DFB">
        <w:t>To formally announce the project to the larger community</w:t>
      </w:r>
    </w:p>
    <w:p w14:paraId="1FC571BA" w14:textId="36179CA9" w:rsidR="0050111B" w:rsidRPr="00077DFB" w:rsidRDefault="00000000" w:rsidP="00077DFB">
      <w:pPr>
        <w:pStyle w:val="ListParagraph"/>
        <w:numPr>
          <w:ilvl w:val="0"/>
          <w:numId w:val="180"/>
        </w:numPr>
      </w:pPr>
      <w:r w:rsidRPr="00077DFB">
        <w:t xml:space="preserve">To provide an overview of the project plan, </w:t>
      </w:r>
      <w:hyperlink w:anchor="_jnqkhzbsqdar">
        <w:r w:rsidR="0050111B" w:rsidRPr="00077DFB">
          <w:rPr>
            <w:rStyle w:val="Hyperlink"/>
          </w:rPr>
          <w:t>timeline</w:t>
        </w:r>
      </w:hyperlink>
      <w:r w:rsidRPr="00077DFB">
        <w:t>, and goals</w:t>
      </w:r>
    </w:p>
    <w:p w14:paraId="74A8A9C9" w14:textId="77777777" w:rsidR="0050111B" w:rsidRPr="00077DFB" w:rsidRDefault="00000000" w:rsidP="00077DFB">
      <w:pPr>
        <w:pStyle w:val="ListParagraph"/>
        <w:numPr>
          <w:ilvl w:val="0"/>
          <w:numId w:val="180"/>
        </w:numPr>
      </w:pPr>
      <w:r w:rsidRPr="00077DFB">
        <w:t>To introduce the project team and government and community champions</w:t>
      </w:r>
    </w:p>
    <w:p w14:paraId="05866D39" w14:textId="77777777" w:rsidR="0050111B" w:rsidRPr="00077DFB" w:rsidRDefault="00000000" w:rsidP="00077DFB">
      <w:pPr>
        <w:pStyle w:val="ListParagraph"/>
        <w:numPr>
          <w:ilvl w:val="0"/>
          <w:numId w:val="180"/>
        </w:numPr>
      </w:pPr>
      <w:r w:rsidRPr="00077DFB">
        <w:t>To seek support for the effort from government decision-makers and/or elected officials (if applicable)</w:t>
      </w:r>
    </w:p>
    <w:p w14:paraId="1118D816" w14:textId="77777777" w:rsidR="0050111B" w:rsidRPr="00077DFB" w:rsidRDefault="00000000" w:rsidP="00077DFB">
      <w:pPr>
        <w:pStyle w:val="ListParagraph"/>
        <w:numPr>
          <w:ilvl w:val="0"/>
          <w:numId w:val="180"/>
        </w:numPr>
      </w:pPr>
      <w:r w:rsidRPr="00077DFB">
        <w:t>To ensure the project team’s membership reflects the community</w:t>
      </w:r>
    </w:p>
    <w:p w14:paraId="01267633" w14:textId="77777777" w:rsidR="0050111B" w:rsidRDefault="0050111B" w:rsidP="00DA1AA0"/>
    <w:p w14:paraId="3B912A77" w14:textId="77777777" w:rsidR="0050111B" w:rsidRPr="00B15AD3" w:rsidRDefault="00000000" w:rsidP="00077DFB">
      <w:pPr>
        <w:keepNext/>
        <w:rPr>
          <w:b/>
          <w:bCs/>
        </w:rPr>
      </w:pPr>
      <w:r w:rsidRPr="00B15AD3">
        <w:rPr>
          <w:b/>
          <w:bCs/>
        </w:rPr>
        <w:lastRenderedPageBreak/>
        <w:t>Agenda</w:t>
      </w:r>
    </w:p>
    <w:p w14:paraId="4B16E9F4" w14:textId="77777777" w:rsidR="0050111B" w:rsidRDefault="00000000" w:rsidP="00077DFB">
      <w:pPr>
        <w:pStyle w:val="ListParagraph"/>
        <w:keepNext/>
        <w:numPr>
          <w:ilvl w:val="0"/>
          <w:numId w:val="77"/>
        </w:numPr>
      </w:pPr>
      <w:r>
        <w:t>Welcome and Introductions [10 minutes]</w:t>
      </w:r>
    </w:p>
    <w:p w14:paraId="491A08F6" w14:textId="77777777" w:rsidR="0050111B" w:rsidRDefault="00000000" w:rsidP="00DA1AA0">
      <w:pPr>
        <w:pStyle w:val="ListParagraph"/>
        <w:numPr>
          <w:ilvl w:val="1"/>
          <w:numId w:val="77"/>
        </w:numPr>
      </w:pPr>
      <w:r>
        <w:t>Facilitator welcomes attendees and reviews the meeting’s objectives.</w:t>
      </w:r>
    </w:p>
    <w:p w14:paraId="06D69E9C" w14:textId="77777777" w:rsidR="0050111B" w:rsidRDefault="00000000" w:rsidP="00DA1AA0">
      <w:pPr>
        <w:pStyle w:val="ListParagraph"/>
        <w:numPr>
          <w:ilvl w:val="1"/>
          <w:numId w:val="77"/>
        </w:numPr>
      </w:pPr>
      <w:r>
        <w:t>Round-robin introductions of attendees</w:t>
      </w:r>
    </w:p>
    <w:p w14:paraId="728F86F5" w14:textId="77777777" w:rsidR="0050111B" w:rsidRDefault="0050111B" w:rsidP="00DA1AA0"/>
    <w:p w14:paraId="07395F5E" w14:textId="77777777" w:rsidR="0050111B" w:rsidRDefault="00000000" w:rsidP="00DA1AA0">
      <w:pPr>
        <w:pStyle w:val="ListParagraph"/>
        <w:numPr>
          <w:ilvl w:val="0"/>
          <w:numId w:val="77"/>
        </w:numPr>
      </w:pPr>
      <w:r>
        <w:t>Overview of the Get Started phase [10 minutes]</w:t>
      </w:r>
    </w:p>
    <w:p w14:paraId="3F0C3E17" w14:textId="77777777" w:rsidR="0050111B" w:rsidRDefault="00000000" w:rsidP="00DA1AA0">
      <w:pPr>
        <w:pStyle w:val="ListParagraph"/>
        <w:numPr>
          <w:ilvl w:val="1"/>
          <w:numId w:val="77"/>
        </w:numPr>
      </w:pPr>
      <w:r>
        <w:t>Facilitator briefly recaps the purpose of the Get Started phase and its key objectives.</w:t>
      </w:r>
    </w:p>
    <w:p w14:paraId="53B6C0E3" w14:textId="77777777" w:rsidR="0050111B" w:rsidRDefault="0050111B" w:rsidP="00DA1AA0"/>
    <w:p w14:paraId="251297B6" w14:textId="77777777" w:rsidR="0050111B" w:rsidRDefault="00000000" w:rsidP="00DA1AA0">
      <w:pPr>
        <w:pStyle w:val="ListParagraph"/>
        <w:numPr>
          <w:ilvl w:val="0"/>
          <w:numId w:val="77"/>
        </w:numPr>
      </w:pPr>
      <w:r>
        <w:t>Project Announcement and Background [20 minutes]</w:t>
      </w:r>
    </w:p>
    <w:p w14:paraId="5552F363" w14:textId="77777777" w:rsidR="0050111B" w:rsidRDefault="00000000" w:rsidP="00DA1AA0">
      <w:pPr>
        <w:pStyle w:val="ListParagraph"/>
        <w:numPr>
          <w:ilvl w:val="1"/>
          <w:numId w:val="77"/>
        </w:numPr>
      </w:pPr>
      <w:r>
        <w:t>Presenter(s) provide background, including the need for the project and how it aligns with community needs and priorities.</w:t>
      </w:r>
    </w:p>
    <w:p w14:paraId="6A5007BC" w14:textId="77777777" w:rsidR="0050111B" w:rsidRDefault="0050111B" w:rsidP="00DA1AA0"/>
    <w:p w14:paraId="1B45B148" w14:textId="77777777" w:rsidR="0050111B" w:rsidRDefault="00000000" w:rsidP="00DA1AA0">
      <w:pPr>
        <w:pStyle w:val="ListParagraph"/>
        <w:numPr>
          <w:ilvl w:val="0"/>
          <w:numId w:val="77"/>
        </w:numPr>
      </w:pPr>
      <w:r>
        <w:t>Review of the Project Plan, Timeline, and Goals [30 minutes]</w:t>
      </w:r>
    </w:p>
    <w:p w14:paraId="5BAEE5E8" w14:textId="77777777" w:rsidR="0050111B" w:rsidRDefault="00000000" w:rsidP="00DA1AA0">
      <w:pPr>
        <w:pStyle w:val="ListParagraph"/>
        <w:numPr>
          <w:ilvl w:val="1"/>
          <w:numId w:val="77"/>
        </w:numPr>
      </w:pPr>
      <w:r>
        <w:t>Presenter(s) outline the project plan, timeline, and specific goals.</w:t>
      </w:r>
    </w:p>
    <w:p w14:paraId="5FB6CB72" w14:textId="77777777" w:rsidR="0050111B" w:rsidRDefault="00000000" w:rsidP="00DA1AA0">
      <w:pPr>
        <w:pStyle w:val="ListParagraph"/>
        <w:numPr>
          <w:ilvl w:val="1"/>
          <w:numId w:val="77"/>
        </w:numPr>
      </w:pPr>
      <w:r>
        <w:t>Use visuals (e.g., Gantt charts) to illustrate the timeline.</w:t>
      </w:r>
    </w:p>
    <w:p w14:paraId="02A7D046" w14:textId="77777777" w:rsidR="0050111B" w:rsidRDefault="0050111B" w:rsidP="00DA1AA0"/>
    <w:p w14:paraId="7AEDCA91" w14:textId="77777777" w:rsidR="0050111B" w:rsidRDefault="00000000" w:rsidP="00DA1AA0">
      <w:pPr>
        <w:pStyle w:val="ListParagraph"/>
        <w:numPr>
          <w:ilvl w:val="0"/>
          <w:numId w:val="77"/>
        </w:numPr>
      </w:pPr>
      <w:r>
        <w:t>Introduction of the Project Team and Champions [20 minutes]</w:t>
      </w:r>
    </w:p>
    <w:p w14:paraId="0F812547" w14:textId="77777777" w:rsidR="0050111B" w:rsidRDefault="00000000" w:rsidP="00DA1AA0">
      <w:pPr>
        <w:pStyle w:val="ListParagraph"/>
        <w:numPr>
          <w:ilvl w:val="1"/>
          <w:numId w:val="77"/>
        </w:numPr>
      </w:pPr>
      <w:r>
        <w:t>Introduce the project team members and government and community champions.</w:t>
      </w:r>
    </w:p>
    <w:p w14:paraId="687FBDED" w14:textId="77777777" w:rsidR="0050111B" w:rsidRDefault="00000000" w:rsidP="00DA1AA0">
      <w:pPr>
        <w:pStyle w:val="ListParagraph"/>
        <w:numPr>
          <w:ilvl w:val="1"/>
          <w:numId w:val="77"/>
        </w:numPr>
      </w:pPr>
      <w:r>
        <w:t>Briefly describe the role of each.</w:t>
      </w:r>
    </w:p>
    <w:p w14:paraId="07A62297" w14:textId="77777777" w:rsidR="0050111B" w:rsidRDefault="0050111B" w:rsidP="00DA1AA0"/>
    <w:p w14:paraId="0B89A724" w14:textId="77777777" w:rsidR="0050111B" w:rsidRDefault="00000000" w:rsidP="00DA1AA0">
      <w:pPr>
        <w:pStyle w:val="ListParagraph"/>
        <w:numPr>
          <w:ilvl w:val="0"/>
          <w:numId w:val="77"/>
        </w:numPr>
      </w:pPr>
      <w:r>
        <w:t>Community Engagement and Participation [20 minutes]</w:t>
      </w:r>
    </w:p>
    <w:p w14:paraId="3ADDD0F7" w14:textId="77777777" w:rsidR="0050111B" w:rsidRDefault="00000000" w:rsidP="00DA1AA0">
      <w:pPr>
        <w:pStyle w:val="ListParagraph"/>
        <w:numPr>
          <w:ilvl w:val="1"/>
          <w:numId w:val="77"/>
        </w:numPr>
      </w:pPr>
      <w:r>
        <w:t>Discuss opportunities for community engagement and participation throughout the project.</w:t>
      </w:r>
    </w:p>
    <w:p w14:paraId="6AA6791B" w14:textId="77777777" w:rsidR="0050111B" w:rsidRDefault="0050111B" w:rsidP="00DA1AA0"/>
    <w:p w14:paraId="0F80F7CC" w14:textId="77777777" w:rsidR="0050111B" w:rsidRDefault="00000000" w:rsidP="00DA1AA0">
      <w:pPr>
        <w:pStyle w:val="ListParagraph"/>
        <w:numPr>
          <w:ilvl w:val="0"/>
          <w:numId w:val="77"/>
        </w:numPr>
      </w:pPr>
      <w:r>
        <w:t>Question and Answer [15 minutes]</w:t>
      </w:r>
    </w:p>
    <w:p w14:paraId="61AF11AB" w14:textId="77777777" w:rsidR="0050111B" w:rsidRDefault="00000000" w:rsidP="00DA1AA0">
      <w:pPr>
        <w:pStyle w:val="ListParagraph"/>
        <w:numPr>
          <w:ilvl w:val="1"/>
          <w:numId w:val="77"/>
        </w:numPr>
      </w:pPr>
      <w:r>
        <w:t>Facilitator guides session with attendees.</w:t>
      </w:r>
    </w:p>
    <w:p w14:paraId="1445AEAE" w14:textId="77777777" w:rsidR="0050111B" w:rsidRDefault="0050111B" w:rsidP="00DA1AA0"/>
    <w:p w14:paraId="504B0FB8" w14:textId="77777777" w:rsidR="0050111B" w:rsidRDefault="00000000" w:rsidP="00DA1AA0">
      <w:pPr>
        <w:pStyle w:val="ListParagraph"/>
        <w:numPr>
          <w:ilvl w:val="0"/>
          <w:numId w:val="77"/>
        </w:numPr>
      </w:pPr>
      <w:r>
        <w:t>Next Steps and Action Items [10 minutes]</w:t>
      </w:r>
    </w:p>
    <w:p w14:paraId="6AA6DCC2" w14:textId="77777777" w:rsidR="0050111B" w:rsidRDefault="00000000" w:rsidP="00DA1AA0">
      <w:pPr>
        <w:pStyle w:val="ListParagraph"/>
        <w:numPr>
          <w:ilvl w:val="1"/>
          <w:numId w:val="77"/>
        </w:numPr>
      </w:pPr>
      <w:r>
        <w:t>Review key decisions and action items.</w:t>
      </w:r>
    </w:p>
    <w:p w14:paraId="1E6FF34B" w14:textId="77777777" w:rsidR="0050111B" w:rsidRDefault="00000000" w:rsidP="00DA1AA0">
      <w:pPr>
        <w:pStyle w:val="ListParagraph"/>
        <w:numPr>
          <w:ilvl w:val="1"/>
          <w:numId w:val="77"/>
        </w:numPr>
      </w:pPr>
      <w:r>
        <w:t>Assign responsibilities and deadlines.</w:t>
      </w:r>
    </w:p>
    <w:p w14:paraId="47D53E8A" w14:textId="77777777" w:rsidR="0050111B" w:rsidRDefault="00000000" w:rsidP="00DA1AA0">
      <w:pPr>
        <w:pStyle w:val="ListParagraph"/>
        <w:numPr>
          <w:ilvl w:val="1"/>
          <w:numId w:val="77"/>
        </w:numPr>
      </w:pPr>
      <w:r>
        <w:t>Communicate how future meeting dates and information will be shared.</w:t>
      </w:r>
    </w:p>
    <w:p w14:paraId="5ACD1A1C" w14:textId="77777777" w:rsidR="0050111B" w:rsidRDefault="0050111B" w:rsidP="00DA1AA0"/>
    <w:p w14:paraId="096F862F" w14:textId="77777777" w:rsidR="0050111B" w:rsidRDefault="00000000" w:rsidP="00DA1AA0">
      <w:pPr>
        <w:pStyle w:val="ListParagraph"/>
        <w:numPr>
          <w:ilvl w:val="0"/>
          <w:numId w:val="77"/>
        </w:numPr>
      </w:pPr>
      <w:r>
        <w:t>Meeting Evaluation and Wrap-up [5 minutes]</w:t>
      </w:r>
    </w:p>
    <w:p w14:paraId="167B5CAB" w14:textId="77777777" w:rsidR="0050111B" w:rsidRDefault="00000000" w:rsidP="00DA1AA0">
      <w:pPr>
        <w:pStyle w:val="ListParagraph"/>
        <w:numPr>
          <w:ilvl w:val="1"/>
          <w:numId w:val="77"/>
        </w:numPr>
      </w:pPr>
      <w:r>
        <w:t>Briefly evaluate the meeting’s effectiveness.</w:t>
      </w:r>
    </w:p>
    <w:p w14:paraId="159ECA51" w14:textId="77777777" w:rsidR="0050111B" w:rsidRDefault="00000000" w:rsidP="00DA1AA0">
      <w:pPr>
        <w:pStyle w:val="ListParagraph"/>
        <w:numPr>
          <w:ilvl w:val="1"/>
          <w:numId w:val="77"/>
        </w:numPr>
      </w:pPr>
      <w:r>
        <w:t>Thank attendees for their participation.</w:t>
      </w:r>
    </w:p>
    <w:p w14:paraId="07C42FC4" w14:textId="77777777" w:rsidR="0050111B" w:rsidRDefault="0050111B" w:rsidP="00DA1AA0"/>
    <w:p w14:paraId="0C69175F" w14:textId="77777777" w:rsidR="0050111B" w:rsidRPr="00B15AD3" w:rsidRDefault="00000000" w:rsidP="00DA1AA0">
      <w:pPr>
        <w:rPr>
          <w:b/>
          <w:bCs/>
        </w:rPr>
      </w:pPr>
      <w:r w:rsidRPr="00B15AD3">
        <w:rPr>
          <w:b/>
          <w:bCs/>
        </w:rPr>
        <w:t>Notes for the Facilitator</w:t>
      </w:r>
    </w:p>
    <w:p w14:paraId="36B24E96" w14:textId="77777777" w:rsidR="0050111B" w:rsidRPr="00077DFB" w:rsidRDefault="00000000" w:rsidP="00077DFB">
      <w:pPr>
        <w:pStyle w:val="ListParagraph"/>
        <w:numPr>
          <w:ilvl w:val="0"/>
          <w:numId w:val="179"/>
        </w:numPr>
      </w:pPr>
      <w:r w:rsidRPr="00077DFB">
        <w:t>Prepare all materials (presentation slides, handouts, additional resources) in advance ensuring materials and resources are ADA accessible.</w:t>
      </w:r>
    </w:p>
    <w:p w14:paraId="717D975F" w14:textId="77777777" w:rsidR="0050111B" w:rsidRPr="00077DFB" w:rsidRDefault="00000000" w:rsidP="00077DFB">
      <w:pPr>
        <w:pStyle w:val="ListParagraph"/>
        <w:numPr>
          <w:ilvl w:val="0"/>
          <w:numId w:val="179"/>
        </w:numPr>
      </w:pPr>
      <w:r w:rsidRPr="00077DFB">
        <w:lastRenderedPageBreak/>
        <w:t>Ensure that the meeting has adequate parking, is easy-to-find, and is accessible to all participants.</w:t>
      </w:r>
    </w:p>
    <w:p w14:paraId="7A251144" w14:textId="77777777" w:rsidR="0050111B" w:rsidRPr="00077DFB" w:rsidRDefault="00000000" w:rsidP="00077DFB">
      <w:pPr>
        <w:pStyle w:val="ListParagraph"/>
        <w:numPr>
          <w:ilvl w:val="0"/>
          <w:numId w:val="179"/>
        </w:numPr>
      </w:pPr>
      <w:r w:rsidRPr="00077DFB">
        <w:t>Encourage active participation and respectful dialogue.</w:t>
      </w:r>
    </w:p>
    <w:p w14:paraId="7B146459" w14:textId="77777777" w:rsidR="0050111B" w:rsidRPr="00077DFB" w:rsidRDefault="00000000" w:rsidP="00077DFB">
      <w:pPr>
        <w:pStyle w:val="ListParagraph"/>
        <w:numPr>
          <w:ilvl w:val="0"/>
          <w:numId w:val="179"/>
        </w:numPr>
      </w:pPr>
      <w:r w:rsidRPr="00077DFB">
        <w:t>Manage time effectively to stay on schedule.</w:t>
      </w:r>
    </w:p>
    <w:p w14:paraId="585A93E8" w14:textId="77777777" w:rsidR="0050111B" w:rsidRPr="00077DFB" w:rsidRDefault="00000000" w:rsidP="00077DFB">
      <w:pPr>
        <w:pStyle w:val="ListParagraph"/>
        <w:numPr>
          <w:ilvl w:val="0"/>
          <w:numId w:val="179"/>
        </w:numPr>
      </w:pPr>
      <w:r w:rsidRPr="00077DFB">
        <w:t>Document key discussion points, decisions, and action items.</w:t>
      </w:r>
    </w:p>
    <w:p w14:paraId="25E90293" w14:textId="77777777" w:rsidR="0050111B" w:rsidRPr="00077DFB" w:rsidRDefault="00000000" w:rsidP="00077DFB">
      <w:pPr>
        <w:pStyle w:val="ListParagraph"/>
        <w:numPr>
          <w:ilvl w:val="0"/>
          <w:numId w:val="179"/>
        </w:numPr>
      </w:pPr>
      <w:r w:rsidRPr="00077DFB">
        <w:t>Check if/ how membership of the project team reflects the community’s goals.</w:t>
      </w:r>
    </w:p>
    <w:p w14:paraId="77148C54" w14:textId="77777777" w:rsidR="0050111B" w:rsidRDefault="00000000" w:rsidP="00DA1AA0">
      <w:r>
        <w:br w:type="page"/>
      </w:r>
    </w:p>
    <w:p w14:paraId="6A5864EE" w14:textId="77777777" w:rsidR="0050111B" w:rsidRDefault="00000000" w:rsidP="00DA1AA0">
      <w:pPr>
        <w:pStyle w:val="Heading3"/>
      </w:pPr>
      <w:bookmarkStart w:id="27" w:name="_jnqkhzbsqdar" w:colFirst="0" w:colLast="0"/>
      <w:bookmarkEnd w:id="27"/>
      <w:r>
        <w:lastRenderedPageBreak/>
        <w:t>Example Timeline for Implementing the Steps to Resilience Worksheet</w:t>
      </w:r>
    </w:p>
    <w:p w14:paraId="5C24E663" w14:textId="77777777" w:rsidR="0050111B" w:rsidRPr="00077DFB" w:rsidRDefault="00000000" w:rsidP="00077DFB">
      <w:r w:rsidRPr="00077DFB">
        <w:t xml:space="preserve">You can access the worksheet in the </w:t>
      </w:r>
      <w:hyperlink w:anchor="l2g2tpx47dkk">
        <w:r w:rsidR="0050111B" w:rsidRPr="00077DFB">
          <w:rPr>
            <w:rStyle w:val="Hyperlink"/>
          </w:rPr>
          <w:t>Resilience Spreadsheet Repository</w:t>
        </w:r>
      </w:hyperlink>
      <w:r w:rsidRPr="00077DFB">
        <w:t xml:space="preserve"> (1.3 Timeline tab). Feel free to modify the headings to accommodate your needs (including adding columns to assist with any additional data needs).</w:t>
      </w:r>
    </w:p>
    <w:p w14:paraId="0EA73B56" w14:textId="77777777" w:rsidR="0050111B" w:rsidRDefault="0050111B" w:rsidP="00DA1AA0"/>
    <w:tbl>
      <w:tblPr>
        <w:tblStyle w:val="a1"/>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Resilience Implementation Timeline"/>
        <w:tblDescription w:val="A Gantt chart timeline showing the sequential steps of the project over a 12-month period. The first column lists the six major phases: Get Started, Understand Exposure, Assess Vulnerability, Investigate Options, Prioritize and Plan, and Take Action. The second column lists specific milestones for each phase.&#10;The remaining columns represent months 1 through 12, with shading indicating when tasks occur. The project follows a cascading schedule:&#10;Months 1–3: Getting started, identifying hazards, and understanding exposure.&#10;Months 4–6: Assessing vulnerability and finalizing assessments.&#10;Months 7–10: Investigating options, prioritizing, and creating the plan.&#10;Month 10 onward: Implementation and monitoring."/>
      </w:tblPr>
      <w:tblGrid>
        <w:gridCol w:w="2060"/>
        <w:gridCol w:w="2812"/>
        <w:gridCol w:w="434"/>
        <w:gridCol w:w="434"/>
        <w:gridCol w:w="434"/>
        <w:gridCol w:w="434"/>
        <w:gridCol w:w="434"/>
        <w:gridCol w:w="434"/>
        <w:gridCol w:w="434"/>
        <w:gridCol w:w="434"/>
        <w:gridCol w:w="434"/>
        <w:gridCol w:w="434"/>
        <w:gridCol w:w="434"/>
        <w:gridCol w:w="434"/>
      </w:tblGrid>
      <w:tr w:rsidR="0050111B" w:rsidRPr="00B15AD3" w14:paraId="19A55746" w14:textId="77777777" w:rsidTr="00604D2A">
        <w:tc>
          <w:tcPr>
            <w:tcW w:w="2060" w:type="dxa"/>
            <w:tcMar>
              <w:top w:w="100" w:type="dxa"/>
              <w:left w:w="100" w:type="dxa"/>
              <w:bottom w:w="100" w:type="dxa"/>
              <w:right w:w="100" w:type="dxa"/>
            </w:tcMar>
          </w:tcPr>
          <w:p w14:paraId="409BFDC7"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Step</w:t>
            </w:r>
          </w:p>
        </w:tc>
        <w:tc>
          <w:tcPr>
            <w:tcW w:w="2812" w:type="dxa"/>
            <w:tcMar>
              <w:top w:w="100" w:type="dxa"/>
              <w:left w:w="100" w:type="dxa"/>
              <w:bottom w:w="100" w:type="dxa"/>
              <w:right w:w="100" w:type="dxa"/>
            </w:tcMar>
          </w:tcPr>
          <w:p w14:paraId="3B63833A"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Month, Milestone</w:t>
            </w:r>
          </w:p>
        </w:tc>
        <w:tc>
          <w:tcPr>
            <w:tcW w:w="434" w:type="dxa"/>
            <w:tcMar>
              <w:top w:w="99" w:type="dxa"/>
              <w:left w:w="99" w:type="dxa"/>
              <w:bottom w:w="99" w:type="dxa"/>
              <w:right w:w="99" w:type="dxa"/>
            </w:tcMar>
          </w:tcPr>
          <w:p w14:paraId="73AE09EE"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1</w:t>
            </w:r>
          </w:p>
        </w:tc>
        <w:tc>
          <w:tcPr>
            <w:tcW w:w="434" w:type="dxa"/>
            <w:tcMar>
              <w:top w:w="99" w:type="dxa"/>
              <w:left w:w="99" w:type="dxa"/>
              <w:bottom w:w="99" w:type="dxa"/>
              <w:right w:w="99" w:type="dxa"/>
            </w:tcMar>
          </w:tcPr>
          <w:p w14:paraId="76BFE2B3"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2</w:t>
            </w:r>
          </w:p>
        </w:tc>
        <w:tc>
          <w:tcPr>
            <w:tcW w:w="434" w:type="dxa"/>
            <w:tcMar>
              <w:top w:w="99" w:type="dxa"/>
              <w:left w:w="99" w:type="dxa"/>
              <w:bottom w:w="99" w:type="dxa"/>
              <w:right w:w="99" w:type="dxa"/>
            </w:tcMar>
          </w:tcPr>
          <w:p w14:paraId="3A68D4CE"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3</w:t>
            </w:r>
          </w:p>
        </w:tc>
        <w:tc>
          <w:tcPr>
            <w:tcW w:w="434" w:type="dxa"/>
            <w:tcMar>
              <w:top w:w="99" w:type="dxa"/>
              <w:left w:w="99" w:type="dxa"/>
              <w:bottom w:w="99" w:type="dxa"/>
              <w:right w:w="99" w:type="dxa"/>
            </w:tcMar>
          </w:tcPr>
          <w:p w14:paraId="62B8AC57"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4</w:t>
            </w:r>
          </w:p>
        </w:tc>
        <w:tc>
          <w:tcPr>
            <w:tcW w:w="434" w:type="dxa"/>
            <w:tcMar>
              <w:top w:w="99" w:type="dxa"/>
              <w:left w:w="99" w:type="dxa"/>
              <w:bottom w:w="99" w:type="dxa"/>
              <w:right w:w="99" w:type="dxa"/>
            </w:tcMar>
          </w:tcPr>
          <w:p w14:paraId="61B866B6"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5</w:t>
            </w:r>
          </w:p>
        </w:tc>
        <w:tc>
          <w:tcPr>
            <w:tcW w:w="434" w:type="dxa"/>
            <w:tcMar>
              <w:top w:w="99" w:type="dxa"/>
              <w:left w:w="99" w:type="dxa"/>
              <w:bottom w:w="99" w:type="dxa"/>
              <w:right w:w="99" w:type="dxa"/>
            </w:tcMar>
          </w:tcPr>
          <w:p w14:paraId="7A493D8A"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6</w:t>
            </w:r>
          </w:p>
        </w:tc>
        <w:tc>
          <w:tcPr>
            <w:tcW w:w="434" w:type="dxa"/>
            <w:tcMar>
              <w:top w:w="99" w:type="dxa"/>
              <w:left w:w="99" w:type="dxa"/>
              <w:bottom w:w="99" w:type="dxa"/>
              <w:right w:w="99" w:type="dxa"/>
            </w:tcMar>
          </w:tcPr>
          <w:p w14:paraId="66CAC6C6"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7</w:t>
            </w:r>
          </w:p>
        </w:tc>
        <w:tc>
          <w:tcPr>
            <w:tcW w:w="434" w:type="dxa"/>
            <w:tcMar>
              <w:top w:w="99" w:type="dxa"/>
              <w:left w:w="99" w:type="dxa"/>
              <w:bottom w:w="99" w:type="dxa"/>
              <w:right w:w="99" w:type="dxa"/>
            </w:tcMar>
          </w:tcPr>
          <w:p w14:paraId="0C388C80"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8</w:t>
            </w:r>
          </w:p>
        </w:tc>
        <w:tc>
          <w:tcPr>
            <w:tcW w:w="434" w:type="dxa"/>
            <w:tcMar>
              <w:top w:w="99" w:type="dxa"/>
              <w:left w:w="99" w:type="dxa"/>
              <w:bottom w:w="99" w:type="dxa"/>
              <w:right w:w="99" w:type="dxa"/>
            </w:tcMar>
          </w:tcPr>
          <w:p w14:paraId="7072B38F"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9</w:t>
            </w:r>
          </w:p>
        </w:tc>
        <w:tc>
          <w:tcPr>
            <w:tcW w:w="434" w:type="dxa"/>
            <w:tcMar>
              <w:top w:w="99" w:type="dxa"/>
              <w:left w:w="99" w:type="dxa"/>
              <w:bottom w:w="99" w:type="dxa"/>
              <w:right w:w="99" w:type="dxa"/>
            </w:tcMar>
          </w:tcPr>
          <w:p w14:paraId="7B5F6377"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10</w:t>
            </w:r>
          </w:p>
        </w:tc>
        <w:tc>
          <w:tcPr>
            <w:tcW w:w="434" w:type="dxa"/>
            <w:tcMar>
              <w:top w:w="99" w:type="dxa"/>
              <w:left w:w="99" w:type="dxa"/>
              <w:bottom w:w="99" w:type="dxa"/>
              <w:right w:w="99" w:type="dxa"/>
            </w:tcMar>
          </w:tcPr>
          <w:p w14:paraId="1577C970"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11</w:t>
            </w:r>
          </w:p>
        </w:tc>
        <w:tc>
          <w:tcPr>
            <w:tcW w:w="434" w:type="dxa"/>
            <w:tcMar>
              <w:top w:w="99" w:type="dxa"/>
              <w:left w:w="99" w:type="dxa"/>
              <w:bottom w:w="99" w:type="dxa"/>
              <w:right w:w="99" w:type="dxa"/>
            </w:tcMar>
          </w:tcPr>
          <w:p w14:paraId="2F77953F" w14:textId="77777777" w:rsidR="0050111B" w:rsidRPr="00257DAC" w:rsidRDefault="00000000" w:rsidP="00257DAC">
            <w:pPr>
              <w:spacing w:line="240" w:lineRule="auto"/>
              <w:jc w:val="center"/>
              <w:rPr>
                <w:rFonts w:asciiTheme="minorHAnsi" w:hAnsiTheme="minorHAnsi" w:cstheme="minorHAnsi"/>
                <w:b/>
                <w:bCs/>
                <w:sz w:val="22"/>
                <w:szCs w:val="22"/>
              </w:rPr>
            </w:pPr>
            <w:r w:rsidRPr="00257DAC">
              <w:rPr>
                <w:rFonts w:asciiTheme="minorHAnsi" w:hAnsiTheme="minorHAnsi" w:cstheme="minorHAnsi"/>
                <w:b/>
                <w:bCs/>
                <w:sz w:val="22"/>
                <w:szCs w:val="22"/>
              </w:rPr>
              <w:t>12</w:t>
            </w:r>
          </w:p>
        </w:tc>
      </w:tr>
      <w:tr w:rsidR="00604D2A" w:rsidRPr="00B15AD3" w14:paraId="51CC4D2F" w14:textId="77777777" w:rsidTr="00604D2A">
        <w:tc>
          <w:tcPr>
            <w:tcW w:w="2060" w:type="dxa"/>
            <w:tcBorders>
              <w:bottom w:val="single" w:sz="4" w:space="0" w:color="FFFFFF" w:themeColor="background1"/>
            </w:tcBorders>
            <w:tcMar>
              <w:top w:w="100" w:type="dxa"/>
              <w:left w:w="100" w:type="dxa"/>
              <w:bottom w:w="100" w:type="dxa"/>
              <w:right w:w="100" w:type="dxa"/>
            </w:tcMar>
          </w:tcPr>
          <w:p w14:paraId="7711D38C" w14:textId="77777777" w:rsidR="00604D2A" w:rsidRPr="00257DAC" w:rsidRDefault="00604D2A"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Get Started</w:t>
            </w:r>
          </w:p>
        </w:tc>
        <w:tc>
          <w:tcPr>
            <w:tcW w:w="2812" w:type="dxa"/>
            <w:tcMar>
              <w:top w:w="100" w:type="dxa"/>
              <w:left w:w="100" w:type="dxa"/>
              <w:bottom w:w="100" w:type="dxa"/>
              <w:right w:w="100" w:type="dxa"/>
            </w:tcMar>
          </w:tcPr>
          <w:p w14:paraId="01ED87C4" w14:textId="77777777" w:rsidR="00604D2A" w:rsidRPr="00B15AD3" w:rsidRDefault="00604D2A"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Assemble a team</w:t>
            </w:r>
          </w:p>
        </w:tc>
        <w:tc>
          <w:tcPr>
            <w:tcW w:w="434" w:type="dxa"/>
            <w:shd w:val="clear" w:color="auto" w:fill="999999"/>
            <w:tcMar>
              <w:top w:w="99" w:type="dxa"/>
              <w:left w:w="99" w:type="dxa"/>
              <w:bottom w:w="99" w:type="dxa"/>
              <w:right w:w="99" w:type="dxa"/>
            </w:tcMar>
            <w:vAlign w:val="center"/>
          </w:tcPr>
          <w:p w14:paraId="107E1EE2" w14:textId="349ABF3A" w:rsidR="00604D2A" w:rsidRPr="00B15AD3" w:rsidRDefault="00604D2A"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51736BD1"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3FC05BE"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6753B8B"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A79FE17"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51593D9"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7D596FD"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80E59BA"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9950B1D"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5D82982"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0BD2F20"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4C5C2BB" w14:textId="77777777" w:rsidR="00604D2A" w:rsidRPr="00B15AD3" w:rsidRDefault="00604D2A" w:rsidP="00257DAC">
            <w:pPr>
              <w:spacing w:line="240" w:lineRule="auto"/>
              <w:jc w:val="center"/>
              <w:rPr>
                <w:rFonts w:asciiTheme="minorHAnsi" w:hAnsiTheme="minorHAnsi" w:cstheme="minorHAnsi"/>
                <w:sz w:val="22"/>
                <w:szCs w:val="22"/>
              </w:rPr>
            </w:pPr>
          </w:p>
        </w:tc>
      </w:tr>
      <w:tr w:rsidR="00604D2A" w:rsidRPr="00B15AD3" w14:paraId="64E3A77A" w14:textId="77777777" w:rsidTr="00604D2A">
        <w:tc>
          <w:tcPr>
            <w:tcW w:w="2060" w:type="dxa"/>
            <w:tcBorders>
              <w:top w:val="single" w:sz="4" w:space="0" w:color="FFFFFF" w:themeColor="background1"/>
              <w:bottom w:val="single" w:sz="4" w:space="0" w:color="FFFFFF" w:themeColor="background1"/>
            </w:tcBorders>
            <w:tcMar>
              <w:top w:w="100" w:type="dxa"/>
              <w:left w:w="100" w:type="dxa"/>
              <w:bottom w:w="100" w:type="dxa"/>
              <w:right w:w="100" w:type="dxa"/>
            </w:tcMar>
          </w:tcPr>
          <w:p w14:paraId="25B9E855" w14:textId="77777777" w:rsidR="00604D2A" w:rsidRPr="00257DAC" w:rsidRDefault="00604D2A"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6812B9B4" w14:textId="77777777" w:rsidR="00604D2A" w:rsidRPr="00B15AD3" w:rsidRDefault="00604D2A"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Develop goals</w:t>
            </w:r>
          </w:p>
        </w:tc>
        <w:tc>
          <w:tcPr>
            <w:tcW w:w="434" w:type="dxa"/>
            <w:shd w:val="clear" w:color="auto" w:fill="999999"/>
            <w:tcMar>
              <w:top w:w="99" w:type="dxa"/>
              <w:left w:w="99" w:type="dxa"/>
              <w:bottom w:w="99" w:type="dxa"/>
              <w:right w:w="99" w:type="dxa"/>
            </w:tcMar>
            <w:vAlign w:val="center"/>
          </w:tcPr>
          <w:p w14:paraId="316B0A67" w14:textId="2FA6F0FC" w:rsidR="00604D2A" w:rsidRPr="00B15AD3" w:rsidRDefault="00604D2A"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727AED5A"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0F09106"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7F892A2"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61E29A3"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E305BC8"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03DF461"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3D4F64C"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BF978E9"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CA03811"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993D192"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6DBAF5E" w14:textId="77777777" w:rsidR="00604D2A" w:rsidRPr="00B15AD3" w:rsidRDefault="00604D2A" w:rsidP="00257DAC">
            <w:pPr>
              <w:spacing w:line="240" w:lineRule="auto"/>
              <w:jc w:val="center"/>
              <w:rPr>
                <w:rFonts w:asciiTheme="minorHAnsi" w:hAnsiTheme="minorHAnsi" w:cstheme="minorHAnsi"/>
                <w:sz w:val="22"/>
                <w:szCs w:val="22"/>
              </w:rPr>
            </w:pPr>
          </w:p>
        </w:tc>
      </w:tr>
      <w:tr w:rsidR="00604D2A" w:rsidRPr="00B15AD3" w14:paraId="55908EAB" w14:textId="77777777" w:rsidTr="00604D2A">
        <w:tc>
          <w:tcPr>
            <w:tcW w:w="2060" w:type="dxa"/>
            <w:tcBorders>
              <w:top w:val="single" w:sz="4" w:space="0" w:color="FFFFFF" w:themeColor="background1"/>
            </w:tcBorders>
            <w:tcMar>
              <w:top w:w="100" w:type="dxa"/>
              <w:left w:w="100" w:type="dxa"/>
              <w:bottom w:w="100" w:type="dxa"/>
              <w:right w:w="100" w:type="dxa"/>
            </w:tcMar>
          </w:tcPr>
          <w:p w14:paraId="0C9CD69B" w14:textId="77777777" w:rsidR="00604D2A" w:rsidRPr="00257DAC" w:rsidRDefault="00604D2A"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77E19F45" w14:textId="77777777" w:rsidR="00604D2A" w:rsidRPr="00B15AD3" w:rsidRDefault="00604D2A"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Project timeline</w:t>
            </w:r>
          </w:p>
        </w:tc>
        <w:tc>
          <w:tcPr>
            <w:tcW w:w="434" w:type="dxa"/>
            <w:shd w:val="clear" w:color="auto" w:fill="999999"/>
            <w:tcMar>
              <w:top w:w="99" w:type="dxa"/>
              <w:left w:w="99" w:type="dxa"/>
              <w:bottom w:w="99" w:type="dxa"/>
              <w:right w:w="99" w:type="dxa"/>
            </w:tcMar>
            <w:vAlign w:val="center"/>
          </w:tcPr>
          <w:p w14:paraId="25A8054A" w14:textId="3277B004" w:rsidR="00604D2A" w:rsidRPr="00B15AD3" w:rsidRDefault="00604D2A"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39DFBF06"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7B02C89"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CA95811"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7A444EA"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3F49C72"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A22C0A5"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2453DC0"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55ED75A"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278610C"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F3002E5" w14:textId="77777777" w:rsidR="00604D2A" w:rsidRPr="00B15AD3" w:rsidRDefault="00604D2A"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FEBD67F" w14:textId="77777777" w:rsidR="00604D2A" w:rsidRPr="00B15AD3" w:rsidRDefault="00604D2A" w:rsidP="00257DAC">
            <w:pPr>
              <w:spacing w:line="240" w:lineRule="auto"/>
              <w:jc w:val="center"/>
              <w:rPr>
                <w:rFonts w:asciiTheme="minorHAnsi" w:hAnsiTheme="minorHAnsi" w:cstheme="minorHAnsi"/>
                <w:sz w:val="22"/>
                <w:szCs w:val="22"/>
              </w:rPr>
            </w:pPr>
          </w:p>
        </w:tc>
      </w:tr>
      <w:tr w:rsidR="0050111B" w:rsidRPr="00B15AD3" w14:paraId="1FF4F5ED" w14:textId="77777777" w:rsidTr="00604D2A">
        <w:tc>
          <w:tcPr>
            <w:tcW w:w="2060" w:type="dxa"/>
            <w:tcBorders>
              <w:bottom w:val="single" w:sz="4" w:space="0" w:color="FFFFFF" w:themeColor="background1"/>
            </w:tcBorders>
            <w:tcMar>
              <w:top w:w="100" w:type="dxa"/>
              <w:left w:w="100" w:type="dxa"/>
              <w:bottom w:w="100" w:type="dxa"/>
              <w:right w:w="100" w:type="dxa"/>
            </w:tcMar>
          </w:tcPr>
          <w:p w14:paraId="25BE095E"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Understand Exposure</w:t>
            </w:r>
          </w:p>
        </w:tc>
        <w:tc>
          <w:tcPr>
            <w:tcW w:w="2812" w:type="dxa"/>
            <w:tcMar>
              <w:top w:w="100" w:type="dxa"/>
              <w:left w:w="100" w:type="dxa"/>
              <w:bottom w:w="100" w:type="dxa"/>
              <w:right w:w="100" w:type="dxa"/>
            </w:tcMar>
          </w:tcPr>
          <w:p w14:paraId="067A2D6C"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Identify hazards and climate stressors</w:t>
            </w:r>
          </w:p>
        </w:tc>
        <w:tc>
          <w:tcPr>
            <w:tcW w:w="434" w:type="dxa"/>
            <w:shd w:val="clear" w:color="auto" w:fill="999999"/>
            <w:tcMar>
              <w:top w:w="99" w:type="dxa"/>
              <w:left w:w="99" w:type="dxa"/>
              <w:bottom w:w="99" w:type="dxa"/>
              <w:right w:w="99" w:type="dxa"/>
            </w:tcMar>
            <w:vAlign w:val="center"/>
          </w:tcPr>
          <w:p w14:paraId="182D4CA6" w14:textId="34A85355"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1CE2299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B61481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E1663F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C0669A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D10F55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EA15FE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FE9E5F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B27C03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F050FF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0431DD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9DDE05D"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20ED832C" w14:textId="77777777" w:rsidTr="00604D2A">
        <w:tc>
          <w:tcPr>
            <w:tcW w:w="2060" w:type="dxa"/>
            <w:tcBorders>
              <w:top w:val="single" w:sz="4" w:space="0" w:color="FFFFFF" w:themeColor="background1"/>
              <w:bottom w:val="single" w:sz="4" w:space="0" w:color="FFFFFF" w:themeColor="background1"/>
            </w:tcBorders>
            <w:tcMar>
              <w:top w:w="100" w:type="dxa"/>
              <w:left w:w="100" w:type="dxa"/>
              <w:bottom w:w="100" w:type="dxa"/>
              <w:right w:w="100" w:type="dxa"/>
            </w:tcMar>
          </w:tcPr>
          <w:p w14:paraId="138B4A09"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61A3F2F1"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Understand exposure - create an exposure matrix</w:t>
            </w:r>
          </w:p>
        </w:tc>
        <w:tc>
          <w:tcPr>
            <w:tcW w:w="434" w:type="dxa"/>
            <w:tcMar>
              <w:top w:w="99" w:type="dxa"/>
              <w:left w:w="99" w:type="dxa"/>
              <w:bottom w:w="99" w:type="dxa"/>
              <w:right w:w="99" w:type="dxa"/>
            </w:tcMar>
            <w:vAlign w:val="center"/>
          </w:tcPr>
          <w:p w14:paraId="69ABDFD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01B62DB8" w14:textId="3891C177"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99" w:type="dxa"/>
              <w:left w:w="99" w:type="dxa"/>
              <w:bottom w:w="99" w:type="dxa"/>
              <w:right w:w="99" w:type="dxa"/>
            </w:tcMar>
            <w:vAlign w:val="center"/>
          </w:tcPr>
          <w:p w14:paraId="4504A8AF" w14:textId="4AB7C70D"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5EC82E4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0A4F998"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40809D9"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36E8434"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1D2857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45750D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4C538C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D20CB25"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E1E0689"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389F9E51" w14:textId="77777777" w:rsidTr="00604D2A">
        <w:tc>
          <w:tcPr>
            <w:tcW w:w="2060" w:type="dxa"/>
            <w:tcBorders>
              <w:top w:val="single" w:sz="4" w:space="0" w:color="FFFFFF" w:themeColor="background1"/>
            </w:tcBorders>
            <w:tcMar>
              <w:top w:w="100" w:type="dxa"/>
              <w:left w:w="100" w:type="dxa"/>
              <w:bottom w:w="100" w:type="dxa"/>
              <w:right w:w="100" w:type="dxa"/>
            </w:tcMar>
          </w:tcPr>
          <w:p w14:paraId="52CDFAD0"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431BD082"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Collect spatial data</w:t>
            </w:r>
          </w:p>
        </w:tc>
        <w:tc>
          <w:tcPr>
            <w:tcW w:w="434" w:type="dxa"/>
            <w:tcMar>
              <w:top w:w="99" w:type="dxa"/>
              <w:left w:w="99" w:type="dxa"/>
              <w:bottom w:w="99" w:type="dxa"/>
              <w:right w:w="99" w:type="dxa"/>
            </w:tcMar>
            <w:vAlign w:val="center"/>
          </w:tcPr>
          <w:p w14:paraId="1D1AE7FE"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C42A9CE"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147915F6" w14:textId="075C08E1"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99" w:type="dxa"/>
              <w:left w:w="99" w:type="dxa"/>
              <w:bottom w:w="99" w:type="dxa"/>
              <w:right w:w="99" w:type="dxa"/>
            </w:tcMar>
            <w:vAlign w:val="center"/>
          </w:tcPr>
          <w:p w14:paraId="044C34D8" w14:textId="70CD5A54"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7A93F7F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99CB319"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B8F7D0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ABB6EA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391981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385BCB8"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CA5C86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F068816"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0D34AF03" w14:textId="77777777" w:rsidTr="00604D2A">
        <w:tc>
          <w:tcPr>
            <w:tcW w:w="2060" w:type="dxa"/>
            <w:tcBorders>
              <w:bottom w:val="single" w:sz="4" w:space="0" w:color="FFFFFF" w:themeColor="background1"/>
            </w:tcBorders>
            <w:tcMar>
              <w:top w:w="100" w:type="dxa"/>
              <w:left w:w="100" w:type="dxa"/>
              <w:bottom w:w="100" w:type="dxa"/>
              <w:right w:w="100" w:type="dxa"/>
            </w:tcMar>
          </w:tcPr>
          <w:p w14:paraId="5E8959AC"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Assess Vulnerability and Risk</w:t>
            </w:r>
          </w:p>
        </w:tc>
        <w:tc>
          <w:tcPr>
            <w:tcW w:w="2812" w:type="dxa"/>
            <w:tcMar>
              <w:top w:w="100" w:type="dxa"/>
              <w:left w:w="100" w:type="dxa"/>
              <w:bottom w:w="100" w:type="dxa"/>
              <w:right w:w="100" w:type="dxa"/>
            </w:tcMar>
          </w:tcPr>
          <w:p w14:paraId="564209ED"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Develop rulesets</w:t>
            </w:r>
          </w:p>
        </w:tc>
        <w:tc>
          <w:tcPr>
            <w:tcW w:w="434" w:type="dxa"/>
            <w:tcMar>
              <w:top w:w="99" w:type="dxa"/>
              <w:left w:w="99" w:type="dxa"/>
              <w:bottom w:w="99" w:type="dxa"/>
              <w:right w:w="99" w:type="dxa"/>
            </w:tcMar>
            <w:vAlign w:val="center"/>
          </w:tcPr>
          <w:p w14:paraId="3E83BF43"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F4D31F9"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F8305F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508956EF" w14:textId="110F4A5F"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3FD8E61E"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F00D7D3"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E64AC1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729F01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EECECC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245B975"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7E8ABE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4167935"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6F7DA708" w14:textId="77777777" w:rsidTr="00604D2A">
        <w:tc>
          <w:tcPr>
            <w:tcW w:w="2060" w:type="dxa"/>
            <w:tcBorders>
              <w:top w:val="single" w:sz="4" w:space="0" w:color="FFFFFF" w:themeColor="background1"/>
              <w:bottom w:val="single" w:sz="4" w:space="0" w:color="FFFFFF" w:themeColor="background1"/>
            </w:tcBorders>
            <w:tcMar>
              <w:top w:w="100" w:type="dxa"/>
              <w:left w:w="100" w:type="dxa"/>
              <w:bottom w:w="100" w:type="dxa"/>
              <w:right w:w="100" w:type="dxa"/>
            </w:tcMar>
          </w:tcPr>
          <w:p w14:paraId="392AC7E1"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3942C8A6"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Preliminary analysis - create impact statements</w:t>
            </w:r>
          </w:p>
        </w:tc>
        <w:tc>
          <w:tcPr>
            <w:tcW w:w="434" w:type="dxa"/>
            <w:tcMar>
              <w:top w:w="99" w:type="dxa"/>
              <w:left w:w="99" w:type="dxa"/>
              <w:bottom w:w="99" w:type="dxa"/>
              <w:right w:w="99" w:type="dxa"/>
            </w:tcMar>
            <w:vAlign w:val="center"/>
          </w:tcPr>
          <w:p w14:paraId="52184DD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96EFA2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17FD48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200A2760" w14:textId="12A4C9C0"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99" w:type="dxa"/>
              <w:left w:w="99" w:type="dxa"/>
              <w:bottom w:w="99" w:type="dxa"/>
              <w:right w:w="99" w:type="dxa"/>
            </w:tcMar>
            <w:vAlign w:val="center"/>
          </w:tcPr>
          <w:p w14:paraId="409554E9" w14:textId="7C2F873C"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3BE7351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FED803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55B856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31ABE8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40D0F2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40AFC2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478F5E2"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62F2B825" w14:textId="77777777" w:rsidTr="00604D2A">
        <w:tc>
          <w:tcPr>
            <w:tcW w:w="2060" w:type="dxa"/>
            <w:tcBorders>
              <w:top w:val="single" w:sz="4" w:space="0" w:color="FFFFFF" w:themeColor="background1"/>
            </w:tcBorders>
            <w:tcMar>
              <w:top w:w="100" w:type="dxa"/>
              <w:left w:w="100" w:type="dxa"/>
              <w:bottom w:w="100" w:type="dxa"/>
              <w:right w:w="100" w:type="dxa"/>
            </w:tcMar>
          </w:tcPr>
          <w:p w14:paraId="427DC622"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6E26D34D"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Finalize assessment and develop insights</w:t>
            </w:r>
          </w:p>
        </w:tc>
        <w:tc>
          <w:tcPr>
            <w:tcW w:w="434" w:type="dxa"/>
            <w:tcMar>
              <w:top w:w="99" w:type="dxa"/>
              <w:left w:w="99" w:type="dxa"/>
              <w:bottom w:w="99" w:type="dxa"/>
              <w:right w:w="99" w:type="dxa"/>
            </w:tcMar>
            <w:vAlign w:val="center"/>
          </w:tcPr>
          <w:p w14:paraId="62851FB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81E9B2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93301A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4D45A3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11968A77" w14:textId="56DC76CF"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99" w:type="dxa"/>
              <w:left w:w="99" w:type="dxa"/>
              <w:bottom w:w="99" w:type="dxa"/>
              <w:right w:w="99" w:type="dxa"/>
            </w:tcMar>
            <w:vAlign w:val="center"/>
          </w:tcPr>
          <w:p w14:paraId="574AA277" w14:textId="62C6B58B"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654781A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345B605"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246482D5"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EFBF4E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2EE41D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6961AB3A"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222426E2" w14:textId="77777777" w:rsidTr="00604D2A">
        <w:tc>
          <w:tcPr>
            <w:tcW w:w="2060" w:type="dxa"/>
            <w:tcBorders>
              <w:bottom w:val="single" w:sz="4" w:space="0" w:color="FFFFFF" w:themeColor="background1"/>
            </w:tcBorders>
            <w:tcMar>
              <w:top w:w="100" w:type="dxa"/>
              <w:left w:w="100" w:type="dxa"/>
              <w:bottom w:w="100" w:type="dxa"/>
              <w:right w:w="100" w:type="dxa"/>
            </w:tcMar>
          </w:tcPr>
          <w:p w14:paraId="148F48BF"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Investigate Options</w:t>
            </w:r>
          </w:p>
        </w:tc>
        <w:tc>
          <w:tcPr>
            <w:tcW w:w="2812" w:type="dxa"/>
            <w:tcMar>
              <w:top w:w="100" w:type="dxa"/>
              <w:left w:w="100" w:type="dxa"/>
              <w:bottom w:w="100" w:type="dxa"/>
              <w:right w:w="100" w:type="dxa"/>
            </w:tcMar>
          </w:tcPr>
          <w:p w14:paraId="57E6910A"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Research/ brainstorm</w:t>
            </w:r>
          </w:p>
        </w:tc>
        <w:tc>
          <w:tcPr>
            <w:tcW w:w="434" w:type="dxa"/>
            <w:tcMar>
              <w:top w:w="99" w:type="dxa"/>
              <w:left w:w="99" w:type="dxa"/>
              <w:bottom w:w="99" w:type="dxa"/>
              <w:right w:w="99" w:type="dxa"/>
            </w:tcMar>
            <w:vAlign w:val="center"/>
          </w:tcPr>
          <w:p w14:paraId="43571BA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FCD9D0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E0E05F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B068D59"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5695BE8"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45F7C58C" w14:textId="052D6899"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99" w:type="dxa"/>
              <w:left w:w="99" w:type="dxa"/>
              <w:bottom w:w="99" w:type="dxa"/>
              <w:right w:w="99" w:type="dxa"/>
            </w:tcMar>
            <w:vAlign w:val="center"/>
          </w:tcPr>
          <w:p w14:paraId="4D6265C6" w14:textId="4663FEA9"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52E7359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AFEF75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262604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43153234"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1F33D2A1"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7190A84E" w14:textId="77777777" w:rsidTr="00604D2A">
        <w:tc>
          <w:tcPr>
            <w:tcW w:w="2060" w:type="dxa"/>
            <w:tcBorders>
              <w:top w:val="single" w:sz="4" w:space="0" w:color="FFFFFF" w:themeColor="background1"/>
            </w:tcBorders>
            <w:tcMar>
              <w:top w:w="100" w:type="dxa"/>
              <w:left w:w="100" w:type="dxa"/>
              <w:bottom w:w="100" w:type="dxa"/>
              <w:right w:w="100" w:type="dxa"/>
            </w:tcMar>
          </w:tcPr>
          <w:p w14:paraId="5FF46F03"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3F53A7CC"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Inventory options as a group</w:t>
            </w:r>
          </w:p>
        </w:tc>
        <w:tc>
          <w:tcPr>
            <w:tcW w:w="434" w:type="dxa"/>
            <w:tcMar>
              <w:top w:w="99" w:type="dxa"/>
              <w:left w:w="99" w:type="dxa"/>
              <w:bottom w:w="99" w:type="dxa"/>
              <w:right w:w="99" w:type="dxa"/>
            </w:tcMar>
            <w:vAlign w:val="center"/>
          </w:tcPr>
          <w:p w14:paraId="0759118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F03434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B38308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5AAF7D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3AF21D63"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755E4098"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99" w:type="dxa"/>
              <w:left w:w="99" w:type="dxa"/>
              <w:bottom w:w="99" w:type="dxa"/>
              <w:right w:w="99" w:type="dxa"/>
            </w:tcMar>
            <w:vAlign w:val="center"/>
          </w:tcPr>
          <w:p w14:paraId="3BE0FB0F" w14:textId="3A1268D5"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99" w:type="dxa"/>
              <w:left w:w="99" w:type="dxa"/>
              <w:bottom w:w="99" w:type="dxa"/>
              <w:right w:w="99" w:type="dxa"/>
            </w:tcMar>
            <w:vAlign w:val="center"/>
          </w:tcPr>
          <w:p w14:paraId="410C413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E2FDCB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D330F4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0ADD01F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99" w:type="dxa"/>
              <w:left w:w="99" w:type="dxa"/>
              <w:bottom w:w="99" w:type="dxa"/>
              <w:right w:w="99" w:type="dxa"/>
            </w:tcMar>
            <w:vAlign w:val="center"/>
          </w:tcPr>
          <w:p w14:paraId="5BA2046D"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0C35E7FF" w14:textId="77777777" w:rsidTr="00604D2A">
        <w:tc>
          <w:tcPr>
            <w:tcW w:w="2060" w:type="dxa"/>
            <w:tcBorders>
              <w:bottom w:val="single" w:sz="4" w:space="0" w:color="FFFFFF" w:themeColor="background1"/>
            </w:tcBorders>
            <w:tcMar>
              <w:top w:w="100" w:type="dxa"/>
              <w:left w:w="100" w:type="dxa"/>
              <w:bottom w:w="100" w:type="dxa"/>
              <w:right w:w="100" w:type="dxa"/>
            </w:tcMar>
          </w:tcPr>
          <w:p w14:paraId="5595A8F4"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Prioritize and Plan</w:t>
            </w:r>
          </w:p>
        </w:tc>
        <w:tc>
          <w:tcPr>
            <w:tcW w:w="2812" w:type="dxa"/>
            <w:tcMar>
              <w:top w:w="100" w:type="dxa"/>
              <w:left w:w="100" w:type="dxa"/>
              <w:bottom w:w="100" w:type="dxa"/>
              <w:right w:w="100" w:type="dxa"/>
            </w:tcMar>
          </w:tcPr>
          <w:p w14:paraId="697F72C7"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Prioritize</w:t>
            </w:r>
          </w:p>
        </w:tc>
        <w:tc>
          <w:tcPr>
            <w:tcW w:w="434" w:type="dxa"/>
            <w:tcMar>
              <w:top w:w="100" w:type="dxa"/>
              <w:left w:w="100" w:type="dxa"/>
              <w:bottom w:w="100" w:type="dxa"/>
              <w:right w:w="100" w:type="dxa"/>
            </w:tcMar>
            <w:vAlign w:val="center"/>
          </w:tcPr>
          <w:p w14:paraId="596329D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4C48E603"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23ACD0D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37D39F98"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4C9E508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708326D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100" w:type="dxa"/>
              <w:left w:w="100" w:type="dxa"/>
              <w:bottom w:w="100" w:type="dxa"/>
              <w:right w:w="100" w:type="dxa"/>
            </w:tcMar>
            <w:vAlign w:val="center"/>
          </w:tcPr>
          <w:p w14:paraId="72773A2F" w14:textId="6F4C9682"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630022F8" w14:textId="6836DEFA"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100" w:type="dxa"/>
              <w:left w:w="100" w:type="dxa"/>
              <w:bottom w:w="100" w:type="dxa"/>
              <w:right w:w="100" w:type="dxa"/>
            </w:tcMar>
            <w:vAlign w:val="center"/>
          </w:tcPr>
          <w:p w14:paraId="174A74B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1E6C442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3A807F4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6EA006E8"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586BBAC4" w14:textId="77777777" w:rsidTr="00604D2A">
        <w:tc>
          <w:tcPr>
            <w:tcW w:w="2060" w:type="dxa"/>
            <w:tcBorders>
              <w:top w:val="single" w:sz="4" w:space="0" w:color="FFFFFF" w:themeColor="background1"/>
            </w:tcBorders>
            <w:tcMar>
              <w:top w:w="100" w:type="dxa"/>
              <w:left w:w="100" w:type="dxa"/>
              <w:bottom w:w="100" w:type="dxa"/>
              <w:right w:w="100" w:type="dxa"/>
            </w:tcMar>
          </w:tcPr>
          <w:p w14:paraId="0B11E2E7" w14:textId="77777777" w:rsidR="0050111B" w:rsidRPr="00257DAC" w:rsidRDefault="0050111B" w:rsidP="00257DAC">
            <w:pPr>
              <w:spacing w:line="240" w:lineRule="auto"/>
              <w:rPr>
                <w:rFonts w:asciiTheme="minorHAnsi" w:hAnsiTheme="minorHAnsi" w:cstheme="minorHAnsi"/>
                <w:b/>
                <w:bCs/>
                <w:sz w:val="22"/>
                <w:szCs w:val="22"/>
              </w:rPr>
            </w:pPr>
          </w:p>
        </w:tc>
        <w:tc>
          <w:tcPr>
            <w:tcW w:w="2812" w:type="dxa"/>
            <w:tcMar>
              <w:top w:w="100" w:type="dxa"/>
              <w:left w:w="100" w:type="dxa"/>
              <w:bottom w:w="100" w:type="dxa"/>
              <w:right w:w="100" w:type="dxa"/>
            </w:tcMar>
          </w:tcPr>
          <w:p w14:paraId="483A7369"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Plan</w:t>
            </w:r>
          </w:p>
        </w:tc>
        <w:tc>
          <w:tcPr>
            <w:tcW w:w="434" w:type="dxa"/>
            <w:tcMar>
              <w:top w:w="100" w:type="dxa"/>
              <w:left w:w="100" w:type="dxa"/>
              <w:bottom w:w="100" w:type="dxa"/>
              <w:right w:w="100" w:type="dxa"/>
            </w:tcMar>
            <w:vAlign w:val="center"/>
          </w:tcPr>
          <w:p w14:paraId="056A6587"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5DC5B279"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045CC24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7595A3A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08B3848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69EEE5B5"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0CEF4E56"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100" w:type="dxa"/>
              <w:left w:w="100" w:type="dxa"/>
              <w:bottom w:w="100" w:type="dxa"/>
              <w:right w:w="100" w:type="dxa"/>
            </w:tcMar>
            <w:vAlign w:val="center"/>
          </w:tcPr>
          <w:p w14:paraId="539CFD34" w14:textId="1C15104A"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48AA8410" w14:textId="6F1E96D6"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5099414A" w14:textId="038D732D"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tcMar>
              <w:top w:w="100" w:type="dxa"/>
              <w:left w:w="100" w:type="dxa"/>
              <w:bottom w:w="100" w:type="dxa"/>
              <w:right w:w="100" w:type="dxa"/>
            </w:tcMar>
            <w:vAlign w:val="center"/>
          </w:tcPr>
          <w:p w14:paraId="226A87CE"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6BE8AE18" w14:textId="77777777" w:rsidR="0050111B" w:rsidRPr="00B15AD3" w:rsidRDefault="0050111B" w:rsidP="00257DAC">
            <w:pPr>
              <w:spacing w:line="240" w:lineRule="auto"/>
              <w:jc w:val="center"/>
              <w:rPr>
                <w:rFonts w:asciiTheme="minorHAnsi" w:hAnsiTheme="minorHAnsi" w:cstheme="minorHAnsi"/>
                <w:sz w:val="22"/>
                <w:szCs w:val="22"/>
              </w:rPr>
            </w:pPr>
          </w:p>
        </w:tc>
      </w:tr>
      <w:tr w:rsidR="0050111B" w:rsidRPr="00B15AD3" w14:paraId="55AE9BAD" w14:textId="77777777" w:rsidTr="00604D2A">
        <w:tc>
          <w:tcPr>
            <w:tcW w:w="2060" w:type="dxa"/>
            <w:tcBorders>
              <w:bottom w:val="single" w:sz="4" w:space="0" w:color="FFFFFF" w:themeColor="background1"/>
            </w:tcBorders>
            <w:tcMar>
              <w:top w:w="100" w:type="dxa"/>
              <w:left w:w="100" w:type="dxa"/>
              <w:bottom w:w="100" w:type="dxa"/>
              <w:right w:w="100" w:type="dxa"/>
            </w:tcMar>
          </w:tcPr>
          <w:p w14:paraId="37E8C832" w14:textId="77777777" w:rsidR="0050111B" w:rsidRPr="00257DAC" w:rsidRDefault="00000000" w:rsidP="00257DAC">
            <w:pPr>
              <w:spacing w:line="240" w:lineRule="auto"/>
              <w:rPr>
                <w:rFonts w:asciiTheme="minorHAnsi" w:hAnsiTheme="minorHAnsi" w:cstheme="minorHAnsi"/>
                <w:b/>
                <w:bCs/>
                <w:sz w:val="22"/>
                <w:szCs w:val="22"/>
              </w:rPr>
            </w:pPr>
            <w:r w:rsidRPr="00257DAC">
              <w:rPr>
                <w:rFonts w:asciiTheme="minorHAnsi" w:hAnsiTheme="minorHAnsi" w:cstheme="minorHAnsi"/>
                <w:b/>
                <w:bCs/>
                <w:sz w:val="22"/>
                <w:szCs w:val="22"/>
              </w:rPr>
              <w:t>Take Action</w:t>
            </w:r>
          </w:p>
        </w:tc>
        <w:tc>
          <w:tcPr>
            <w:tcW w:w="2812" w:type="dxa"/>
            <w:tcMar>
              <w:top w:w="100" w:type="dxa"/>
              <w:left w:w="100" w:type="dxa"/>
              <w:bottom w:w="100" w:type="dxa"/>
              <w:right w:w="100" w:type="dxa"/>
            </w:tcMar>
          </w:tcPr>
          <w:p w14:paraId="7854FB94"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Implement</w:t>
            </w:r>
          </w:p>
        </w:tc>
        <w:tc>
          <w:tcPr>
            <w:tcW w:w="434" w:type="dxa"/>
            <w:tcMar>
              <w:top w:w="100" w:type="dxa"/>
              <w:left w:w="100" w:type="dxa"/>
              <w:bottom w:w="100" w:type="dxa"/>
              <w:right w:w="100" w:type="dxa"/>
            </w:tcMar>
            <w:vAlign w:val="center"/>
          </w:tcPr>
          <w:p w14:paraId="6F445FA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2D16E330"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6216679A"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10915D8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33BD008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74CAB6C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1FD3BC4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18EBAA1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23EA1A1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100" w:type="dxa"/>
              <w:left w:w="100" w:type="dxa"/>
              <w:bottom w:w="100" w:type="dxa"/>
              <w:right w:w="100" w:type="dxa"/>
            </w:tcMar>
            <w:vAlign w:val="center"/>
          </w:tcPr>
          <w:p w14:paraId="66F6B77E" w14:textId="64883A52"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21EA5B41" w14:textId="593245BD"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36BB9778" w14:textId="78AA375A"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r>
      <w:tr w:rsidR="0050111B" w:rsidRPr="00B15AD3" w14:paraId="1C836EAC" w14:textId="77777777" w:rsidTr="00604D2A">
        <w:tc>
          <w:tcPr>
            <w:tcW w:w="2060" w:type="dxa"/>
            <w:tcBorders>
              <w:top w:val="single" w:sz="4" w:space="0" w:color="FFFFFF" w:themeColor="background1"/>
            </w:tcBorders>
            <w:tcMar>
              <w:top w:w="100" w:type="dxa"/>
              <w:left w:w="100" w:type="dxa"/>
              <w:bottom w:w="100" w:type="dxa"/>
              <w:right w:w="100" w:type="dxa"/>
            </w:tcMar>
          </w:tcPr>
          <w:p w14:paraId="269727D2" w14:textId="77777777" w:rsidR="0050111B" w:rsidRPr="00B15AD3" w:rsidRDefault="0050111B" w:rsidP="00257DAC">
            <w:pPr>
              <w:spacing w:line="240" w:lineRule="auto"/>
              <w:rPr>
                <w:rFonts w:asciiTheme="minorHAnsi" w:hAnsiTheme="minorHAnsi" w:cstheme="minorHAnsi"/>
                <w:sz w:val="22"/>
                <w:szCs w:val="22"/>
              </w:rPr>
            </w:pPr>
          </w:p>
        </w:tc>
        <w:tc>
          <w:tcPr>
            <w:tcW w:w="2812" w:type="dxa"/>
            <w:tcMar>
              <w:top w:w="100" w:type="dxa"/>
              <w:left w:w="100" w:type="dxa"/>
              <w:bottom w:w="100" w:type="dxa"/>
              <w:right w:w="100" w:type="dxa"/>
            </w:tcMar>
          </w:tcPr>
          <w:p w14:paraId="0FDF7351" w14:textId="77777777" w:rsidR="0050111B" w:rsidRPr="00B15AD3" w:rsidRDefault="00000000" w:rsidP="00257DAC">
            <w:pPr>
              <w:spacing w:line="240" w:lineRule="auto"/>
              <w:rPr>
                <w:rFonts w:asciiTheme="minorHAnsi" w:hAnsiTheme="minorHAnsi" w:cstheme="minorHAnsi"/>
                <w:sz w:val="22"/>
                <w:szCs w:val="22"/>
              </w:rPr>
            </w:pPr>
            <w:r w:rsidRPr="00B15AD3">
              <w:rPr>
                <w:rFonts w:asciiTheme="minorHAnsi" w:hAnsiTheme="minorHAnsi" w:cstheme="minorHAnsi"/>
                <w:sz w:val="22"/>
                <w:szCs w:val="22"/>
              </w:rPr>
              <w:t>Monitor/ measure</w:t>
            </w:r>
          </w:p>
        </w:tc>
        <w:tc>
          <w:tcPr>
            <w:tcW w:w="434" w:type="dxa"/>
            <w:tcMar>
              <w:top w:w="100" w:type="dxa"/>
              <w:left w:w="100" w:type="dxa"/>
              <w:bottom w:w="100" w:type="dxa"/>
              <w:right w:w="100" w:type="dxa"/>
            </w:tcMar>
            <w:vAlign w:val="center"/>
          </w:tcPr>
          <w:p w14:paraId="0A579D9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5E45F91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3D726AAF"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6973884C"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1040CBD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20D7BC3D"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0F5D2331"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031BB6AB"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593B638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tcMar>
              <w:top w:w="100" w:type="dxa"/>
              <w:left w:w="100" w:type="dxa"/>
              <w:bottom w:w="100" w:type="dxa"/>
              <w:right w:w="100" w:type="dxa"/>
            </w:tcMar>
            <w:vAlign w:val="center"/>
          </w:tcPr>
          <w:p w14:paraId="56656492" w14:textId="77777777" w:rsidR="0050111B" w:rsidRPr="00B15AD3" w:rsidRDefault="0050111B" w:rsidP="00257DAC">
            <w:pPr>
              <w:spacing w:line="240" w:lineRule="auto"/>
              <w:jc w:val="center"/>
              <w:rPr>
                <w:rFonts w:asciiTheme="minorHAnsi" w:hAnsiTheme="minorHAnsi" w:cstheme="minorHAnsi"/>
                <w:sz w:val="22"/>
                <w:szCs w:val="22"/>
              </w:rPr>
            </w:pPr>
          </w:p>
        </w:tc>
        <w:tc>
          <w:tcPr>
            <w:tcW w:w="434" w:type="dxa"/>
            <w:shd w:val="clear" w:color="auto" w:fill="999999"/>
            <w:tcMar>
              <w:top w:w="100" w:type="dxa"/>
              <w:left w:w="100" w:type="dxa"/>
              <w:bottom w:w="100" w:type="dxa"/>
              <w:right w:w="100" w:type="dxa"/>
            </w:tcMar>
            <w:vAlign w:val="center"/>
          </w:tcPr>
          <w:p w14:paraId="0AD00691" w14:textId="52D86B57"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c>
          <w:tcPr>
            <w:tcW w:w="434" w:type="dxa"/>
            <w:shd w:val="clear" w:color="auto" w:fill="999999"/>
            <w:tcMar>
              <w:top w:w="100" w:type="dxa"/>
              <w:left w:w="100" w:type="dxa"/>
              <w:bottom w:w="100" w:type="dxa"/>
              <w:right w:w="100" w:type="dxa"/>
            </w:tcMar>
            <w:vAlign w:val="center"/>
          </w:tcPr>
          <w:p w14:paraId="69988DC3" w14:textId="351A73C7" w:rsidR="0050111B" w:rsidRPr="00B15AD3" w:rsidRDefault="00257DAC" w:rsidP="00257DAC">
            <w:pPr>
              <w:spacing w:line="240" w:lineRule="auto"/>
              <w:jc w:val="center"/>
              <w:rPr>
                <w:rFonts w:asciiTheme="minorHAnsi" w:hAnsiTheme="minorHAnsi" w:cstheme="minorHAnsi"/>
                <w:sz w:val="22"/>
                <w:szCs w:val="22"/>
              </w:rPr>
            </w:pPr>
            <w:r>
              <w:rPr>
                <w:rFonts w:asciiTheme="minorHAnsi" w:hAnsiTheme="minorHAnsi" w:cstheme="minorHAnsi"/>
                <w:sz w:val="22"/>
                <w:szCs w:val="22"/>
              </w:rPr>
              <w:t>x</w:t>
            </w:r>
          </w:p>
        </w:tc>
      </w:tr>
    </w:tbl>
    <w:p w14:paraId="7939877C" w14:textId="77777777" w:rsidR="0050111B" w:rsidRDefault="00000000" w:rsidP="00DA1AA0">
      <w:r>
        <w:br w:type="page"/>
      </w:r>
    </w:p>
    <w:p w14:paraId="2F0F996F" w14:textId="77777777" w:rsidR="0050111B" w:rsidRDefault="00000000" w:rsidP="00DA1AA0">
      <w:pPr>
        <w:pStyle w:val="Heading1"/>
        <w:rPr>
          <w:color w:val="0085CA"/>
        </w:rPr>
      </w:pPr>
      <w:bookmarkStart w:id="28" w:name="_ebqsps5v2ael" w:colFirst="0" w:colLast="0"/>
      <w:bookmarkEnd w:id="28"/>
      <w:r>
        <w:lastRenderedPageBreak/>
        <w:t xml:space="preserve">Understand </w:t>
      </w:r>
      <w:r w:rsidRPr="000B48FD">
        <w:rPr>
          <w:color w:val="056FB7"/>
        </w:rPr>
        <w:t>Exposure</w:t>
      </w:r>
    </w:p>
    <w:p w14:paraId="047DF4B2" w14:textId="77777777" w:rsidR="0050111B" w:rsidRDefault="0050111B" w:rsidP="00DA1AA0"/>
    <w:p w14:paraId="6F20FB12" w14:textId="77777777" w:rsidR="0050111B" w:rsidRDefault="00000000" w:rsidP="00DA1AA0">
      <w:r>
        <w:t>Remember, the objectives for the Understand Exposure phase are . . .</w:t>
      </w:r>
    </w:p>
    <w:p w14:paraId="5F4CDA66" w14:textId="77777777" w:rsidR="0050111B" w:rsidRPr="00077DFB" w:rsidRDefault="00000000" w:rsidP="00077DFB">
      <w:pPr>
        <w:pStyle w:val="ListParagraph"/>
        <w:numPr>
          <w:ilvl w:val="0"/>
          <w:numId w:val="158"/>
        </w:numPr>
      </w:pPr>
      <w:r w:rsidRPr="00077DFB">
        <w:t>Identify people and community assets, hazards, and stressors</w:t>
      </w:r>
    </w:p>
    <w:p w14:paraId="22635472" w14:textId="77777777" w:rsidR="0050111B" w:rsidRPr="00077DFB" w:rsidRDefault="00000000" w:rsidP="00077DFB">
      <w:pPr>
        <w:pStyle w:val="ListParagraph"/>
        <w:numPr>
          <w:ilvl w:val="0"/>
          <w:numId w:val="158"/>
        </w:numPr>
      </w:pPr>
      <w:r w:rsidRPr="00077DFB">
        <w:t>Document potential impacts through an exposure matrix</w:t>
      </w:r>
    </w:p>
    <w:p w14:paraId="57AB67A3" w14:textId="77777777" w:rsidR="0050111B" w:rsidRPr="00077DFB" w:rsidRDefault="00000000" w:rsidP="00077DFB">
      <w:pPr>
        <w:pStyle w:val="ListParagraph"/>
        <w:numPr>
          <w:ilvl w:val="0"/>
          <w:numId w:val="158"/>
        </w:numPr>
      </w:pPr>
      <w:r w:rsidRPr="00077DFB">
        <w:t>Delineate the project area, and inventory spatial, quantitative, and qualitative data</w:t>
      </w:r>
    </w:p>
    <w:p w14:paraId="65B3CA54" w14:textId="77777777" w:rsidR="0050111B" w:rsidRPr="00077DFB" w:rsidRDefault="00000000" w:rsidP="00077DFB">
      <w:pPr>
        <w:pStyle w:val="ListParagraph"/>
        <w:numPr>
          <w:ilvl w:val="0"/>
          <w:numId w:val="158"/>
        </w:numPr>
      </w:pPr>
      <w:r w:rsidRPr="00077DFB">
        <w:t>Meet with the project team to review results</w:t>
      </w:r>
    </w:p>
    <w:p w14:paraId="3D65EADB" w14:textId="77777777" w:rsidR="0050111B" w:rsidRDefault="0050111B" w:rsidP="00DA1AA0"/>
    <w:p w14:paraId="09EFB472" w14:textId="77777777" w:rsidR="0050111B" w:rsidRPr="00077DFB" w:rsidRDefault="00000000" w:rsidP="00077DFB">
      <w:r w:rsidRPr="00077DFB">
        <w:t>This workbook provides the following resources for the Understand Exposure phase:</w:t>
      </w:r>
    </w:p>
    <w:p w14:paraId="4BEA2792" w14:textId="6ACA12A4" w:rsidR="0050111B" w:rsidRPr="00077DFB" w:rsidRDefault="0050111B" w:rsidP="00077DFB">
      <w:pPr>
        <w:pStyle w:val="ListParagraph"/>
        <w:numPr>
          <w:ilvl w:val="0"/>
          <w:numId w:val="157"/>
        </w:numPr>
      </w:pPr>
      <w:hyperlink w:anchor="_iismpr17njqs">
        <w:r w:rsidRPr="00077DFB">
          <w:rPr>
            <w:rStyle w:val="Hyperlink"/>
          </w:rPr>
          <w:t>Understand Exposure Glossary</w:t>
        </w:r>
      </w:hyperlink>
      <w:r w:rsidR="00257DAC" w:rsidRPr="00077DFB">
        <w:t xml:space="preserve"> </w:t>
      </w:r>
    </w:p>
    <w:p w14:paraId="70FCE1AE" w14:textId="2D066E81" w:rsidR="0050111B" w:rsidRPr="00077DFB" w:rsidRDefault="0050111B" w:rsidP="00077DFB">
      <w:pPr>
        <w:pStyle w:val="ListParagraph"/>
        <w:numPr>
          <w:ilvl w:val="0"/>
          <w:numId w:val="157"/>
        </w:numPr>
      </w:pPr>
      <w:hyperlink w:anchor="_c1nib9q2awsh">
        <w:r w:rsidRPr="00077DFB">
          <w:rPr>
            <w:rStyle w:val="Hyperlink"/>
          </w:rPr>
          <w:t>Identify People and Community Assets</w:t>
        </w:r>
      </w:hyperlink>
      <w:r w:rsidR="00257DAC" w:rsidRPr="00077DFB">
        <w:t xml:space="preserve"> </w:t>
      </w:r>
    </w:p>
    <w:p w14:paraId="306AC1A7" w14:textId="6F529A71" w:rsidR="0050111B" w:rsidRPr="00077DFB" w:rsidRDefault="0050111B" w:rsidP="00077DFB">
      <w:pPr>
        <w:pStyle w:val="ListParagraph"/>
        <w:numPr>
          <w:ilvl w:val="0"/>
          <w:numId w:val="157"/>
        </w:numPr>
      </w:pPr>
      <w:hyperlink w:anchor="_Identify_Climate-Related_Hazards,">
        <w:r w:rsidRPr="00077DFB">
          <w:rPr>
            <w:rStyle w:val="Hyperlink"/>
          </w:rPr>
          <w:t>Identify Climate-Related Hazards, Climate Stressors, Social Vulnerability, and Non-Climate Stressors</w:t>
        </w:r>
      </w:hyperlink>
      <w:r w:rsidR="00257DAC" w:rsidRPr="00077DFB">
        <w:t xml:space="preserve"> </w:t>
      </w:r>
    </w:p>
    <w:p w14:paraId="0A93FDA9" w14:textId="4EFBCD79" w:rsidR="0050111B" w:rsidRPr="00077DFB" w:rsidRDefault="0050111B" w:rsidP="00077DFB">
      <w:pPr>
        <w:pStyle w:val="ListParagraph"/>
        <w:numPr>
          <w:ilvl w:val="0"/>
          <w:numId w:val="157"/>
        </w:numPr>
      </w:pPr>
      <w:hyperlink w:anchor="_d98lhlqgzxl6">
        <w:r w:rsidRPr="00077DFB">
          <w:rPr>
            <w:rStyle w:val="Hyperlink"/>
          </w:rPr>
          <w:t>Document Exposure</w:t>
        </w:r>
      </w:hyperlink>
      <w:r w:rsidR="00257DAC" w:rsidRPr="00077DFB">
        <w:t xml:space="preserve"> </w:t>
      </w:r>
    </w:p>
    <w:p w14:paraId="6A76F5A3" w14:textId="01A692A2" w:rsidR="0050111B" w:rsidRPr="00077DFB" w:rsidRDefault="0050111B" w:rsidP="00077DFB">
      <w:pPr>
        <w:pStyle w:val="ListParagraph"/>
        <w:numPr>
          <w:ilvl w:val="0"/>
          <w:numId w:val="157"/>
        </w:numPr>
      </w:pPr>
      <w:hyperlink w:anchor="_i3se1yvgcwd2">
        <w:r w:rsidRPr="00077DFB">
          <w:rPr>
            <w:rStyle w:val="Hyperlink"/>
          </w:rPr>
          <w:t>Delineate the Project Area and Inventory Spatial, Quantitative, and Qualitative Data</w:t>
        </w:r>
      </w:hyperlink>
      <w:r w:rsidR="00257DAC" w:rsidRPr="00077DFB">
        <w:t xml:space="preserve"> </w:t>
      </w:r>
    </w:p>
    <w:p w14:paraId="70BA65B9" w14:textId="653A1E3A" w:rsidR="0050111B" w:rsidRPr="00077DFB" w:rsidRDefault="0050111B" w:rsidP="00077DFB">
      <w:pPr>
        <w:pStyle w:val="ListParagraph"/>
        <w:numPr>
          <w:ilvl w:val="0"/>
          <w:numId w:val="157"/>
        </w:numPr>
      </w:pPr>
      <w:hyperlink w:anchor="_jvbzfthdwqhp">
        <w:r w:rsidRPr="00077DFB">
          <w:rPr>
            <w:rStyle w:val="Hyperlink"/>
          </w:rPr>
          <w:t>Define Community Asset Types with Spatial Data</w:t>
        </w:r>
      </w:hyperlink>
      <w:r w:rsidR="00257DAC" w:rsidRPr="00077DFB">
        <w:t xml:space="preserve"> </w:t>
      </w:r>
    </w:p>
    <w:p w14:paraId="39DD5F8C" w14:textId="6E53F21E" w:rsidR="0050111B" w:rsidRPr="00077DFB" w:rsidRDefault="0050111B" w:rsidP="00077DFB">
      <w:pPr>
        <w:pStyle w:val="ListParagraph"/>
        <w:numPr>
          <w:ilvl w:val="0"/>
          <w:numId w:val="157"/>
        </w:numPr>
      </w:pPr>
      <w:hyperlink w:anchor="_f5f91mv6i7oh">
        <w:r w:rsidRPr="00077DFB">
          <w:rPr>
            <w:rStyle w:val="Hyperlink"/>
          </w:rPr>
          <w:t>Team Meeting to Review Results</w:t>
        </w:r>
      </w:hyperlink>
      <w:r w:rsidR="00257DAC" w:rsidRPr="00077DFB">
        <w:t xml:space="preserve"> </w:t>
      </w:r>
    </w:p>
    <w:p w14:paraId="7CA74291" w14:textId="77777777" w:rsidR="0050111B" w:rsidRDefault="00000000" w:rsidP="00DA1AA0">
      <w:r>
        <w:br w:type="page"/>
      </w:r>
    </w:p>
    <w:p w14:paraId="37B1A42B" w14:textId="77777777" w:rsidR="0050111B" w:rsidRDefault="00000000" w:rsidP="00DA1AA0">
      <w:pPr>
        <w:pStyle w:val="Heading2"/>
      </w:pPr>
      <w:bookmarkStart w:id="29" w:name="_iismpr17njqs" w:colFirst="0" w:colLast="0"/>
      <w:bookmarkEnd w:id="29"/>
      <w:r>
        <w:lastRenderedPageBreak/>
        <w:t>Understand Exposure Glossary</w:t>
      </w:r>
    </w:p>
    <w:p w14:paraId="34F3EA40" w14:textId="77777777" w:rsidR="0050111B" w:rsidRPr="004F5967" w:rsidRDefault="00000000" w:rsidP="00DA1AA0">
      <w:pPr>
        <w:rPr>
          <w:b/>
          <w:bCs/>
        </w:rPr>
      </w:pPr>
      <w:r w:rsidRPr="004F5967">
        <w:rPr>
          <w:b/>
          <w:bCs/>
        </w:rPr>
        <w:t>Climate-Related Hazard</w:t>
      </w:r>
    </w:p>
    <w:p w14:paraId="0C6E70EB" w14:textId="77777777" w:rsidR="0050111B" w:rsidRDefault="00000000" w:rsidP="00DA1AA0">
      <w:r>
        <w:t>An event or condition that may cause injury, illness, or death to people or damage to assets.</w:t>
      </w:r>
    </w:p>
    <w:p w14:paraId="03EEAEC8" w14:textId="77777777" w:rsidR="0050111B" w:rsidRDefault="0050111B" w:rsidP="00DA1AA0"/>
    <w:p w14:paraId="76B3E61A" w14:textId="77777777" w:rsidR="0050111B" w:rsidRPr="004F5967" w:rsidRDefault="00000000" w:rsidP="00DA1AA0">
      <w:pPr>
        <w:rPr>
          <w:b/>
          <w:bCs/>
        </w:rPr>
      </w:pPr>
      <w:r w:rsidRPr="004F5967">
        <w:rPr>
          <w:b/>
          <w:bCs/>
        </w:rPr>
        <w:t>Climate Stressor</w:t>
      </w:r>
    </w:p>
    <w:p w14:paraId="6E8F5D2B" w14:textId="77777777" w:rsidR="0050111B" w:rsidRDefault="00000000" w:rsidP="00DA1AA0">
      <w:r>
        <w:t>A condition, event, or trend related to climate vulnerability and change that can exacerbate threats/ hazards. Examples of climate stressors include increased average temperatures, sea level rise, changes in precipitation (more intense rainfall, prolonged droughts), and increased frequency and intensity of extreme weather events.</w:t>
      </w:r>
    </w:p>
    <w:p w14:paraId="0CF61FDA" w14:textId="77777777" w:rsidR="0050111B" w:rsidRDefault="0050111B" w:rsidP="00DA1AA0"/>
    <w:p w14:paraId="5930B0F5" w14:textId="77777777" w:rsidR="0050111B" w:rsidRPr="004F5967" w:rsidRDefault="00000000" w:rsidP="00DA1AA0">
      <w:pPr>
        <w:rPr>
          <w:b/>
          <w:bCs/>
        </w:rPr>
      </w:pPr>
      <w:r w:rsidRPr="004F5967">
        <w:rPr>
          <w:b/>
          <w:bCs/>
        </w:rPr>
        <w:t>Exposure</w:t>
      </w:r>
    </w:p>
    <w:p w14:paraId="3C017AC6" w14:textId="77777777" w:rsidR="0050111B" w:rsidRDefault="00000000" w:rsidP="00DA1AA0">
      <w:r>
        <w:t>The presence of people and community assets in places where they could be adversely affected by hazards.</w:t>
      </w:r>
    </w:p>
    <w:p w14:paraId="1FCFDA9E" w14:textId="77777777" w:rsidR="0050111B" w:rsidRDefault="0050111B" w:rsidP="00DA1AA0"/>
    <w:p w14:paraId="0402AD54" w14:textId="77777777" w:rsidR="0050111B" w:rsidRPr="004F5967" w:rsidRDefault="00000000" w:rsidP="00DA1AA0">
      <w:pPr>
        <w:rPr>
          <w:b/>
          <w:bCs/>
        </w:rPr>
      </w:pPr>
      <w:r w:rsidRPr="004F5967">
        <w:rPr>
          <w:b/>
          <w:bCs/>
        </w:rPr>
        <w:t>Impact Pairs</w:t>
      </w:r>
    </w:p>
    <w:p w14:paraId="75C01F64" w14:textId="77777777" w:rsidR="0050111B" w:rsidRDefault="00000000" w:rsidP="00DA1AA0">
      <w:r>
        <w:t>The relationship between a specific asset and a particular climate-related hazard it is exposed to. The Exposure Matrix is used to document these pairs, indicating where a potential impact exists.</w:t>
      </w:r>
    </w:p>
    <w:p w14:paraId="66814227" w14:textId="77777777" w:rsidR="0050111B" w:rsidRDefault="0050111B" w:rsidP="00DA1AA0"/>
    <w:p w14:paraId="07D3B18E" w14:textId="77777777" w:rsidR="0050111B" w:rsidRPr="004F5967" w:rsidRDefault="00000000" w:rsidP="00DA1AA0">
      <w:pPr>
        <w:rPr>
          <w:b/>
          <w:bCs/>
        </w:rPr>
      </w:pPr>
      <w:r w:rsidRPr="004F5967">
        <w:rPr>
          <w:b/>
          <w:bCs/>
        </w:rPr>
        <w:t>Non-Climate Stressor</w:t>
      </w:r>
    </w:p>
    <w:p w14:paraId="5F4F50D4" w14:textId="77777777" w:rsidR="0050111B" w:rsidRDefault="00000000" w:rsidP="00DA1AA0">
      <w:r>
        <w:t>A change or trend unrelated to climate that can exacerbate threats/ hazards. Examples of non-climate stressors include population growth and urbanization, pollution (air, water, land), deforestation and habitat loss, economic imbalance and poverty, aging infrastructure, and land use changes.</w:t>
      </w:r>
    </w:p>
    <w:p w14:paraId="00DCB05B" w14:textId="77777777" w:rsidR="0050111B" w:rsidRDefault="0050111B" w:rsidP="00DA1AA0"/>
    <w:p w14:paraId="2D6656A5" w14:textId="77777777" w:rsidR="0050111B" w:rsidRPr="004F5967" w:rsidRDefault="00000000" w:rsidP="00DA1AA0">
      <w:pPr>
        <w:rPr>
          <w:b/>
          <w:bCs/>
        </w:rPr>
      </w:pPr>
      <w:r w:rsidRPr="004F5967">
        <w:rPr>
          <w:b/>
          <w:bCs/>
        </w:rPr>
        <w:t>People and Community Assets</w:t>
      </w:r>
    </w:p>
    <w:p w14:paraId="4A16CBA3" w14:textId="77777777" w:rsidR="0050111B" w:rsidRDefault="00000000" w:rsidP="00DA1AA0">
      <w:r>
        <w:t>People, resources, ecosystems, infrastructure, and the services they provide. Assets are the tangible and intangible things people or communities value.</w:t>
      </w:r>
    </w:p>
    <w:p w14:paraId="678F0D6F" w14:textId="77777777" w:rsidR="0050111B" w:rsidRDefault="0050111B" w:rsidP="00DA1AA0"/>
    <w:p w14:paraId="76033C0E" w14:textId="77777777" w:rsidR="0050111B" w:rsidRPr="004F5967" w:rsidRDefault="00000000" w:rsidP="00DA1AA0">
      <w:pPr>
        <w:rPr>
          <w:b/>
          <w:bCs/>
        </w:rPr>
      </w:pPr>
      <w:r w:rsidRPr="004F5967">
        <w:rPr>
          <w:b/>
          <w:bCs/>
        </w:rPr>
        <w:t>Project Area</w:t>
      </w:r>
    </w:p>
    <w:p w14:paraId="7523D207" w14:textId="77777777" w:rsidR="0050111B" w:rsidRDefault="00000000" w:rsidP="00DA1AA0">
      <w:r>
        <w:t>The geographic extent of the resilience project that is agreed upon by the project team. The project area does not have to be an entire governmental jurisdiction and can be focused on single neighborhoods or smaller areas where community “pain points” exist.</w:t>
      </w:r>
    </w:p>
    <w:p w14:paraId="7A3D5ACA" w14:textId="77777777" w:rsidR="0050111B" w:rsidRDefault="0050111B" w:rsidP="00DA1AA0"/>
    <w:p w14:paraId="1ED0E827" w14:textId="77777777" w:rsidR="0050111B" w:rsidRPr="004F5967" w:rsidRDefault="00000000" w:rsidP="00DA1AA0">
      <w:pPr>
        <w:rPr>
          <w:b/>
          <w:bCs/>
        </w:rPr>
      </w:pPr>
      <w:r w:rsidRPr="004F5967">
        <w:rPr>
          <w:b/>
          <w:bCs/>
        </w:rPr>
        <w:t>Qualitative Data</w:t>
      </w:r>
    </w:p>
    <w:p w14:paraId="4F66E1E1" w14:textId="77777777" w:rsidR="0050111B" w:rsidRDefault="00000000" w:rsidP="00DA1AA0">
      <w:r>
        <w:t>Descriptive information gathered from community members and partners. This includes community experiences, insights from past events, and challenges that may be documented in reports or revealed through conversations. Qualitative data can also include narrative documentation, which is useful when spatial data are limited.</w:t>
      </w:r>
    </w:p>
    <w:p w14:paraId="38F45A0B" w14:textId="77777777" w:rsidR="0050111B" w:rsidRDefault="0050111B" w:rsidP="00DA1AA0"/>
    <w:p w14:paraId="112F21A7" w14:textId="77777777" w:rsidR="0050111B" w:rsidRPr="004F5967" w:rsidRDefault="00000000" w:rsidP="00DA1AA0">
      <w:pPr>
        <w:rPr>
          <w:b/>
          <w:bCs/>
        </w:rPr>
      </w:pPr>
      <w:r w:rsidRPr="004F5967">
        <w:rPr>
          <w:b/>
          <w:bCs/>
        </w:rPr>
        <w:t>Quantitative Data</w:t>
      </w:r>
    </w:p>
    <w:p w14:paraId="582ACC59" w14:textId="77777777" w:rsidR="0050111B" w:rsidRDefault="00000000" w:rsidP="00DA1AA0">
      <w:r>
        <w:t>Measurable data, which can be spatial or tabular. These can include datasets such as parcel data from a tax assessor’s office, building footprints, or a tabular list of facilities.</w:t>
      </w:r>
    </w:p>
    <w:p w14:paraId="5E06B8FB" w14:textId="77777777" w:rsidR="0050111B" w:rsidRDefault="0050111B" w:rsidP="00DA1AA0"/>
    <w:p w14:paraId="42F360B5" w14:textId="77777777" w:rsidR="0050111B" w:rsidRPr="004F5967" w:rsidRDefault="00000000" w:rsidP="00DA1AA0">
      <w:pPr>
        <w:rPr>
          <w:b/>
          <w:bCs/>
        </w:rPr>
      </w:pPr>
      <w:r w:rsidRPr="004F5967">
        <w:rPr>
          <w:b/>
          <w:bCs/>
        </w:rPr>
        <w:t>Spatial Data</w:t>
      </w:r>
    </w:p>
    <w:p w14:paraId="0DD1CC56" w14:textId="77777777" w:rsidR="0050111B" w:rsidRDefault="00000000" w:rsidP="00DA1AA0">
      <w:r>
        <w:t>Data with a geographic component, often collected from local, state, and federal sources. For a resilience assessment, these data typically fall into three categories: boundaries and property records, community assets, and climate-related hazards. These data may be available as vector-based polygons or raster files.</w:t>
      </w:r>
    </w:p>
    <w:p w14:paraId="4498A4C8" w14:textId="77777777" w:rsidR="0050111B" w:rsidRDefault="00000000" w:rsidP="00DA1AA0">
      <w:r>
        <w:br w:type="page"/>
      </w:r>
    </w:p>
    <w:p w14:paraId="2EF66692" w14:textId="77777777" w:rsidR="0050111B" w:rsidRDefault="00000000" w:rsidP="00DA1AA0">
      <w:pPr>
        <w:pStyle w:val="Heading2"/>
      </w:pPr>
      <w:bookmarkStart w:id="30" w:name="_c1nib9q2awsh" w:colFirst="0" w:colLast="0"/>
      <w:bookmarkEnd w:id="30"/>
      <w:r>
        <w:lastRenderedPageBreak/>
        <w:t>Identify People and Community Assets</w:t>
      </w:r>
    </w:p>
    <w:p w14:paraId="3DC9C7AE" w14:textId="77777777" w:rsidR="0050111B" w:rsidRDefault="00000000" w:rsidP="00DA1AA0">
      <w:pPr>
        <w:pStyle w:val="Heading3"/>
      </w:pPr>
      <w:bookmarkStart w:id="31" w:name="_bfp5c7nc9a2t" w:colFirst="0" w:colLast="0"/>
      <w:bookmarkEnd w:id="31"/>
      <w:r>
        <w:t>Activity Outcome</w:t>
      </w:r>
    </w:p>
    <w:p w14:paraId="00FE337C" w14:textId="77777777" w:rsidR="0050111B" w:rsidRDefault="00000000" w:rsidP="00DA1AA0">
      <w:r w:rsidRPr="004F5967">
        <w:t xml:space="preserve">Documentation of the people and community assets. You’ll add information you create to your </w:t>
      </w:r>
      <w:hyperlink w:anchor="_opejtka76pmb">
        <w:r w:rsidR="0050111B" w:rsidRPr="004F5967">
          <w:rPr>
            <w:rStyle w:val="Hyperlink"/>
          </w:rPr>
          <w:t>Draft Resilience Plan</w:t>
        </w:r>
      </w:hyperlink>
      <w:r>
        <w:t xml:space="preserve"> (</w:t>
      </w:r>
      <w:r>
        <w:rPr>
          <w:i/>
          <w:iCs/>
        </w:rPr>
        <w:t>located within the Community Profile section</w:t>
      </w:r>
      <w:r>
        <w:t>).</w:t>
      </w:r>
    </w:p>
    <w:p w14:paraId="3309C449" w14:textId="77777777" w:rsidR="0050111B" w:rsidRDefault="0050111B" w:rsidP="00DA1AA0"/>
    <w:p w14:paraId="18BBECC1" w14:textId="77777777" w:rsidR="0050111B" w:rsidRDefault="00000000" w:rsidP="00DA1AA0">
      <w:pPr>
        <w:pStyle w:val="Heading3"/>
      </w:pPr>
      <w:bookmarkStart w:id="32" w:name="_iuy7oxdmms5e" w:colFirst="0" w:colLast="0"/>
      <w:bookmarkEnd w:id="32"/>
      <w:r>
        <w:t>Community Assets Worksheet</w:t>
      </w:r>
    </w:p>
    <w:p w14:paraId="7C766AFC" w14:textId="77777777" w:rsidR="0050111B" w:rsidRPr="004F5967" w:rsidRDefault="00000000" w:rsidP="004F5967">
      <w:r w:rsidRPr="004F5967">
        <w:t xml:space="preserve">Access the worksheet in the </w:t>
      </w:r>
      <w:hyperlink w:anchor="l2g2tpx47dkk">
        <w:r w:rsidR="0050111B" w:rsidRPr="004F5967">
          <w:rPr>
            <w:rStyle w:val="Hyperlink"/>
          </w:rPr>
          <w:t>Resilience Spreadsheet Repository</w:t>
        </w:r>
      </w:hyperlink>
      <w:r w:rsidRPr="004F5967">
        <w:t xml:space="preserve"> (2.1 People and Community Asset Themes tab). Feel free to modify the headings to accommodate your needs (including adding columns to assist with any additional data needs).</w:t>
      </w:r>
    </w:p>
    <w:p w14:paraId="65F336F3" w14:textId="77777777" w:rsidR="0050111B" w:rsidRDefault="0050111B" w:rsidP="00DA1AA0"/>
    <w:p w14:paraId="3E8FF200" w14:textId="77777777" w:rsidR="0050111B" w:rsidRDefault="00000000" w:rsidP="00DA1AA0">
      <w:r>
        <w:t xml:space="preserve">Communities may end up with different or additional categories depending on priorities, data availability, and their own set of unique circumstances. Below are examples of asset themes and types. You’ll notice that some communities keep these exactly the same, while others break themes down even further. Using what has been collected and discussed with the community and project team, begin filling in the </w:t>
      </w:r>
      <w:r>
        <w:rPr>
          <w:b/>
          <w:bCs/>
        </w:rPr>
        <w:t>2.1 People and Community Asset Themes</w:t>
      </w:r>
      <w:r>
        <w:t xml:space="preserve"> tab. These themes will be finalized prior to completing the vulnerability and risk assessment in the Assess Vulnerability and Risk phase. Share these with the full team to review and finalize.</w:t>
      </w:r>
    </w:p>
    <w:p w14:paraId="3343CF27" w14:textId="77777777" w:rsidR="0050111B" w:rsidRDefault="0050111B" w:rsidP="00DA1AA0"/>
    <w:p w14:paraId="4B6EED40" w14:textId="77777777" w:rsidR="0050111B" w:rsidRDefault="00000000" w:rsidP="00DA1AA0">
      <w:r>
        <w:t>Tip: When defining themes and asset types, consider a separate category for natural systems or features and undeveloped open space. Beaches, forests, coral reefs, and wetlands are just a few examples of natural systems that provide ecosystem services and protective value.</w:t>
      </w:r>
    </w:p>
    <w:p w14:paraId="7990812B" w14:textId="77777777" w:rsidR="0050111B" w:rsidRDefault="0050111B" w:rsidP="00DA1AA0"/>
    <w:p w14:paraId="37B8556B" w14:textId="77777777" w:rsidR="0050111B" w:rsidRPr="004F5967" w:rsidRDefault="00000000" w:rsidP="00DA1AA0">
      <w:pPr>
        <w:rPr>
          <w:b/>
          <w:bCs/>
        </w:rPr>
      </w:pPr>
      <w:r w:rsidRPr="004F5967">
        <w:rPr>
          <w:b/>
          <w:bCs/>
        </w:rPr>
        <w:t>Example People and Community Asset Themes and Types</w:t>
      </w:r>
    </w:p>
    <w:p w14:paraId="35B1BB05" w14:textId="77777777" w:rsidR="0050111B" w:rsidRPr="004F5967" w:rsidRDefault="00000000" w:rsidP="00DA1AA0">
      <w:pPr>
        <w:rPr>
          <w:b/>
          <w:bCs/>
          <w:i/>
          <w:iCs/>
        </w:rPr>
      </w:pPr>
      <w:r w:rsidRPr="004F5967">
        <w:rPr>
          <w:b/>
          <w:bCs/>
          <w:i/>
          <w:iCs/>
        </w:rPr>
        <w:t>Community A</w:t>
      </w:r>
    </w:p>
    <w:tbl>
      <w:tblPr>
        <w:tblStyle w:val="a2"/>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ommunity A: Asset Themes and Types"/>
        <w:tblDescription w:val="A two-column table defining the asset categories used for Community A's assessment. The columns are &quot;Theme&quot; and &quot;Types.&quot;&#10;&#10;The table details six asset themes: Critical Facilities, Government-owned properties, Commercial/Industrial, Parks and Cultural, Residential, and Historic properties. The &quot;Types&quot; column provides specific lists of what is included in each category (e.g., identifying that &quot;Residential&quot; includes both single-family homes and mobile home parks)."/>
      </w:tblPr>
      <w:tblGrid>
        <w:gridCol w:w="2340"/>
        <w:gridCol w:w="7740"/>
      </w:tblGrid>
      <w:tr w:rsidR="0050111B" w14:paraId="1BF9E6B6" w14:textId="77777777" w:rsidTr="00141196">
        <w:tc>
          <w:tcPr>
            <w:tcW w:w="234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7E607DCA"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THEME</w:t>
            </w:r>
          </w:p>
        </w:tc>
        <w:tc>
          <w:tcPr>
            <w:tcW w:w="774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56C69974"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TYPES</w:t>
            </w:r>
          </w:p>
        </w:tc>
      </w:tr>
      <w:tr w:rsidR="0050111B" w14:paraId="4CA6434E" w14:textId="77777777" w:rsidTr="00141196">
        <w:tc>
          <w:tcPr>
            <w:tcW w:w="234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5D149959" w14:textId="77777777" w:rsidR="0050111B" w:rsidRPr="004F5967" w:rsidRDefault="00000000" w:rsidP="004F5967">
            <w:pPr>
              <w:spacing w:line="240" w:lineRule="auto"/>
              <w:rPr>
                <w:sz w:val="22"/>
                <w:szCs w:val="22"/>
              </w:rPr>
            </w:pPr>
            <w:r w:rsidRPr="004F5967">
              <w:rPr>
                <w:sz w:val="22"/>
                <w:szCs w:val="22"/>
              </w:rPr>
              <w:t>Critical Facilities</w:t>
            </w:r>
          </w:p>
        </w:tc>
        <w:tc>
          <w:tcPr>
            <w:tcW w:w="774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A4BE53D" w14:textId="77777777" w:rsidR="0050111B" w:rsidRPr="004F5967" w:rsidRDefault="00000000" w:rsidP="004F5967">
            <w:pPr>
              <w:spacing w:line="240" w:lineRule="auto"/>
              <w:rPr>
                <w:sz w:val="22"/>
                <w:szCs w:val="22"/>
              </w:rPr>
            </w:pPr>
            <w:r w:rsidRPr="004F5967">
              <w:rPr>
                <w:sz w:val="22"/>
                <w:szCs w:val="22"/>
              </w:rPr>
              <w:t>Medical facilities, schools, fire and police stations, energy and utility facilities, and transportation-related facilities</w:t>
            </w:r>
          </w:p>
        </w:tc>
      </w:tr>
      <w:tr w:rsidR="0050111B" w14:paraId="64ED0D8C" w14:textId="77777777" w:rsidTr="00141196">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2170E1A0" w14:textId="77777777" w:rsidR="0050111B" w:rsidRPr="004F5967" w:rsidRDefault="00000000" w:rsidP="004F5967">
            <w:pPr>
              <w:spacing w:line="240" w:lineRule="auto"/>
              <w:rPr>
                <w:sz w:val="22"/>
                <w:szCs w:val="22"/>
              </w:rPr>
            </w:pPr>
            <w:r w:rsidRPr="004F5967">
              <w:rPr>
                <w:sz w:val="22"/>
                <w:szCs w:val="22"/>
              </w:rPr>
              <w:t>Government-owned</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028C8C3F" w14:textId="77777777" w:rsidR="0050111B" w:rsidRPr="004F5967" w:rsidRDefault="00000000" w:rsidP="004F5967">
            <w:pPr>
              <w:spacing w:line="240" w:lineRule="auto"/>
              <w:rPr>
                <w:sz w:val="22"/>
                <w:szCs w:val="22"/>
              </w:rPr>
            </w:pPr>
            <w:r w:rsidRPr="004F5967">
              <w:rPr>
                <w:sz w:val="22"/>
                <w:szCs w:val="22"/>
              </w:rPr>
              <w:t>All municipal-, county-, state-, or federal-owned properties, except for parks and recreation and critical facilities, which are assessed separately</w:t>
            </w:r>
          </w:p>
        </w:tc>
      </w:tr>
      <w:tr w:rsidR="0050111B" w14:paraId="67A78166" w14:textId="77777777" w:rsidTr="00141196">
        <w:tc>
          <w:tcPr>
            <w:tcW w:w="234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752DAAB2" w14:textId="77777777" w:rsidR="0050111B" w:rsidRPr="004F5967" w:rsidRDefault="00000000" w:rsidP="004F5967">
            <w:pPr>
              <w:spacing w:line="240" w:lineRule="auto"/>
              <w:rPr>
                <w:sz w:val="22"/>
                <w:szCs w:val="22"/>
              </w:rPr>
            </w:pPr>
            <w:r w:rsidRPr="004F5967">
              <w:rPr>
                <w:sz w:val="22"/>
                <w:szCs w:val="22"/>
              </w:rPr>
              <w:t>Commercial and industrial properties</w:t>
            </w:r>
          </w:p>
        </w:tc>
        <w:tc>
          <w:tcPr>
            <w:tcW w:w="774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3FA62A6" w14:textId="77777777" w:rsidR="0050111B" w:rsidRPr="004F5967" w:rsidRDefault="00000000" w:rsidP="004F5967">
            <w:pPr>
              <w:spacing w:line="240" w:lineRule="auto"/>
              <w:rPr>
                <w:sz w:val="22"/>
                <w:szCs w:val="22"/>
              </w:rPr>
            </w:pPr>
            <w:r w:rsidRPr="004F5967">
              <w:rPr>
                <w:sz w:val="22"/>
                <w:szCs w:val="22"/>
              </w:rPr>
              <w:t>Nonresidential properties that serve businesses, organizations, and industries, such as retail, hotel, mixed commercial, and restaurant properties</w:t>
            </w:r>
          </w:p>
        </w:tc>
      </w:tr>
      <w:tr w:rsidR="0050111B" w14:paraId="63016CAF" w14:textId="77777777" w:rsidTr="00141196">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201C1314" w14:textId="77777777" w:rsidR="0050111B" w:rsidRPr="004F5967" w:rsidRDefault="00000000" w:rsidP="004F5967">
            <w:pPr>
              <w:spacing w:line="240" w:lineRule="auto"/>
              <w:rPr>
                <w:sz w:val="22"/>
                <w:szCs w:val="22"/>
              </w:rPr>
            </w:pPr>
            <w:r w:rsidRPr="004F5967">
              <w:rPr>
                <w:sz w:val="22"/>
                <w:szCs w:val="22"/>
              </w:rPr>
              <w:t>Parks and Cultural</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014A4C1" w14:textId="77777777" w:rsidR="0050111B" w:rsidRPr="004F5967" w:rsidRDefault="00000000" w:rsidP="004F5967">
            <w:pPr>
              <w:spacing w:line="240" w:lineRule="auto"/>
              <w:rPr>
                <w:sz w:val="22"/>
                <w:szCs w:val="22"/>
              </w:rPr>
            </w:pPr>
            <w:r w:rsidRPr="004F5967">
              <w:rPr>
                <w:sz w:val="22"/>
                <w:szCs w:val="22"/>
              </w:rPr>
              <w:t>Greenways and other recreation property. Includes local landmarks, community or civic facilities, and property with religious significance</w:t>
            </w:r>
          </w:p>
        </w:tc>
      </w:tr>
      <w:tr w:rsidR="0050111B" w14:paraId="0E6359F4" w14:textId="77777777" w:rsidTr="00141196">
        <w:tc>
          <w:tcPr>
            <w:tcW w:w="234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48B3570E" w14:textId="77777777" w:rsidR="0050111B" w:rsidRPr="004F5967" w:rsidRDefault="00000000" w:rsidP="004F5967">
            <w:pPr>
              <w:spacing w:line="240" w:lineRule="auto"/>
              <w:rPr>
                <w:sz w:val="22"/>
                <w:szCs w:val="22"/>
              </w:rPr>
            </w:pPr>
            <w:r w:rsidRPr="004F5967">
              <w:rPr>
                <w:sz w:val="22"/>
                <w:szCs w:val="22"/>
              </w:rPr>
              <w:t>Residential</w:t>
            </w:r>
          </w:p>
        </w:tc>
        <w:tc>
          <w:tcPr>
            <w:tcW w:w="774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31F99FE" w14:textId="77777777" w:rsidR="0050111B" w:rsidRPr="004F5967" w:rsidRDefault="00000000" w:rsidP="004F5967">
            <w:pPr>
              <w:spacing w:line="240" w:lineRule="auto"/>
              <w:rPr>
                <w:sz w:val="22"/>
                <w:szCs w:val="22"/>
              </w:rPr>
            </w:pPr>
            <w:r w:rsidRPr="004F5967">
              <w:rPr>
                <w:sz w:val="22"/>
                <w:szCs w:val="22"/>
              </w:rPr>
              <w:t>All single-family and multifamily residences, affordable housing, apartments, retirement homes, manufactured houses, and mobile home parks</w:t>
            </w:r>
          </w:p>
        </w:tc>
      </w:tr>
      <w:tr w:rsidR="0050111B" w14:paraId="1678FA99" w14:textId="77777777" w:rsidTr="00141196">
        <w:tc>
          <w:tcPr>
            <w:tcW w:w="234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147E8D5B" w14:textId="77777777" w:rsidR="0050111B" w:rsidRPr="004F5967" w:rsidRDefault="00000000" w:rsidP="004F5967">
            <w:pPr>
              <w:spacing w:line="240" w:lineRule="auto"/>
              <w:rPr>
                <w:sz w:val="22"/>
                <w:szCs w:val="22"/>
              </w:rPr>
            </w:pPr>
            <w:r w:rsidRPr="004F5967">
              <w:rPr>
                <w:sz w:val="22"/>
                <w:szCs w:val="22"/>
              </w:rPr>
              <w:lastRenderedPageBreak/>
              <w:t>Historic</w:t>
            </w:r>
          </w:p>
        </w:tc>
        <w:tc>
          <w:tcPr>
            <w:tcW w:w="774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560199E0" w14:textId="77777777" w:rsidR="0050111B" w:rsidRPr="004F5967" w:rsidRDefault="00000000" w:rsidP="004F5967">
            <w:pPr>
              <w:spacing w:line="240" w:lineRule="auto"/>
              <w:rPr>
                <w:sz w:val="22"/>
                <w:szCs w:val="22"/>
              </w:rPr>
            </w:pPr>
            <w:r w:rsidRPr="004F5967">
              <w:rPr>
                <w:sz w:val="22"/>
                <w:szCs w:val="22"/>
              </w:rPr>
              <w:t>Properties identified by the local historic preservation office and those listed on the National Register of Historic Places</w:t>
            </w:r>
          </w:p>
        </w:tc>
      </w:tr>
    </w:tbl>
    <w:p w14:paraId="3D664D42" w14:textId="77777777" w:rsidR="0050111B" w:rsidRDefault="0050111B" w:rsidP="00DA1AA0"/>
    <w:p w14:paraId="18AEB578" w14:textId="77777777" w:rsidR="0050111B" w:rsidRPr="004F5967" w:rsidRDefault="00000000" w:rsidP="00DA1AA0">
      <w:pPr>
        <w:rPr>
          <w:b/>
          <w:bCs/>
          <w:i/>
          <w:iCs/>
        </w:rPr>
      </w:pPr>
      <w:r w:rsidRPr="004F5967">
        <w:rPr>
          <w:b/>
          <w:bCs/>
          <w:i/>
          <w:iCs/>
        </w:rPr>
        <w:t>Community B</w:t>
      </w:r>
    </w:p>
    <w:tbl>
      <w:tblPr>
        <w:tblStyle w:val="a3"/>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ommunity B: Asset Themes and Types"/>
        <w:tblDescription w:val="A two-column table defining the asset categories used for Community B's assessment. The columns are &quot;Theme&quot; and &quot;Types.&quot;&#10;&#10;The table details six asset themes: Commercial Property, Residential Property, Government-owned Property, Critical Facilities, and Parks and Cultural Property. The &quot;Types&quot; column provides specific lists of what is included in each category."/>
      </w:tblPr>
      <w:tblGrid>
        <w:gridCol w:w="2280"/>
        <w:gridCol w:w="7800"/>
      </w:tblGrid>
      <w:tr w:rsidR="0050111B" w14:paraId="0F4F7209" w14:textId="77777777" w:rsidTr="00141196">
        <w:tc>
          <w:tcPr>
            <w:tcW w:w="228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017483EE"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THEME</w:t>
            </w:r>
          </w:p>
        </w:tc>
        <w:tc>
          <w:tcPr>
            <w:tcW w:w="780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6DF5F1F0"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TYPES</w:t>
            </w:r>
          </w:p>
        </w:tc>
      </w:tr>
      <w:tr w:rsidR="0050111B" w14:paraId="3EE7E30A" w14:textId="77777777" w:rsidTr="00141196">
        <w:tc>
          <w:tcPr>
            <w:tcW w:w="228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75D68D39" w14:textId="77777777" w:rsidR="0050111B" w:rsidRPr="004F5967" w:rsidRDefault="00000000" w:rsidP="004F5967">
            <w:pPr>
              <w:spacing w:line="240" w:lineRule="auto"/>
              <w:rPr>
                <w:sz w:val="22"/>
                <w:szCs w:val="22"/>
              </w:rPr>
            </w:pPr>
            <w:r w:rsidRPr="004F5967">
              <w:rPr>
                <w:sz w:val="22"/>
                <w:szCs w:val="22"/>
              </w:rPr>
              <w:t>Commercial Property</w:t>
            </w:r>
          </w:p>
        </w:tc>
        <w:tc>
          <w:tcPr>
            <w:tcW w:w="780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2F4A843" w14:textId="77777777" w:rsidR="0050111B" w:rsidRPr="004F5967" w:rsidRDefault="00000000" w:rsidP="004F5967">
            <w:pPr>
              <w:spacing w:line="240" w:lineRule="auto"/>
              <w:rPr>
                <w:sz w:val="22"/>
                <w:szCs w:val="22"/>
              </w:rPr>
            </w:pPr>
            <w:r w:rsidRPr="004F5967">
              <w:rPr>
                <w:sz w:val="22"/>
                <w:szCs w:val="22"/>
              </w:rPr>
              <w:t>Retail, office, restaurant, hotel, industrial, and other properties that serve businesses and organizations</w:t>
            </w:r>
          </w:p>
        </w:tc>
      </w:tr>
      <w:tr w:rsidR="0050111B" w14:paraId="00C48FC4" w14:textId="77777777" w:rsidTr="00141196">
        <w:tc>
          <w:tcPr>
            <w:tcW w:w="228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60FDC229" w14:textId="77777777" w:rsidR="0050111B" w:rsidRPr="004F5967" w:rsidRDefault="00000000" w:rsidP="004F5967">
            <w:pPr>
              <w:spacing w:line="240" w:lineRule="auto"/>
              <w:rPr>
                <w:sz w:val="22"/>
                <w:szCs w:val="22"/>
              </w:rPr>
            </w:pPr>
            <w:r w:rsidRPr="004F5967">
              <w:rPr>
                <w:sz w:val="22"/>
                <w:szCs w:val="22"/>
              </w:rPr>
              <w:t>Residential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020E7C56" w14:textId="77777777" w:rsidR="0050111B" w:rsidRPr="004F5967" w:rsidRDefault="00000000" w:rsidP="004F5967">
            <w:pPr>
              <w:spacing w:line="240" w:lineRule="auto"/>
              <w:rPr>
                <w:sz w:val="22"/>
                <w:szCs w:val="22"/>
              </w:rPr>
            </w:pPr>
            <w:r w:rsidRPr="004F5967">
              <w:rPr>
                <w:sz w:val="22"/>
                <w:szCs w:val="22"/>
              </w:rPr>
              <w:t>All single-family and multifamily residences, affordable housing, apartments, retirement homes, manufactured houses, and mobile home parks</w:t>
            </w:r>
          </w:p>
        </w:tc>
      </w:tr>
      <w:tr w:rsidR="0050111B" w14:paraId="77D324B3" w14:textId="77777777" w:rsidTr="00141196">
        <w:tc>
          <w:tcPr>
            <w:tcW w:w="228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FCBFF3E" w14:textId="77777777" w:rsidR="0050111B" w:rsidRPr="004F5967" w:rsidRDefault="00000000" w:rsidP="004F5967">
            <w:pPr>
              <w:spacing w:line="240" w:lineRule="auto"/>
              <w:rPr>
                <w:sz w:val="22"/>
                <w:szCs w:val="22"/>
              </w:rPr>
            </w:pPr>
            <w:r w:rsidRPr="004F5967">
              <w:rPr>
                <w:sz w:val="22"/>
                <w:szCs w:val="22"/>
              </w:rPr>
              <w:t>Government-owned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00B9801" w14:textId="77777777" w:rsidR="0050111B" w:rsidRPr="004F5967" w:rsidRDefault="00000000" w:rsidP="004F5967">
            <w:pPr>
              <w:spacing w:line="240" w:lineRule="auto"/>
              <w:rPr>
                <w:sz w:val="22"/>
                <w:szCs w:val="22"/>
              </w:rPr>
            </w:pPr>
            <w:r w:rsidRPr="004F5967">
              <w:rPr>
                <w:sz w:val="22"/>
                <w:szCs w:val="22"/>
              </w:rPr>
              <w:t>All municipal-, county-, state-, or federal-owned properties, except for those associated with parks and recreation and critical facilities</w:t>
            </w:r>
          </w:p>
        </w:tc>
      </w:tr>
      <w:tr w:rsidR="0050111B" w14:paraId="1551E644" w14:textId="77777777" w:rsidTr="00141196">
        <w:tc>
          <w:tcPr>
            <w:tcW w:w="228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7A33DE3C" w14:textId="77777777" w:rsidR="0050111B" w:rsidRPr="004F5967" w:rsidRDefault="00000000" w:rsidP="004F5967">
            <w:pPr>
              <w:spacing w:line="240" w:lineRule="auto"/>
              <w:rPr>
                <w:sz w:val="22"/>
                <w:szCs w:val="22"/>
              </w:rPr>
            </w:pPr>
            <w:r w:rsidRPr="004F5967">
              <w:rPr>
                <w:sz w:val="22"/>
                <w:szCs w:val="22"/>
              </w:rPr>
              <w:t>Critical Facilities</w:t>
            </w:r>
          </w:p>
        </w:tc>
        <w:tc>
          <w:tcPr>
            <w:tcW w:w="780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32E1A3B3" w14:textId="77777777" w:rsidR="0050111B" w:rsidRPr="004F5967" w:rsidRDefault="00000000" w:rsidP="004F5967">
            <w:pPr>
              <w:spacing w:line="240" w:lineRule="auto"/>
              <w:rPr>
                <w:sz w:val="22"/>
                <w:szCs w:val="22"/>
              </w:rPr>
            </w:pPr>
            <w:r w:rsidRPr="004F5967">
              <w:rPr>
                <w:sz w:val="22"/>
                <w:szCs w:val="22"/>
              </w:rPr>
              <w:t>Fire and police stations, facilities that aid in emergency response, medical facilities, schools, energy and utility facilities, and transportation-related facilities</w:t>
            </w:r>
          </w:p>
        </w:tc>
      </w:tr>
      <w:tr w:rsidR="0050111B" w14:paraId="5C50256D" w14:textId="77777777" w:rsidTr="00141196">
        <w:tc>
          <w:tcPr>
            <w:tcW w:w="228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1FB8930" w14:textId="77777777" w:rsidR="0050111B" w:rsidRPr="004F5967" w:rsidRDefault="00000000" w:rsidP="004F5967">
            <w:pPr>
              <w:spacing w:line="240" w:lineRule="auto"/>
              <w:rPr>
                <w:sz w:val="22"/>
                <w:szCs w:val="22"/>
              </w:rPr>
            </w:pPr>
            <w:r w:rsidRPr="004F5967">
              <w:rPr>
                <w:sz w:val="22"/>
                <w:szCs w:val="22"/>
              </w:rPr>
              <w:t>Parks and Cultural Property</w:t>
            </w:r>
          </w:p>
        </w:tc>
        <w:tc>
          <w:tcPr>
            <w:tcW w:w="780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29CA98AE" w14:textId="77777777" w:rsidR="0050111B" w:rsidRPr="004F5967" w:rsidRDefault="00000000" w:rsidP="004F5967">
            <w:pPr>
              <w:spacing w:line="240" w:lineRule="auto"/>
              <w:rPr>
                <w:sz w:val="22"/>
                <w:szCs w:val="22"/>
              </w:rPr>
            </w:pPr>
            <w:r w:rsidRPr="004F5967">
              <w:rPr>
                <w:sz w:val="22"/>
                <w:szCs w:val="22"/>
              </w:rPr>
              <w:t>Park properties, including greenways and other recreation properties. Cultural properties include local landmarks, community or civic facilities, and property with religious significance.</w:t>
            </w:r>
          </w:p>
        </w:tc>
      </w:tr>
    </w:tbl>
    <w:p w14:paraId="09B8ABC1" w14:textId="77777777" w:rsidR="0050111B" w:rsidRDefault="0050111B" w:rsidP="00DA1AA0"/>
    <w:p w14:paraId="0CA1C6D6" w14:textId="77777777" w:rsidR="0050111B" w:rsidRPr="004F5967" w:rsidRDefault="00000000" w:rsidP="00DA1AA0">
      <w:pPr>
        <w:rPr>
          <w:b/>
          <w:bCs/>
          <w:i/>
          <w:iCs/>
        </w:rPr>
      </w:pPr>
      <w:r w:rsidRPr="004F5967">
        <w:rPr>
          <w:b/>
          <w:bCs/>
          <w:i/>
          <w:iCs/>
        </w:rPr>
        <w:t>Community C</w:t>
      </w:r>
    </w:p>
    <w:tbl>
      <w:tblPr>
        <w:tblStyle w:val="a4"/>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ommunity C: Asset Themes and Types"/>
        <w:tblDescription w:val="A two-column table defining the asset categories used for Community C's assessment. The columns are &quot;Theme&quot; and &quot;Types.&quot;&#10;&#10;The table details six asset themes: Commercial and Industrial Property, Critical Facilities and Government-owned Property, Parks and Cultural and Entertainment Property, Residential Property, and Vacant Property. The &quot;Types&quot; column provides specific lists of what is included in each category."/>
      </w:tblPr>
      <w:tblGrid>
        <w:gridCol w:w="2457"/>
        <w:gridCol w:w="7623"/>
      </w:tblGrid>
      <w:tr w:rsidR="0050111B" w14:paraId="077B62DC" w14:textId="77777777" w:rsidTr="00141196">
        <w:tc>
          <w:tcPr>
            <w:tcW w:w="2457"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3555AA4D"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THEME</w:t>
            </w:r>
          </w:p>
        </w:tc>
        <w:tc>
          <w:tcPr>
            <w:tcW w:w="7623"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32732C68" w14:textId="77777777" w:rsidR="0050111B" w:rsidRPr="004F5967" w:rsidRDefault="00000000" w:rsidP="004F5967">
            <w:pPr>
              <w:spacing w:line="240" w:lineRule="auto"/>
              <w:rPr>
                <w:b/>
                <w:bCs/>
                <w:color w:val="FFFFFF" w:themeColor="background1"/>
                <w:sz w:val="22"/>
                <w:szCs w:val="22"/>
              </w:rPr>
            </w:pPr>
            <w:r w:rsidRPr="004F5967">
              <w:rPr>
                <w:b/>
                <w:bCs/>
                <w:color w:val="FFFFFF" w:themeColor="background1"/>
                <w:sz w:val="22"/>
                <w:szCs w:val="22"/>
              </w:rPr>
              <w:t>TYPES</w:t>
            </w:r>
          </w:p>
        </w:tc>
      </w:tr>
      <w:tr w:rsidR="0050111B" w14:paraId="0DD6E5FC" w14:textId="77777777" w:rsidTr="00141196">
        <w:tc>
          <w:tcPr>
            <w:tcW w:w="2457"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238C3391" w14:textId="77777777" w:rsidR="0050111B" w:rsidRPr="004F5967" w:rsidRDefault="00000000" w:rsidP="004F5967">
            <w:pPr>
              <w:spacing w:line="240" w:lineRule="auto"/>
              <w:rPr>
                <w:sz w:val="22"/>
                <w:szCs w:val="22"/>
              </w:rPr>
            </w:pPr>
            <w:r w:rsidRPr="004F5967">
              <w:rPr>
                <w:sz w:val="22"/>
                <w:szCs w:val="22"/>
              </w:rPr>
              <w:t>Commercial and Industrial Property</w:t>
            </w:r>
          </w:p>
        </w:tc>
        <w:tc>
          <w:tcPr>
            <w:tcW w:w="7623"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54A30A81" w14:textId="77777777" w:rsidR="0050111B" w:rsidRPr="004F5967" w:rsidRDefault="00000000" w:rsidP="004F5967">
            <w:pPr>
              <w:spacing w:line="240" w:lineRule="auto"/>
              <w:rPr>
                <w:sz w:val="22"/>
                <w:szCs w:val="22"/>
              </w:rPr>
            </w:pPr>
            <w:r w:rsidRPr="004F5967">
              <w:rPr>
                <w:sz w:val="22"/>
                <w:szCs w:val="22"/>
              </w:rPr>
              <w:t>Retail, office, restaurant, hotel, industrial, parking, and mixed-use properties which include businesses and support commerce, jobs, and tourism</w:t>
            </w:r>
          </w:p>
        </w:tc>
      </w:tr>
      <w:tr w:rsidR="0050111B" w14:paraId="0B70E8B4" w14:textId="77777777" w:rsidTr="00141196">
        <w:tc>
          <w:tcPr>
            <w:tcW w:w="2457"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0841B656" w14:textId="77777777" w:rsidR="0050111B" w:rsidRPr="004F5967" w:rsidRDefault="00000000" w:rsidP="004F5967">
            <w:pPr>
              <w:spacing w:line="240" w:lineRule="auto"/>
              <w:rPr>
                <w:sz w:val="22"/>
                <w:szCs w:val="22"/>
              </w:rPr>
            </w:pPr>
            <w:r w:rsidRPr="004F5967">
              <w:rPr>
                <w:sz w:val="22"/>
                <w:szCs w:val="22"/>
              </w:rPr>
              <w:t>Critical Facilities and Government-owned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5BFCC726" w14:textId="77777777" w:rsidR="0050111B" w:rsidRPr="004F5967" w:rsidRDefault="00000000" w:rsidP="004F5967">
            <w:pPr>
              <w:spacing w:line="240" w:lineRule="auto"/>
              <w:rPr>
                <w:sz w:val="22"/>
                <w:szCs w:val="22"/>
              </w:rPr>
            </w:pPr>
            <w:r w:rsidRPr="004F5967">
              <w:rPr>
                <w:sz w:val="22"/>
                <w:szCs w:val="22"/>
              </w:rPr>
              <w:t>City-owned properties or private facilities providing critical services. Includes medical facilities, schools, food pantries and stores accepting SNAP benefits, police and fire stations, and utility facilities. Also included are other properties listed as owned by the federal, state, or city government, except parks and community centers.</w:t>
            </w:r>
          </w:p>
        </w:tc>
      </w:tr>
      <w:tr w:rsidR="0050111B" w14:paraId="77E8D5B0" w14:textId="77777777" w:rsidTr="00141196">
        <w:tc>
          <w:tcPr>
            <w:tcW w:w="2457"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59C0A73" w14:textId="77777777" w:rsidR="0050111B" w:rsidRPr="004F5967" w:rsidRDefault="00000000" w:rsidP="004F5967">
            <w:pPr>
              <w:spacing w:line="240" w:lineRule="auto"/>
              <w:rPr>
                <w:sz w:val="22"/>
                <w:szCs w:val="22"/>
              </w:rPr>
            </w:pPr>
            <w:r w:rsidRPr="004F5967">
              <w:rPr>
                <w:sz w:val="22"/>
                <w:szCs w:val="22"/>
              </w:rPr>
              <w:t>Parks and Cultural and Entertainment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E499513" w14:textId="77777777" w:rsidR="0050111B" w:rsidRPr="004F5967" w:rsidRDefault="00000000" w:rsidP="004F5967">
            <w:pPr>
              <w:spacing w:line="240" w:lineRule="auto"/>
              <w:rPr>
                <w:sz w:val="22"/>
                <w:szCs w:val="22"/>
              </w:rPr>
            </w:pPr>
            <w:r w:rsidRPr="004F5967">
              <w:rPr>
                <w:sz w:val="22"/>
                <w:szCs w:val="22"/>
              </w:rPr>
              <w:t>Places of worship, community centers, parks, museums, libraries, and commercial, private, or exempt properties used for community gatherings and entertainment</w:t>
            </w:r>
          </w:p>
        </w:tc>
      </w:tr>
      <w:tr w:rsidR="0050111B" w14:paraId="567FF395" w14:textId="77777777" w:rsidTr="00141196">
        <w:tc>
          <w:tcPr>
            <w:tcW w:w="2457"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3A5AAE55" w14:textId="77777777" w:rsidR="0050111B" w:rsidRPr="004F5967" w:rsidRDefault="00000000" w:rsidP="004F5967">
            <w:pPr>
              <w:spacing w:line="240" w:lineRule="auto"/>
              <w:rPr>
                <w:sz w:val="22"/>
                <w:szCs w:val="22"/>
              </w:rPr>
            </w:pPr>
            <w:r w:rsidRPr="004F5967">
              <w:rPr>
                <w:sz w:val="22"/>
                <w:szCs w:val="22"/>
              </w:rPr>
              <w:t>Residential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43DED436" w14:textId="77777777" w:rsidR="0050111B" w:rsidRPr="004F5967" w:rsidRDefault="00000000" w:rsidP="004F5967">
            <w:pPr>
              <w:spacing w:line="240" w:lineRule="auto"/>
              <w:rPr>
                <w:sz w:val="22"/>
                <w:szCs w:val="22"/>
              </w:rPr>
            </w:pPr>
            <w:r w:rsidRPr="004F5967">
              <w:rPr>
                <w:sz w:val="22"/>
                <w:szCs w:val="22"/>
              </w:rPr>
              <w:t>Properties where people live or shelter, including single-family and multifamily houses, condominiums, mobile homes, group homes, residential medical facilities, and retirement homes. Vacant parcels with codes specifying residential were included.</w:t>
            </w:r>
          </w:p>
        </w:tc>
      </w:tr>
      <w:tr w:rsidR="0050111B" w14:paraId="776B99D0" w14:textId="77777777" w:rsidTr="00141196">
        <w:tc>
          <w:tcPr>
            <w:tcW w:w="2457"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5B07E6A" w14:textId="77777777" w:rsidR="0050111B" w:rsidRPr="004F5967" w:rsidRDefault="00000000" w:rsidP="004F5967">
            <w:pPr>
              <w:spacing w:line="240" w:lineRule="auto"/>
              <w:rPr>
                <w:sz w:val="22"/>
                <w:szCs w:val="22"/>
              </w:rPr>
            </w:pPr>
            <w:r w:rsidRPr="004F5967">
              <w:rPr>
                <w:sz w:val="22"/>
                <w:szCs w:val="22"/>
              </w:rPr>
              <w:t>Vacant Property</w:t>
            </w:r>
          </w:p>
        </w:tc>
        <w:tc>
          <w:tcPr>
            <w:tcW w:w="7623"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5EEE4F78" w14:textId="77777777" w:rsidR="0050111B" w:rsidRPr="004F5967" w:rsidRDefault="00000000" w:rsidP="004F5967">
            <w:pPr>
              <w:spacing w:line="240" w:lineRule="auto"/>
              <w:rPr>
                <w:sz w:val="22"/>
                <w:szCs w:val="22"/>
              </w:rPr>
            </w:pPr>
            <w:r w:rsidRPr="004F5967">
              <w:rPr>
                <w:sz w:val="22"/>
                <w:szCs w:val="22"/>
              </w:rPr>
              <w:t>Includes all properties where the use code specifies vacant land or otherwise</w:t>
            </w:r>
          </w:p>
        </w:tc>
      </w:tr>
    </w:tbl>
    <w:p w14:paraId="75F8BDFD" w14:textId="77777777" w:rsidR="0050111B" w:rsidRDefault="00000000" w:rsidP="00DA1AA0">
      <w:r>
        <w:br w:type="page"/>
      </w:r>
    </w:p>
    <w:p w14:paraId="629D95A9" w14:textId="77777777" w:rsidR="0050111B" w:rsidRPr="003707C4" w:rsidRDefault="00000000" w:rsidP="00DA1AA0">
      <w:pPr>
        <w:rPr>
          <w:b/>
          <w:bCs/>
          <w:i/>
          <w:iCs/>
        </w:rPr>
      </w:pPr>
      <w:r w:rsidRPr="003707C4">
        <w:rPr>
          <w:b/>
          <w:bCs/>
          <w:i/>
          <w:iCs/>
        </w:rPr>
        <w:lastRenderedPageBreak/>
        <w:t>Community D</w:t>
      </w:r>
    </w:p>
    <w:tbl>
      <w:tblPr>
        <w:tblStyle w:val="a5"/>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Community D: Asset Themes and Types"/>
        <w:tblDescription w:val="A two-column table defining the asset categories used for Community A's assessment. The columns are &quot;Theme&quot; and &quot;Types.&quot;&#10;&#10;The table details six asset themes: Commerical Property, Residential Property, Industrial Property, Mixed-Use Property, Critical Facilities, Natural Area, Parks, and Greenways, Government-owned Property, Cultural Property, and Medical Property. The &quot;Types&quot; column provides specific lists of what is included in each category."/>
      </w:tblPr>
      <w:tblGrid>
        <w:gridCol w:w="2310"/>
        <w:gridCol w:w="7770"/>
      </w:tblGrid>
      <w:tr w:rsidR="0050111B" w14:paraId="597FD3F3" w14:textId="77777777" w:rsidTr="00141196">
        <w:tc>
          <w:tcPr>
            <w:tcW w:w="2310" w:type="dxa"/>
            <w:tcBorders>
              <w:top w:val="single" w:sz="8" w:space="0" w:color="FFFFFF"/>
              <w:left w:val="single" w:sz="8" w:space="0" w:color="FFFFFF"/>
              <w:bottom w:val="single" w:sz="18" w:space="0" w:color="FFFFFF"/>
              <w:right w:val="single" w:sz="18" w:space="0" w:color="FFFFFF"/>
            </w:tcBorders>
            <w:shd w:val="clear" w:color="auto" w:fill="666666"/>
            <w:tcMar>
              <w:top w:w="72" w:type="dxa"/>
              <w:left w:w="72" w:type="dxa"/>
              <w:bottom w:w="72" w:type="dxa"/>
              <w:right w:w="72" w:type="dxa"/>
            </w:tcMar>
          </w:tcPr>
          <w:p w14:paraId="52834CE2" w14:textId="77777777" w:rsidR="0050111B" w:rsidRPr="003707C4" w:rsidRDefault="00000000" w:rsidP="003707C4">
            <w:pPr>
              <w:spacing w:line="240" w:lineRule="auto"/>
              <w:rPr>
                <w:b/>
                <w:bCs/>
                <w:color w:val="FFFFFF" w:themeColor="background1"/>
                <w:sz w:val="22"/>
                <w:szCs w:val="22"/>
              </w:rPr>
            </w:pPr>
            <w:r w:rsidRPr="003707C4">
              <w:rPr>
                <w:b/>
                <w:bCs/>
                <w:color w:val="FFFFFF" w:themeColor="background1"/>
                <w:sz w:val="22"/>
                <w:szCs w:val="22"/>
              </w:rPr>
              <w:t>THEME</w:t>
            </w:r>
          </w:p>
        </w:tc>
        <w:tc>
          <w:tcPr>
            <w:tcW w:w="7770" w:type="dxa"/>
            <w:tcBorders>
              <w:top w:val="single" w:sz="8" w:space="0" w:color="FFFFFF"/>
              <w:left w:val="single" w:sz="18" w:space="0" w:color="FFFFFF"/>
              <w:bottom w:val="single" w:sz="18" w:space="0" w:color="FFFFFF"/>
              <w:right w:val="single" w:sz="8" w:space="0" w:color="FFFFFF"/>
            </w:tcBorders>
            <w:shd w:val="clear" w:color="auto" w:fill="666666"/>
            <w:tcMar>
              <w:top w:w="72" w:type="dxa"/>
              <w:left w:w="72" w:type="dxa"/>
              <w:bottom w:w="72" w:type="dxa"/>
              <w:right w:w="72" w:type="dxa"/>
            </w:tcMar>
          </w:tcPr>
          <w:p w14:paraId="122967CD" w14:textId="77777777" w:rsidR="0050111B" w:rsidRPr="003707C4" w:rsidRDefault="00000000" w:rsidP="003707C4">
            <w:pPr>
              <w:spacing w:line="240" w:lineRule="auto"/>
              <w:rPr>
                <w:b/>
                <w:bCs/>
                <w:color w:val="FFFFFF" w:themeColor="background1"/>
                <w:sz w:val="22"/>
                <w:szCs w:val="22"/>
              </w:rPr>
            </w:pPr>
            <w:r w:rsidRPr="003707C4">
              <w:rPr>
                <w:b/>
                <w:bCs/>
                <w:color w:val="FFFFFF" w:themeColor="background1"/>
                <w:sz w:val="22"/>
                <w:szCs w:val="22"/>
              </w:rPr>
              <w:t>TYPES</w:t>
            </w:r>
          </w:p>
        </w:tc>
      </w:tr>
      <w:tr w:rsidR="0050111B" w14:paraId="7FF6BE3B" w14:textId="77777777" w:rsidTr="00141196">
        <w:tc>
          <w:tcPr>
            <w:tcW w:w="2310" w:type="dxa"/>
            <w:tcBorders>
              <w:top w:val="single" w:sz="1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17F2FF20" w14:textId="77777777" w:rsidR="0050111B" w:rsidRPr="003707C4" w:rsidRDefault="00000000" w:rsidP="003707C4">
            <w:pPr>
              <w:spacing w:line="240" w:lineRule="auto"/>
              <w:rPr>
                <w:sz w:val="22"/>
                <w:szCs w:val="22"/>
              </w:rPr>
            </w:pPr>
            <w:r w:rsidRPr="003707C4">
              <w:rPr>
                <w:sz w:val="22"/>
                <w:szCs w:val="22"/>
              </w:rPr>
              <w:t>Commercial Property</w:t>
            </w:r>
          </w:p>
        </w:tc>
        <w:tc>
          <w:tcPr>
            <w:tcW w:w="7770" w:type="dxa"/>
            <w:tcBorders>
              <w:top w:val="single" w:sz="1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60322D0A" w14:textId="77777777" w:rsidR="0050111B" w:rsidRPr="003707C4" w:rsidRDefault="00000000" w:rsidP="003707C4">
            <w:pPr>
              <w:spacing w:line="240" w:lineRule="auto"/>
              <w:rPr>
                <w:sz w:val="22"/>
                <w:szCs w:val="22"/>
              </w:rPr>
            </w:pPr>
            <w:r w:rsidRPr="003707C4">
              <w:rPr>
                <w:sz w:val="22"/>
                <w:szCs w:val="22"/>
              </w:rPr>
              <w:t>Nonresidential properties that serve businesses and organizations (e.g., hotels, restaurants, offices)</w:t>
            </w:r>
          </w:p>
        </w:tc>
      </w:tr>
      <w:tr w:rsidR="0050111B" w14:paraId="5CF84FAB"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37ECE953" w14:textId="77777777" w:rsidR="0050111B" w:rsidRPr="003707C4" w:rsidRDefault="00000000" w:rsidP="003707C4">
            <w:pPr>
              <w:spacing w:line="240" w:lineRule="auto"/>
              <w:rPr>
                <w:sz w:val="22"/>
                <w:szCs w:val="22"/>
              </w:rPr>
            </w:pPr>
            <w:r w:rsidRPr="003707C4">
              <w:rPr>
                <w:sz w:val="22"/>
                <w:szCs w:val="22"/>
              </w:rPr>
              <w:t>Residential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16BFF3CA" w14:textId="77777777" w:rsidR="0050111B" w:rsidRPr="003707C4" w:rsidRDefault="00000000" w:rsidP="003707C4">
            <w:pPr>
              <w:spacing w:line="240" w:lineRule="auto"/>
              <w:rPr>
                <w:sz w:val="22"/>
                <w:szCs w:val="22"/>
              </w:rPr>
            </w:pPr>
            <w:r w:rsidRPr="003707C4">
              <w:rPr>
                <w:sz w:val="22"/>
                <w:szCs w:val="22"/>
              </w:rPr>
              <w:t>Single-family and multifamily residences, low-income housing, apartments, manufactured houses, and mobile home parks</w:t>
            </w:r>
          </w:p>
        </w:tc>
      </w:tr>
      <w:tr w:rsidR="0050111B" w14:paraId="432475AE"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3D15314E" w14:textId="77777777" w:rsidR="0050111B" w:rsidRPr="003707C4" w:rsidRDefault="00000000" w:rsidP="003707C4">
            <w:pPr>
              <w:spacing w:line="240" w:lineRule="auto"/>
              <w:rPr>
                <w:sz w:val="22"/>
                <w:szCs w:val="22"/>
              </w:rPr>
            </w:pPr>
            <w:r w:rsidRPr="003707C4">
              <w:rPr>
                <w:sz w:val="22"/>
                <w:szCs w:val="22"/>
              </w:rPr>
              <w:t>Industrial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71116389" w14:textId="77777777" w:rsidR="0050111B" w:rsidRPr="003707C4" w:rsidRDefault="00000000" w:rsidP="003707C4">
            <w:pPr>
              <w:spacing w:line="240" w:lineRule="auto"/>
              <w:rPr>
                <w:sz w:val="22"/>
                <w:szCs w:val="22"/>
              </w:rPr>
            </w:pPr>
            <w:r w:rsidRPr="003707C4">
              <w:rPr>
                <w:sz w:val="22"/>
                <w:szCs w:val="22"/>
              </w:rPr>
              <w:t>Factories and companies manufacturing goods or materials. Includes distribution centers and industrial sites that store raw materials (e.g., gravel and concrete)</w:t>
            </w:r>
          </w:p>
        </w:tc>
      </w:tr>
      <w:tr w:rsidR="0050111B" w14:paraId="51A0CF36"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68C3783D" w14:textId="77777777" w:rsidR="0050111B" w:rsidRPr="003707C4" w:rsidRDefault="00000000" w:rsidP="003707C4">
            <w:pPr>
              <w:spacing w:line="240" w:lineRule="auto"/>
              <w:rPr>
                <w:sz w:val="22"/>
                <w:szCs w:val="22"/>
              </w:rPr>
            </w:pPr>
            <w:r w:rsidRPr="003707C4">
              <w:rPr>
                <w:sz w:val="22"/>
                <w:szCs w:val="22"/>
              </w:rPr>
              <w:t>Mixed-Use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2DE8A8CF" w14:textId="77777777" w:rsidR="0050111B" w:rsidRPr="003707C4" w:rsidRDefault="00000000" w:rsidP="003707C4">
            <w:pPr>
              <w:spacing w:line="240" w:lineRule="auto"/>
              <w:rPr>
                <w:sz w:val="22"/>
                <w:szCs w:val="22"/>
              </w:rPr>
            </w:pPr>
            <w:r w:rsidRPr="003707C4">
              <w:rPr>
                <w:sz w:val="22"/>
                <w:szCs w:val="22"/>
              </w:rPr>
              <w:t>Properties that are a combination of multiple uses (e.g., commercial and residential)</w:t>
            </w:r>
          </w:p>
        </w:tc>
      </w:tr>
      <w:tr w:rsidR="0050111B" w14:paraId="6F43EE50"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213A256F" w14:textId="77777777" w:rsidR="0050111B" w:rsidRPr="003707C4" w:rsidRDefault="00000000" w:rsidP="003707C4">
            <w:pPr>
              <w:spacing w:line="240" w:lineRule="auto"/>
              <w:rPr>
                <w:sz w:val="22"/>
                <w:szCs w:val="22"/>
              </w:rPr>
            </w:pPr>
            <w:r w:rsidRPr="003707C4">
              <w:rPr>
                <w:sz w:val="22"/>
                <w:szCs w:val="22"/>
              </w:rPr>
              <w:t>Critical Facilities</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EBACC7E" w14:textId="77777777" w:rsidR="0050111B" w:rsidRPr="003707C4" w:rsidRDefault="00000000" w:rsidP="003707C4">
            <w:pPr>
              <w:spacing w:line="240" w:lineRule="auto"/>
              <w:rPr>
                <w:sz w:val="22"/>
                <w:szCs w:val="22"/>
              </w:rPr>
            </w:pPr>
            <w:r w:rsidRPr="003707C4">
              <w:rPr>
                <w:sz w:val="22"/>
                <w:szCs w:val="22"/>
              </w:rPr>
              <w:t>Fire and police stations that aid in emergency response, as well as other critical facilities not included in another category</w:t>
            </w:r>
          </w:p>
        </w:tc>
      </w:tr>
      <w:tr w:rsidR="0050111B" w14:paraId="7CAFE6F9"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1C1A6C86" w14:textId="77777777" w:rsidR="0050111B" w:rsidRPr="003707C4" w:rsidRDefault="00000000" w:rsidP="003707C4">
            <w:pPr>
              <w:spacing w:line="240" w:lineRule="auto"/>
              <w:rPr>
                <w:sz w:val="22"/>
                <w:szCs w:val="22"/>
              </w:rPr>
            </w:pPr>
            <w:r w:rsidRPr="003707C4">
              <w:rPr>
                <w:sz w:val="22"/>
                <w:szCs w:val="22"/>
              </w:rPr>
              <w:t>Natural Areas, Parks, and Greenways</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3CC21517" w14:textId="77777777" w:rsidR="0050111B" w:rsidRPr="003707C4" w:rsidRDefault="00000000" w:rsidP="003707C4">
            <w:pPr>
              <w:spacing w:line="240" w:lineRule="auto"/>
              <w:rPr>
                <w:sz w:val="22"/>
                <w:szCs w:val="22"/>
              </w:rPr>
            </w:pPr>
            <w:r w:rsidRPr="003707C4">
              <w:rPr>
                <w:sz w:val="22"/>
                <w:szCs w:val="22"/>
              </w:rPr>
              <w:t>Parks and community centers, urban tree canopies, and habitat corridors</w:t>
            </w:r>
          </w:p>
        </w:tc>
      </w:tr>
      <w:tr w:rsidR="0050111B" w14:paraId="7D66CC9E"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033CD393" w14:textId="77777777" w:rsidR="0050111B" w:rsidRPr="003707C4" w:rsidRDefault="00000000" w:rsidP="003707C4">
            <w:pPr>
              <w:spacing w:line="240" w:lineRule="auto"/>
              <w:rPr>
                <w:sz w:val="22"/>
                <w:szCs w:val="22"/>
              </w:rPr>
            </w:pPr>
            <w:r w:rsidRPr="003707C4">
              <w:rPr>
                <w:sz w:val="22"/>
                <w:szCs w:val="22"/>
              </w:rPr>
              <w:t>Government-owned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F8D5E48" w14:textId="77777777" w:rsidR="0050111B" w:rsidRPr="003707C4" w:rsidRDefault="00000000" w:rsidP="003707C4">
            <w:pPr>
              <w:spacing w:line="240" w:lineRule="auto"/>
              <w:rPr>
                <w:sz w:val="22"/>
                <w:szCs w:val="22"/>
              </w:rPr>
            </w:pPr>
            <w:r w:rsidRPr="003707C4">
              <w:rPr>
                <w:sz w:val="22"/>
                <w:szCs w:val="22"/>
              </w:rPr>
              <w:t>All government-owned properties, except for those associated with parks and recreation and critical facilities</w:t>
            </w:r>
          </w:p>
        </w:tc>
      </w:tr>
      <w:tr w:rsidR="0050111B" w14:paraId="3A0B5930"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F3F3F3"/>
            <w:tcMar>
              <w:top w:w="72" w:type="dxa"/>
              <w:left w:w="72" w:type="dxa"/>
              <w:bottom w:w="72" w:type="dxa"/>
              <w:right w:w="72" w:type="dxa"/>
            </w:tcMar>
          </w:tcPr>
          <w:p w14:paraId="6BC4BFC8" w14:textId="77777777" w:rsidR="0050111B" w:rsidRPr="003707C4" w:rsidRDefault="00000000" w:rsidP="003707C4">
            <w:pPr>
              <w:spacing w:line="240" w:lineRule="auto"/>
              <w:rPr>
                <w:sz w:val="22"/>
                <w:szCs w:val="22"/>
              </w:rPr>
            </w:pPr>
            <w:r w:rsidRPr="003707C4">
              <w:rPr>
                <w:sz w:val="22"/>
                <w:szCs w:val="22"/>
              </w:rPr>
              <w:t>Cultural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F3F3F3"/>
            <w:tcMar>
              <w:top w:w="72" w:type="dxa"/>
              <w:left w:w="72" w:type="dxa"/>
              <w:bottom w:w="72" w:type="dxa"/>
              <w:right w:w="72" w:type="dxa"/>
            </w:tcMar>
          </w:tcPr>
          <w:p w14:paraId="75FE5B8E" w14:textId="77777777" w:rsidR="0050111B" w:rsidRPr="003707C4" w:rsidRDefault="00000000" w:rsidP="003707C4">
            <w:pPr>
              <w:spacing w:line="240" w:lineRule="auto"/>
              <w:rPr>
                <w:sz w:val="22"/>
                <w:szCs w:val="22"/>
              </w:rPr>
            </w:pPr>
            <w:r w:rsidRPr="003707C4">
              <w:rPr>
                <w:sz w:val="22"/>
                <w:szCs w:val="22"/>
              </w:rPr>
              <w:t>Religious and historic properties</w:t>
            </w:r>
          </w:p>
        </w:tc>
      </w:tr>
      <w:tr w:rsidR="0050111B" w14:paraId="2C822DED" w14:textId="77777777" w:rsidTr="00141196">
        <w:tc>
          <w:tcPr>
            <w:tcW w:w="2310" w:type="dxa"/>
            <w:tcBorders>
              <w:top w:val="single" w:sz="8" w:space="0" w:color="FFFFFF"/>
              <w:left w:val="single" w:sz="8" w:space="0" w:color="FFFFFF"/>
              <w:bottom w:val="single" w:sz="8" w:space="0" w:color="FFFFFF"/>
              <w:right w:val="single" w:sz="18" w:space="0" w:color="FFFFFF"/>
            </w:tcBorders>
            <w:shd w:val="clear" w:color="auto" w:fill="D9D9D9"/>
            <w:tcMar>
              <w:top w:w="72" w:type="dxa"/>
              <w:left w:w="72" w:type="dxa"/>
              <w:bottom w:w="72" w:type="dxa"/>
              <w:right w:w="72" w:type="dxa"/>
            </w:tcMar>
          </w:tcPr>
          <w:p w14:paraId="606950FD" w14:textId="77777777" w:rsidR="0050111B" w:rsidRPr="003707C4" w:rsidRDefault="00000000" w:rsidP="003707C4">
            <w:pPr>
              <w:spacing w:line="240" w:lineRule="auto"/>
              <w:rPr>
                <w:sz w:val="22"/>
                <w:szCs w:val="22"/>
              </w:rPr>
            </w:pPr>
            <w:r w:rsidRPr="003707C4">
              <w:rPr>
                <w:sz w:val="22"/>
                <w:szCs w:val="22"/>
              </w:rPr>
              <w:t>Medical Property</w:t>
            </w:r>
          </w:p>
        </w:tc>
        <w:tc>
          <w:tcPr>
            <w:tcW w:w="7770" w:type="dxa"/>
            <w:tcBorders>
              <w:top w:val="single" w:sz="8" w:space="0" w:color="FFFFFF"/>
              <w:left w:val="single" w:sz="18" w:space="0" w:color="FFFFFF"/>
              <w:bottom w:val="single" w:sz="8" w:space="0" w:color="FFFFFF"/>
              <w:right w:val="single" w:sz="8" w:space="0" w:color="FFFFFF"/>
            </w:tcBorders>
            <w:shd w:val="clear" w:color="auto" w:fill="D9D9D9"/>
            <w:tcMar>
              <w:top w:w="72" w:type="dxa"/>
              <w:left w:w="72" w:type="dxa"/>
              <w:bottom w:w="72" w:type="dxa"/>
              <w:right w:w="72" w:type="dxa"/>
            </w:tcMar>
          </w:tcPr>
          <w:p w14:paraId="4354EFD9" w14:textId="77777777" w:rsidR="0050111B" w:rsidRPr="003707C4" w:rsidRDefault="00000000" w:rsidP="003707C4">
            <w:pPr>
              <w:spacing w:line="240" w:lineRule="auto"/>
              <w:rPr>
                <w:sz w:val="22"/>
                <w:szCs w:val="22"/>
              </w:rPr>
            </w:pPr>
            <w:r w:rsidRPr="003707C4">
              <w:rPr>
                <w:sz w:val="22"/>
                <w:szCs w:val="22"/>
              </w:rPr>
              <w:t>Major regional hospitals and local clinics</w:t>
            </w:r>
          </w:p>
        </w:tc>
      </w:tr>
    </w:tbl>
    <w:p w14:paraId="1928ABA0" w14:textId="77777777" w:rsidR="0050111B" w:rsidRDefault="00000000" w:rsidP="00DA1AA0">
      <w:r>
        <w:br w:type="page"/>
      </w:r>
    </w:p>
    <w:p w14:paraId="484CDA63" w14:textId="77777777" w:rsidR="0050111B" w:rsidRDefault="00000000" w:rsidP="00DA1AA0">
      <w:pPr>
        <w:pStyle w:val="Heading2"/>
      </w:pPr>
      <w:bookmarkStart w:id="33" w:name="_wk83mjjzmhjh" w:colFirst="0" w:colLast="0"/>
      <w:bookmarkStart w:id="34" w:name="_Identify_Climate-Related_Hazards,"/>
      <w:bookmarkEnd w:id="33"/>
      <w:bookmarkEnd w:id="34"/>
      <w:r>
        <w:lastRenderedPageBreak/>
        <w:t>Identify Climate-Related Hazards, Climate Stressors, Social Vulnerability, and Non-Climate Stressors</w:t>
      </w:r>
    </w:p>
    <w:p w14:paraId="4762E9D2" w14:textId="77777777" w:rsidR="0050111B" w:rsidRDefault="00000000" w:rsidP="00DA1AA0">
      <w:pPr>
        <w:pStyle w:val="Heading3"/>
      </w:pPr>
      <w:bookmarkStart w:id="35" w:name="_8wixmhl45exa" w:colFirst="0" w:colLast="0"/>
      <w:bookmarkEnd w:id="35"/>
      <w:r>
        <w:t>Activity Outcome</w:t>
      </w:r>
    </w:p>
    <w:p w14:paraId="38B0FFAC" w14:textId="77777777" w:rsidR="0050111B" w:rsidRDefault="00000000" w:rsidP="00DA1AA0">
      <w:r w:rsidRPr="00362D94">
        <w:t xml:space="preserve">Documentation of the climate-related hazards, climate stressors, social vulnerability, and non-climate stressors. You’ll add the information you create to your </w:t>
      </w:r>
      <w:hyperlink w:anchor="_lkpl6f2ws2us">
        <w:r w:rsidR="0050111B" w:rsidRPr="00362D94">
          <w:rPr>
            <w:rStyle w:val="Hyperlink"/>
          </w:rPr>
          <w:t>Draft Resilience Plan</w:t>
        </w:r>
      </w:hyperlink>
      <w:r>
        <w:t xml:space="preserve"> (</w:t>
      </w:r>
      <w:r>
        <w:rPr>
          <w:i/>
          <w:iCs/>
        </w:rPr>
        <w:t>located within the Background section</w:t>
      </w:r>
      <w:r>
        <w:t>).</w:t>
      </w:r>
    </w:p>
    <w:p w14:paraId="21341A52" w14:textId="77777777" w:rsidR="0050111B" w:rsidRDefault="0050111B" w:rsidP="00DA1AA0"/>
    <w:p w14:paraId="66E28E6F" w14:textId="77777777" w:rsidR="0050111B" w:rsidRDefault="00000000" w:rsidP="00DA1AA0">
      <w:pPr>
        <w:pStyle w:val="Heading3"/>
      </w:pPr>
      <w:bookmarkStart w:id="36" w:name="_y63zsh5fx0fz" w:colFirst="0" w:colLast="0"/>
      <w:bookmarkEnd w:id="36"/>
      <w:r>
        <w:t>Understand Exposure Worksheets</w:t>
      </w:r>
    </w:p>
    <w:p w14:paraId="1C7F1F94" w14:textId="77777777" w:rsidR="0050111B" w:rsidRPr="00362D94" w:rsidRDefault="00000000" w:rsidP="00362D94">
      <w:r w:rsidRPr="00362D94">
        <w:t xml:space="preserve">Accessing two tabs, 2.2 Exposure Matrix and 2.4 Metadata Collection, in your </w:t>
      </w:r>
      <w:hyperlink w:anchor="l2g2tpx47dkk">
        <w:r w:rsidR="0050111B" w:rsidRPr="00362D94">
          <w:rPr>
            <w:rStyle w:val="Hyperlink"/>
          </w:rPr>
          <w:t>Resilience Spreadsheet Repository</w:t>
        </w:r>
      </w:hyperlink>
      <w:r w:rsidRPr="00362D94">
        <w:t xml:space="preserve"> is recommended as you work through this exercise. Note that you’ll see these tabs again in the remaining Understand Exposure exercises. These worksheets are optional and are not meant to be prescriptive. Manage your project’s information in a way that works best for you and the project team.</w:t>
      </w:r>
    </w:p>
    <w:p w14:paraId="53EB2FC8" w14:textId="77777777" w:rsidR="0050111B" w:rsidRPr="00362D94" w:rsidRDefault="0050111B" w:rsidP="00362D94"/>
    <w:p w14:paraId="0094DC49" w14:textId="77777777" w:rsidR="0050111B" w:rsidRPr="00362D94" w:rsidRDefault="00000000" w:rsidP="00362D94">
      <w:r w:rsidRPr="00362D94">
        <w:t>As you identify climate-related hazards, document them along with their data sources and answer the provided questions.</w:t>
      </w:r>
    </w:p>
    <w:p w14:paraId="7117A009" w14:textId="77777777" w:rsidR="0050111B" w:rsidRDefault="0050111B" w:rsidP="00DA1AA0"/>
    <w:p w14:paraId="3263719B" w14:textId="77777777" w:rsidR="0050111B" w:rsidRDefault="00000000" w:rsidP="00DA1AA0">
      <w:pPr>
        <w:pStyle w:val="Heading3"/>
      </w:pPr>
      <w:bookmarkStart w:id="37" w:name="_3o6etdsgqdze" w:colFirst="0" w:colLast="0"/>
      <w:bookmarkEnd w:id="37"/>
      <w:r>
        <w:t>What You’ll Do</w:t>
      </w:r>
    </w:p>
    <w:p w14:paraId="2C0A1636" w14:textId="77777777" w:rsidR="0050111B" w:rsidRPr="00362D94" w:rsidRDefault="00000000" w:rsidP="00362D94">
      <w:r w:rsidRPr="00362D94">
        <w:t xml:space="preserve">Using the </w:t>
      </w:r>
      <w:hyperlink w:anchor="_kkvqifwp34on">
        <w:r w:rsidR="0050111B" w:rsidRPr="00362D94">
          <w:rPr>
            <w:rStyle w:val="Hyperlink"/>
          </w:rPr>
          <w:t>tools</w:t>
        </w:r>
      </w:hyperlink>
      <w:r w:rsidRPr="00362D94">
        <w:t xml:space="preserve"> (see below, Data Sources and Prompts), work to answer the questions below. Make sure to cite the tool(s) used to justify your answers. To the best of your ability, avoid scientific jargon and use words familiar to the community and their experiences.</w:t>
      </w:r>
    </w:p>
    <w:p w14:paraId="1A02D35C" w14:textId="77777777" w:rsidR="0050111B" w:rsidRDefault="0050111B" w:rsidP="00DA1AA0"/>
    <w:p w14:paraId="79733DAB" w14:textId="77777777" w:rsidR="0050111B" w:rsidRDefault="00000000" w:rsidP="00DA1AA0">
      <w:r>
        <w:t>What is the normal climate for your community?</w:t>
      </w:r>
    </w:p>
    <w:p w14:paraId="3E39096B" w14:textId="77777777" w:rsidR="00362D94" w:rsidRPr="00B15AD3" w:rsidRDefault="00362D94" w:rsidP="00362D94">
      <w:pPr>
        <w:spacing w:before="240" w:after="240"/>
        <w:ind w:left="720"/>
        <w:rPr>
          <w:i/>
          <w:iCs/>
        </w:rPr>
      </w:pPr>
      <w:r w:rsidRPr="00B15AD3">
        <w:rPr>
          <w:i/>
          <w:iCs/>
        </w:rPr>
        <w:t>Your Answer Here</w:t>
      </w:r>
    </w:p>
    <w:p w14:paraId="27F4D4DA" w14:textId="77777777" w:rsidR="0050111B" w:rsidRDefault="0050111B" w:rsidP="00DA1AA0"/>
    <w:p w14:paraId="769664D7" w14:textId="77777777" w:rsidR="0050111B" w:rsidRDefault="00000000" w:rsidP="00DA1AA0">
      <w:r>
        <w:t>What is changing or likely to change in the local climate?</w:t>
      </w:r>
    </w:p>
    <w:p w14:paraId="4E9A7099" w14:textId="77777777" w:rsidR="00362D94" w:rsidRPr="00B15AD3" w:rsidRDefault="00362D94" w:rsidP="00362D94">
      <w:pPr>
        <w:spacing w:before="240" w:after="240"/>
        <w:ind w:left="720"/>
        <w:rPr>
          <w:i/>
          <w:iCs/>
        </w:rPr>
      </w:pPr>
      <w:r w:rsidRPr="00B15AD3">
        <w:rPr>
          <w:i/>
          <w:iCs/>
        </w:rPr>
        <w:t>Your Answer Here</w:t>
      </w:r>
    </w:p>
    <w:p w14:paraId="710F00D2" w14:textId="77777777" w:rsidR="0050111B" w:rsidRDefault="0050111B" w:rsidP="00DA1AA0"/>
    <w:p w14:paraId="679F7EB6" w14:textId="77777777" w:rsidR="0050111B" w:rsidRDefault="00000000" w:rsidP="00DA1AA0">
      <w:r>
        <w:t xml:space="preserve">Based on the answers above and research, what </w:t>
      </w:r>
      <w:r>
        <w:rPr>
          <w:b/>
          <w:bCs/>
        </w:rPr>
        <w:t>climate-related hazards</w:t>
      </w:r>
      <w:r>
        <w:t xml:space="preserve"> are currently affecting or most likely to affect the community?</w:t>
      </w:r>
    </w:p>
    <w:p w14:paraId="137E3190" w14:textId="77777777" w:rsidR="00362D94" w:rsidRPr="00B15AD3" w:rsidRDefault="00362D94" w:rsidP="00362D94">
      <w:pPr>
        <w:spacing w:before="240" w:after="240"/>
        <w:ind w:left="720"/>
        <w:rPr>
          <w:i/>
          <w:iCs/>
        </w:rPr>
      </w:pPr>
      <w:r w:rsidRPr="00B15AD3">
        <w:rPr>
          <w:i/>
          <w:iCs/>
        </w:rPr>
        <w:t>Your Answer Here</w:t>
      </w:r>
    </w:p>
    <w:p w14:paraId="0E451B28" w14:textId="77777777" w:rsidR="0050111B" w:rsidRDefault="0050111B" w:rsidP="00DA1AA0"/>
    <w:p w14:paraId="0C2F9970" w14:textId="77777777" w:rsidR="0050111B" w:rsidRDefault="00000000" w:rsidP="00DA1AA0">
      <w:r>
        <w:lastRenderedPageBreak/>
        <w:t xml:space="preserve">Based on the answers above and research, what </w:t>
      </w:r>
      <w:r>
        <w:rPr>
          <w:b/>
          <w:bCs/>
        </w:rPr>
        <w:t>climate stressors</w:t>
      </w:r>
      <w:r>
        <w:t xml:space="preserve"> are currently affecting or most likely to affect the community?</w:t>
      </w:r>
    </w:p>
    <w:p w14:paraId="16AF00EF" w14:textId="77777777" w:rsidR="00362D94" w:rsidRPr="00B15AD3" w:rsidRDefault="00362D94" w:rsidP="00362D94">
      <w:pPr>
        <w:spacing w:before="240" w:after="240"/>
        <w:ind w:left="720"/>
        <w:rPr>
          <w:i/>
          <w:iCs/>
        </w:rPr>
      </w:pPr>
      <w:r w:rsidRPr="00B15AD3">
        <w:rPr>
          <w:i/>
          <w:iCs/>
        </w:rPr>
        <w:t>Your Answer Here</w:t>
      </w:r>
    </w:p>
    <w:p w14:paraId="318829CD" w14:textId="77777777" w:rsidR="0050111B" w:rsidRDefault="0050111B" w:rsidP="00DA1AA0"/>
    <w:p w14:paraId="4FB872BE" w14:textId="77777777" w:rsidR="0050111B" w:rsidRDefault="00000000" w:rsidP="00DA1AA0">
      <w:r>
        <w:t xml:space="preserve">Based on the answers above and research, what </w:t>
      </w:r>
      <w:r>
        <w:rPr>
          <w:b/>
          <w:bCs/>
        </w:rPr>
        <w:t>non-climate stressors</w:t>
      </w:r>
      <w:r>
        <w:t xml:space="preserve"> are currently affecting or most likely to affect the community?</w:t>
      </w:r>
    </w:p>
    <w:p w14:paraId="3360BC81" w14:textId="77777777" w:rsidR="00362D94" w:rsidRPr="00B15AD3" w:rsidRDefault="00362D94" w:rsidP="00362D94">
      <w:pPr>
        <w:spacing w:before="240" w:after="240"/>
        <w:ind w:left="720"/>
        <w:rPr>
          <w:i/>
          <w:iCs/>
        </w:rPr>
      </w:pPr>
      <w:r w:rsidRPr="00B15AD3">
        <w:rPr>
          <w:i/>
          <w:iCs/>
        </w:rPr>
        <w:t>Your Answer Here</w:t>
      </w:r>
    </w:p>
    <w:p w14:paraId="6BA90F5B" w14:textId="77777777" w:rsidR="0050111B" w:rsidRDefault="0050111B" w:rsidP="00DA1AA0"/>
    <w:p w14:paraId="4FBEF3CB" w14:textId="77777777" w:rsidR="0050111B" w:rsidRDefault="00000000" w:rsidP="00DA1AA0">
      <w:r>
        <w:t xml:space="preserve">Are the sources reliable and updated regularly? The National Climate Assessment and State Climate Summaries are good examples. </w:t>
      </w:r>
    </w:p>
    <w:p w14:paraId="42F0571D" w14:textId="77777777" w:rsidR="00362D94" w:rsidRPr="00B15AD3" w:rsidRDefault="00362D94" w:rsidP="00362D94">
      <w:pPr>
        <w:spacing w:before="240" w:after="240"/>
        <w:ind w:left="720"/>
        <w:rPr>
          <w:i/>
          <w:iCs/>
        </w:rPr>
      </w:pPr>
      <w:r w:rsidRPr="00B15AD3">
        <w:rPr>
          <w:i/>
          <w:iCs/>
        </w:rPr>
        <w:t>Your Answer Here</w:t>
      </w:r>
    </w:p>
    <w:p w14:paraId="4AC618A5" w14:textId="77777777" w:rsidR="0050111B" w:rsidRDefault="0050111B" w:rsidP="00DA1AA0"/>
    <w:p w14:paraId="2CAC4F87" w14:textId="77777777" w:rsidR="0050111B" w:rsidRDefault="00000000" w:rsidP="00DA1AA0">
      <w:r>
        <w:t>What time increments are you and your project team considering to use for future planning? For example, 30 years for residential properties and 50 years for critical facilities.</w:t>
      </w:r>
    </w:p>
    <w:p w14:paraId="65FAAA71" w14:textId="77777777" w:rsidR="00362D94" w:rsidRPr="00B15AD3" w:rsidRDefault="00362D94" w:rsidP="00362D94">
      <w:pPr>
        <w:spacing w:before="240" w:after="240"/>
        <w:ind w:left="720"/>
        <w:rPr>
          <w:i/>
          <w:iCs/>
        </w:rPr>
      </w:pPr>
      <w:r w:rsidRPr="00B15AD3">
        <w:rPr>
          <w:i/>
          <w:iCs/>
        </w:rPr>
        <w:t>Your Answer Here</w:t>
      </w:r>
    </w:p>
    <w:p w14:paraId="19076371" w14:textId="77777777" w:rsidR="0050111B" w:rsidRDefault="0050111B" w:rsidP="00DA1AA0"/>
    <w:p w14:paraId="4B7EA0A5" w14:textId="77777777" w:rsidR="0050111B" w:rsidRDefault="00000000" w:rsidP="00DA1AA0">
      <w:r>
        <w:t>What benchmarks show how the climate is changing and its impacts? Examples include the number of high tide days above a threshold and how they affect the community and its economy.</w:t>
      </w:r>
    </w:p>
    <w:p w14:paraId="5A5DC357" w14:textId="77777777" w:rsidR="00362D94" w:rsidRPr="00B15AD3" w:rsidRDefault="00362D94" w:rsidP="00362D94">
      <w:pPr>
        <w:spacing w:before="240" w:after="240"/>
        <w:ind w:left="720"/>
        <w:rPr>
          <w:i/>
          <w:iCs/>
        </w:rPr>
      </w:pPr>
      <w:r w:rsidRPr="00B15AD3">
        <w:rPr>
          <w:i/>
          <w:iCs/>
        </w:rPr>
        <w:t>Your Answer Here</w:t>
      </w:r>
    </w:p>
    <w:p w14:paraId="2E6E0E7C" w14:textId="77777777" w:rsidR="0050111B" w:rsidRDefault="0050111B" w:rsidP="00DA1AA0"/>
    <w:p w14:paraId="4F2E7680" w14:textId="77777777" w:rsidR="0050111B" w:rsidRDefault="00000000" w:rsidP="00DA1AA0">
      <w:r>
        <w:br w:type="page"/>
      </w:r>
    </w:p>
    <w:p w14:paraId="4484E2F8" w14:textId="77777777" w:rsidR="0050111B" w:rsidRDefault="00000000" w:rsidP="00DA1AA0">
      <w:pPr>
        <w:pStyle w:val="Heading3"/>
      </w:pPr>
      <w:bookmarkStart w:id="38" w:name="_kkvqifwp34on" w:colFirst="0" w:colLast="0"/>
      <w:bookmarkEnd w:id="38"/>
      <w:r>
        <w:lastRenderedPageBreak/>
        <w:t>Data Sources and Prompts</w:t>
      </w:r>
    </w:p>
    <w:p w14:paraId="39040F19" w14:textId="77777777" w:rsidR="0050111B" w:rsidRDefault="00000000" w:rsidP="00DA1AA0">
      <w:r>
        <w:t>Review the following prompts and associated tools:</w:t>
      </w:r>
    </w:p>
    <w:p w14:paraId="6BC4051A" w14:textId="77777777" w:rsidR="0050111B" w:rsidRDefault="0050111B" w:rsidP="00DA1AA0"/>
    <w:p w14:paraId="5A049A2C" w14:textId="77777777" w:rsidR="0050111B" w:rsidRPr="00B72059" w:rsidRDefault="00000000" w:rsidP="00DA1AA0">
      <w:pPr>
        <w:rPr>
          <w:b/>
          <w:bCs/>
        </w:rPr>
      </w:pPr>
      <w:r w:rsidRPr="00B72059">
        <w:rPr>
          <w:b/>
          <w:bCs/>
        </w:rPr>
        <w:t>I want to identify the main climate-related hazards for my community.</w:t>
      </w:r>
    </w:p>
    <w:p w14:paraId="7D9B8131" w14:textId="77777777" w:rsidR="0050111B" w:rsidRPr="00B72059" w:rsidRDefault="00000000" w:rsidP="00B72059">
      <w:pPr>
        <w:pStyle w:val="ListParagraph"/>
        <w:numPr>
          <w:ilvl w:val="0"/>
          <w:numId w:val="181"/>
        </w:numPr>
      </w:pPr>
      <w:r w:rsidRPr="00B72059">
        <w:t>Fifth National Climate Assessment</w:t>
      </w:r>
    </w:p>
    <w:p w14:paraId="51B834A1" w14:textId="77777777" w:rsidR="0050111B" w:rsidRPr="00B72059" w:rsidRDefault="00000000" w:rsidP="00B72059">
      <w:pPr>
        <w:pStyle w:val="ListParagraph"/>
      </w:pPr>
      <w:r w:rsidRPr="00B72059">
        <w:t>(</w:t>
      </w:r>
      <w:hyperlink r:id="rId30">
        <w:r w:rsidR="0050111B" w:rsidRPr="00B72059">
          <w:rPr>
            <w:rStyle w:val="Hyperlink"/>
          </w:rPr>
          <w:t>https://toolkit.climate.gov/NCA5</w:t>
        </w:r>
      </w:hyperlink>
      <w:r w:rsidRPr="00B72059">
        <w:t>)</w:t>
      </w:r>
    </w:p>
    <w:p w14:paraId="67F6D634" w14:textId="77777777" w:rsidR="0050111B" w:rsidRPr="00B72059" w:rsidRDefault="00000000" w:rsidP="00B72059">
      <w:pPr>
        <w:pStyle w:val="ListParagraph"/>
        <w:numPr>
          <w:ilvl w:val="0"/>
          <w:numId w:val="181"/>
        </w:numPr>
      </w:pPr>
      <w:r w:rsidRPr="00B72059">
        <w:t>National Risk Index for Natural Hazards (FEMA)</w:t>
      </w:r>
    </w:p>
    <w:p w14:paraId="03847B9C" w14:textId="77777777" w:rsidR="0050111B" w:rsidRPr="00B72059" w:rsidRDefault="00000000" w:rsidP="00B72059">
      <w:pPr>
        <w:pStyle w:val="ListParagraph"/>
      </w:pPr>
      <w:r w:rsidRPr="00B72059">
        <w:t>(</w:t>
      </w:r>
      <w:hyperlink r:id="rId31">
        <w:r w:rsidR="0050111B" w:rsidRPr="00B72059">
          <w:rPr>
            <w:rStyle w:val="Hyperlink"/>
          </w:rPr>
          <w:t>https://hazards.fema.gov/nri/</w:t>
        </w:r>
      </w:hyperlink>
      <w:r w:rsidRPr="00B72059">
        <w:t>)</w:t>
      </w:r>
    </w:p>
    <w:p w14:paraId="29807466" w14:textId="77777777" w:rsidR="0050111B" w:rsidRPr="00B72059" w:rsidRDefault="00000000" w:rsidP="00B72059">
      <w:pPr>
        <w:pStyle w:val="ListParagraph"/>
        <w:numPr>
          <w:ilvl w:val="0"/>
          <w:numId w:val="181"/>
        </w:numPr>
      </w:pPr>
      <w:r w:rsidRPr="00B72059">
        <w:t>Coastal Flood Exposure Mapper</w:t>
      </w:r>
    </w:p>
    <w:p w14:paraId="3FFE4492" w14:textId="6D43D326" w:rsidR="0050111B" w:rsidRPr="00B72059" w:rsidRDefault="00000000" w:rsidP="00B72059">
      <w:pPr>
        <w:pStyle w:val="ListParagraph"/>
      </w:pPr>
      <w:r w:rsidRPr="00B72059">
        <w:t>(</w:t>
      </w:r>
      <w:hyperlink r:id="rId32" w:history="1">
        <w:r w:rsidR="00B72059" w:rsidRPr="00150BB4">
          <w:rPr>
            <w:rStyle w:val="Hyperlink"/>
          </w:rPr>
          <w:t>https://coast.noaa.gov/floodexposure/</w:t>
        </w:r>
      </w:hyperlink>
      <w:r w:rsidRPr="00B72059">
        <w:t>)</w:t>
      </w:r>
      <w:r w:rsidR="00B72059">
        <w:t xml:space="preserve"> </w:t>
      </w:r>
    </w:p>
    <w:p w14:paraId="52257510" w14:textId="77777777" w:rsidR="0050111B" w:rsidRPr="00B72059" w:rsidRDefault="00000000" w:rsidP="00B72059">
      <w:pPr>
        <w:pStyle w:val="ListParagraph"/>
        <w:numPr>
          <w:ilvl w:val="0"/>
          <w:numId w:val="181"/>
        </w:numPr>
      </w:pPr>
      <w:r w:rsidRPr="00B72059">
        <w:t>Wildfire Risk to Communities</w:t>
      </w:r>
    </w:p>
    <w:p w14:paraId="0208CFCB" w14:textId="77777777" w:rsidR="0050111B" w:rsidRPr="00B72059" w:rsidRDefault="00000000" w:rsidP="00B72059">
      <w:pPr>
        <w:pStyle w:val="ListParagraph"/>
      </w:pPr>
      <w:r w:rsidRPr="00B72059">
        <w:t>(</w:t>
      </w:r>
      <w:hyperlink r:id="rId33">
        <w:r w:rsidR="0050111B" w:rsidRPr="00B72059">
          <w:rPr>
            <w:rStyle w:val="Hyperlink"/>
          </w:rPr>
          <w:t>https://wildfirerisk.org/</w:t>
        </w:r>
      </w:hyperlink>
      <w:r w:rsidRPr="00B72059">
        <w:t>)</w:t>
      </w:r>
    </w:p>
    <w:p w14:paraId="6817A8E9" w14:textId="77777777" w:rsidR="0050111B" w:rsidRPr="00B72059" w:rsidRDefault="00000000" w:rsidP="00B72059">
      <w:pPr>
        <w:pStyle w:val="ListParagraph"/>
        <w:numPr>
          <w:ilvl w:val="0"/>
          <w:numId w:val="181"/>
        </w:numPr>
      </w:pPr>
      <w:r w:rsidRPr="00B72059">
        <w:t>Heat and Health Tracker (CDC)</w:t>
      </w:r>
    </w:p>
    <w:p w14:paraId="6EB7D6D2" w14:textId="77777777" w:rsidR="0050111B" w:rsidRPr="00B72059" w:rsidRDefault="00000000" w:rsidP="00B72059">
      <w:pPr>
        <w:pStyle w:val="ListParagraph"/>
      </w:pPr>
      <w:r w:rsidRPr="00B72059">
        <w:t>(</w:t>
      </w:r>
      <w:hyperlink r:id="rId34">
        <w:r w:rsidR="0050111B" w:rsidRPr="00B72059">
          <w:rPr>
            <w:rStyle w:val="Hyperlink"/>
          </w:rPr>
          <w:t>https://ephtracking.cdc.gov/Applications/heatTracker/</w:t>
        </w:r>
      </w:hyperlink>
      <w:r w:rsidRPr="00B72059">
        <w:t>)</w:t>
      </w:r>
    </w:p>
    <w:p w14:paraId="6494BB25" w14:textId="77777777" w:rsidR="0050111B" w:rsidRPr="00B72059" w:rsidRDefault="00000000" w:rsidP="00B72059">
      <w:pPr>
        <w:pStyle w:val="ListParagraph"/>
        <w:numPr>
          <w:ilvl w:val="0"/>
          <w:numId w:val="181"/>
        </w:numPr>
      </w:pPr>
      <w:r w:rsidRPr="00B72059">
        <w:t>Climate Mapping for Resilience and Adaptation</w:t>
      </w:r>
    </w:p>
    <w:p w14:paraId="38DC5601" w14:textId="77777777" w:rsidR="0050111B" w:rsidRPr="00B72059" w:rsidRDefault="00000000" w:rsidP="00B72059">
      <w:pPr>
        <w:pStyle w:val="ListParagraph"/>
      </w:pPr>
      <w:r w:rsidRPr="00B72059">
        <w:t>(</w:t>
      </w:r>
      <w:hyperlink r:id="rId35">
        <w:r w:rsidR="0050111B" w:rsidRPr="00B72059">
          <w:rPr>
            <w:rStyle w:val="Hyperlink"/>
          </w:rPr>
          <w:t>https://resilience.climate.gov/</w:t>
        </w:r>
      </w:hyperlink>
      <w:r w:rsidRPr="00B72059">
        <w:t>)</w:t>
      </w:r>
    </w:p>
    <w:p w14:paraId="571764E4" w14:textId="77777777" w:rsidR="0050111B" w:rsidRPr="00B72059" w:rsidRDefault="00000000" w:rsidP="00B72059">
      <w:pPr>
        <w:pStyle w:val="ListParagraph"/>
        <w:numPr>
          <w:ilvl w:val="0"/>
          <w:numId w:val="181"/>
        </w:numPr>
      </w:pPr>
      <w:r w:rsidRPr="00B72059">
        <w:t>Resilience Analysis and Planning Tool (FEMA)</w:t>
      </w:r>
    </w:p>
    <w:p w14:paraId="378655AC" w14:textId="77777777" w:rsidR="0050111B" w:rsidRPr="00B72059" w:rsidRDefault="00000000" w:rsidP="00B72059">
      <w:pPr>
        <w:pStyle w:val="ListParagraph"/>
      </w:pPr>
      <w:r w:rsidRPr="00B72059">
        <w:t>(</w:t>
      </w:r>
      <w:hyperlink r:id="rId36">
        <w:r w:rsidR="0050111B" w:rsidRPr="00B72059">
          <w:rPr>
            <w:rStyle w:val="Hyperlink"/>
          </w:rPr>
          <w:t>https://www.fema.gov/about/reports-and-data/resilience-analysis-planning-tool</w:t>
        </w:r>
      </w:hyperlink>
      <w:r w:rsidRPr="00B72059">
        <w:t xml:space="preserve">) </w:t>
      </w:r>
    </w:p>
    <w:p w14:paraId="37916EF8" w14:textId="77777777" w:rsidR="0050111B" w:rsidRDefault="0050111B" w:rsidP="00DA1AA0"/>
    <w:p w14:paraId="615ADE82" w14:textId="77777777" w:rsidR="0050111B" w:rsidRPr="00B72059" w:rsidRDefault="00000000" w:rsidP="00DA1AA0">
      <w:pPr>
        <w:rPr>
          <w:b/>
          <w:bCs/>
        </w:rPr>
      </w:pPr>
      <w:r w:rsidRPr="00B72059">
        <w:rPr>
          <w:b/>
          <w:bCs/>
        </w:rPr>
        <w:t>I need to know what the normal climate is for the community.</w:t>
      </w:r>
    </w:p>
    <w:p w14:paraId="761706D4" w14:textId="77777777" w:rsidR="0050111B" w:rsidRPr="00B72059" w:rsidRDefault="00000000" w:rsidP="00B72059">
      <w:pPr>
        <w:pStyle w:val="ListParagraph"/>
        <w:numPr>
          <w:ilvl w:val="0"/>
          <w:numId w:val="181"/>
        </w:numPr>
      </w:pPr>
      <w:r w:rsidRPr="00B72059">
        <w:t>Fifth National Climate Assessment</w:t>
      </w:r>
    </w:p>
    <w:p w14:paraId="6C6DD88B" w14:textId="4D3B137F" w:rsidR="0050111B" w:rsidRPr="00B72059" w:rsidRDefault="00000000" w:rsidP="00B72059">
      <w:pPr>
        <w:pStyle w:val="ListParagraph"/>
      </w:pPr>
      <w:r w:rsidRPr="00B72059">
        <w:t>(</w:t>
      </w:r>
      <w:hyperlink r:id="rId37">
        <w:r w:rsidR="0050111B" w:rsidRPr="00B72059">
          <w:rPr>
            <w:rStyle w:val="Hyperlink"/>
          </w:rPr>
          <w:t>https://toolkit.climate.gov/NCA5</w:t>
        </w:r>
      </w:hyperlink>
      <w:r w:rsidRPr="00B72059">
        <w:t xml:space="preserve">) </w:t>
      </w:r>
    </w:p>
    <w:p w14:paraId="59987AB6" w14:textId="77777777" w:rsidR="0050111B" w:rsidRPr="00B72059" w:rsidRDefault="00000000" w:rsidP="00B72059">
      <w:pPr>
        <w:pStyle w:val="ListParagraph"/>
        <w:numPr>
          <w:ilvl w:val="0"/>
          <w:numId w:val="181"/>
        </w:numPr>
      </w:pPr>
      <w:r w:rsidRPr="00B72059">
        <w:t>State Climate Summaries</w:t>
      </w:r>
    </w:p>
    <w:p w14:paraId="49A87D45" w14:textId="77777777" w:rsidR="0050111B" w:rsidRPr="00B72059" w:rsidRDefault="00000000" w:rsidP="00B72059">
      <w:pPr>
        <w:pStyle w:val="ListParagraph"/>
      </w:pPr>
      <w:r w:rsidRPr="00B72059">
        <w:t>(</w:t>
      </w:r>
      <w:hyperlink r:id="rId38">
        <w:r w:rsidR="0050111B" w:rsidRPr="00B72059">
          <w:rPr>
            <w:rStyle w:val="Hyperlink"/>
          </w:rPr>
          <w:t>https://statesummaries.ncics.org/</w:t>
        </w:r>
      </w:hyperlink>
      <w:r w:rsidRPr="00B72059">
        <w:t xml:space="preserve">) </w:t>
      </w:r>
    </w:p>
    <w:p w14:paraId="618B5CBA" w14:textId="77777777" w:rsidR="0050111B" w:rsidRPr="00B72059" w:rsidRDefault="00000000" w:rsidP="00B72059">
      <w:pPr>
        <w:pStyle w:val="ListParagraph"/>
        <w:numPr>
          <w:ilvl w:val="0"/>
          <w:numId w:val="181"/>
        </w:numPr>
      </w:pPr>
      <w:r w:rsidRPr="00B72059">
        <w:t>Climate Mapping for Resilience and Adaptation</w:t>
      </w:r>
    </w:p>
    <w:p w14:paraId="3A712C01" w14:textId="77777777" w:rsidR="0050111B" w:rsidRPr="00B72059" w:rsidRDefault="00000000" w:rsidP="00B72059">
      <w:pPr>
        <w:pStyle w:val="ListParagraph"/>
      </w:pPr>
      <w:r w:rsidRPr="00B72059">
        <w:t>(</w:t>
      </w:r>
      <w:hyperlink r:id="rId39">
        <w:r w:rsidR="0050111B" w:rsidRPr="00B72059">
          <w:rPr>
            <w:rStyle w:val="Hyperlink"/>
          </w:rPr>
          <w:t>https://resilience.climate.gov/</w:t>
        </w:r>
      </w:hyperlink>
      <w:r w:rsidRPr="00B72059">
        <w:t>)</w:t>
      </w:r>
    </w:p>
    <w:p w14:paraId="1FD4D7B2" w14:textId="77777777" w:rsidR="0050111B" w:rsidRPr="00B72059" w:rsidRDefault="00000000" w:rsidP="00B72059">
      <w:pPr>
        <w:pStyle w:val="ListParagraph"/>
        <w:numPr>
          <w:ilvl w:val="0"/>
          <w:numId w:val="181"/>
        </w:numPr>
      </w:pPr>
      <w:r w:rsidRPr="00B72059">
        <w:t>Climate at a Glance (NOAA)</w:t>
      </w:r>
    </w:p>
    <w:p w14:paraId="4363907F" w14:textId="77777777" w:rsidR="0050111B" w:rsidRPr="00B72059" w:rsidRDefault="00000000" w:rsidP="00B72059">
      <w:pPr>
        <w:pStyle w:val="ListParagraph"/>
      </w:pPr>
      <w:r w:rsidRPr="00B72059">
        <w:t>(</w:t>
      </w:r>
      <w:hyperlink r:id="rId40">
        <w:r w:rsidR="0050111B" w:rsidRPr="00B72059">
          <w:rPr>
            <w:rStyle w:val="Hyperlink"/>
          </w:rPr>
          <w:t>https://www.ncei.noaa.gov/access/monitoring/climate-at-a-glance/</w:t>
        </w:r>
      </w:hyperlink>
      <w:r w:rsidRPr="00B72059">
        <w:t xml:space="preserve">) </w:t>
      </w:r>
    </w:p>
    <w:p w14:paraId="0919B2FB" w14:textId="77777777" w:rsidR="0050111B" w:rsidRPr="00B72059" w:rsidRDefault="00000000" w:rsidP="00B72059">
      <w:pPr>
        <w:pStyle w:val="ListParagraph"/>
        <w:numPr>
          <w:ilvl w:val="0"/>
          <w:numId w:val="181"/>
        </w:numPr>
      </w:pPr>
      <w:r w:rsidRPr="00B72059">
        <w:t>National Integrated Drought Information System</w:t>
      </w:r>
    </w:p>
    <w:p w14:paraId="39F40D18" w14:textId="77777777" w:rsidR="0050111B" w:rsidRPr="00B72059" w:rsidRDefault="00000000" w:rsidP="00B72059">
      <w:pPr>
        <w:pStyle w:val="ListParagraph"/>
      </w:pPr>
      <w:r w:rsidRPr="00B72059">
        <w:t>(</w:t>
      </w:r>
      <w:hyperlink r:id="rId41">
        <w:r w:rsidR="0050111B" w:rsidRPr="00B72059">
          <w:rPr>
            <w:rStyle w:val="Hyperlink"/>
          </w:rPr>
          <w:t>https://www.drought.gov/</w:t>
        </w:r>
      </w:hyperlink>
      <w:r w:rsidRPr="00B72059">
        <w:t xml:space="preserve">) </w:t>
      </w:r>
    </w:p>
    <w:p w14:paraId="62A71740" w14:textId="77777777" w:rsidR="0050111B" w:rsidRDefault="0050111B" w:rsidP="00DA1AA0"/>
    <w:p w14:paraId="3F33E1AB" w14:textId="77777777" w:rsidR="0050111B" w:rsidRPr="00B72059" w:rsidRDefault="00000000" w:rsidP="00DA1AA0">
      <w:pPr>
        <w:rPr>
          <w:b/>
          <w:bCs/>
        </w:rPr>
      </w:pPr>
      <w:r w:rsidRPr="00B72059">
        <w:rPr>
          <w:b/>
          <w:bCs/>
        </w:rPr>
        <w:t>I need to know what is changing or likely to change in the local climate.</w:t>
      </w:r>
    </w:p>
    <w:p w14:paraId="44653AC8" w14:textId="77777777" w:rsidR="0050111B" w:rsidRPr="00B72059" w:rsidRDefault="00000000" w:rsidP="00B72059">
      <w:pPr>
        <w:pStyle w:val="ListParagraph"/>
        <w:numPr>
          <w:ilvl w:val="0"/>
          <w:numId w:val="182"/>
        </w:numPr>
      </w:pPr>
      <w:r w:rsidRPr="00B72059">
        <w:t>Fifth National Climate Assessment</w:t>
      </w:r>
    </w:p>
    <w:p w14:paraId="7A8CE671" w14:textId="77777777" w:rsidR="0050111B" w:rsidRPr="00B72059" w:rsidRDefault="00000000" w:rsidP="00B72059">
      <w:pPr>
        <w:pStyle w:val="ListParagraph"/>
      </w:pPr>
      <w:r w:rsidRPr="00B72059">
        <w:t>(</w:t>
      </w:r>
      <w:hyperlink r:id="rId42">
        <w:r w:rsidR="0050111B" w:rsidRPr="00B72059">
          <w:rPr>
            <w:rStyle w:val="Hyperlink"/>
          </w:rPr>
          <w:t>https://toolkit.climate.gov/NCA5</w:t>
        </w:r>
      </w:hyperlink>
      <w:r w:rsidRPr="00B72059">
        <w:t xml:space="preserve">) </w:t>
      </w:r>
    </w:p>
    <w:p w14:paraId="3C0D78BF" w14:textId="77777777" w:rsidR="0050111B" w:rsidRPr="00B72059" w:rsidRDefault="00000000" w:rsidP="00B72059">
      <w:pPr>
        <w:pStyle w:val="ListParagraph"/>
        <w:numPr>
          <w:ilvl w:val="0"/>
          <w:numId w:val="182"/>
        </w:numPr>
      </w:pPr>
      <w:r w:rsidRPr="00B72059">
        <w:t>State Climate Summaries</w:t>
      </w:r>
    </w:p>
    <w:p w14:paraId="6BDE0F5A" w14:textId="77777777" w:rsidR="0050111B" w:rsidRPr="00B72059" w:rsidRDefault="00000000" w:rsidP="00B72059">
      <w:pPr>
        <w:pStyle w:val="ListParagraph"/>
      </w:pPr>
      <w:r w:rsidRPr="00B72059">
        <w:t>(</w:t>
      </w:r>
      <w:hyperlink r:id="rId43">
        <w:r w:rsidR="0050111B" w:rsidRPr="00B72059">
          <w:rPr>
            <w:rStyle w:val="Hyperlink"/>
          </w:rPr>
          <w:t>https://statesummaries.ncics.org/</w:t>
        </w:r>
      </w:hyperlink>
      <w:r w:rsidRPr="00B72059">
        <w:t>)</w:t>
      </w:r>
    </w:p>
    <w:p w14:paraId="0755EC8A" w14:textId="77777777" w:rsidR="0050111B" w:rsidRPr="00B72059" w:rsidRDefault="00000000" w:rsidP="00B72059">
      <w:pPr>
        <w:pStyle w:val="ListParagraph"/>
        <w:numPr>
          <w:ilvl w:val="0"/>
          <w:numId w:val="182"/>
        </w:numPr>
      </w:pPr>
      <w:r w:rsidRPr="00B72059">
        <w:t>Climate Explorer</w:t>
      </w:r>
    </w:p>
    <w:p w14:paraId="066016B8" w14:textId="77777777" w:rsidR="0050111B" w:rsidRPr="00B72059" w:rsidRDefault="00000000" w:rsidP="00B72059">
      <w:pPr>
        <w:pStyle w:val="ListParagraph"/>
      </w:pPr>
      <w:r w:rsidRPr="00B72059">
        <w:t>(</w:t>
      </w:r>
      <w:hyperlink r:id="rId44">
        <w:r w:rsidR="0050111B" w:rsidRPr="00B72059">
          <w:rPr>
            <w:rStyle w:val="Hyperlink"/>
          </w:rPr>
          <w:t>https://crt-climate-explorer.nemac.org/</w:t>
        </w:r>
      </w:hyperlink>
      <w:r w:rsidRPr="00B72059">
        <w:t>)</w:t>
      </w:r>
    </w:p>
    <w:p w14:paraId="4F3DEA6B" w14:textId="77777777" w:rsidR="0050111B" w:rsidRPr="00B72059" w:rsidRDefault="00000000" w:rsidP="00B72059">
      <w:pPr>
        <w:pStyle w:val="ListParagraph"/>
        <w:numPr>
          <w:ilvl w:val="0"/>
          <w:numId w:val="182"/>
        </w:numPr>
      </w:pPr>
      <w:r w:rsidRPr="00B72059">
        <w:lastRenderedPageBreak/>
        <w:t>Climate at a Glance (NOAA)</w:t>
      </w:r>
    </w:p>
    <w:p w14:paraId="1556DCFF" w14:textId="77777777" w:rsidR="0050111B" w:rsidRPr="00B72059" w:rsidRDefault="00000000" w:rsidP="00B72059">
      <w:pPr>
        <w:pStyle w:val="ListParagraph"/>
      </w:pPr>
      <w:r w:rsidRPr="00B72059">
        <w:t>(</w:t>
      </w:r>
      <w:hyperlink r:id="rId45">
        <w:r w:rsidR="0050111B" w:rsidRPr="00B72059">
          <w:rPr>
            <w:rStyle w:val="Hyperlink"/>
          </w:rPr>
          <w:t>https://www.ncei.noaa.gov/access/monitoring/climate-at-a-glance/</w:t>
        </w:r>
      </w:hyperlink>
      <w:r w:rsidRPr="00B72059">
        <w:t>)</w:t>
      </w:r>
    </w:p>
    <w:p w14:paraId="115DE30A" w14:textId="77777777" w:rsidR="0050111B" w:rsidRPr="00B72059" w:rsidRDefault="00000000" w:rsidP="00B72059">
      <w:pPr>
        <w:pStyle w:val="ListParagraph"/>
        <w:numPr>
          <w:ilvl w:val="0"/>
          <w:numId w:val="182"/>
        </w:numPr>
      </w:pPr>
      <w:r w:rsidRPr="00B72059">
        <w:t>NOAA National Ocean Service Tides and Currents (NOAA)</w:t>
      </w:r>
    </w:p>
    <w:p w14:paraId="59DB9E45" w14:textId="77777777" w:rsidR="0050111B" w:rsidRPr="00B72059" w:rsidRDefault="00000000" w:rsidP="00B72059">
      <w:pPr>
        <w:pStyle w:val="ListParagraph"/>
      </w:pPr>
      <w:r w:rsidRPr="00B72059">
        <w:t>(</w:t>
      </w:r>
      <w:hyperlink r:id="rId46">
        <w:r w:rsidR="0050111B" w:rsidRPr="00B72059">
          <w:rPr>
            <w:rStyle w:val="Hyperlink"/>
          </w:rPr>
          <w:t>https://tidesandcurrents.noaa.gov/</w:t>
        </w:r>
      </w:hyperlink>
      <w:r w:rsidRPr="00B72059">
        <w:t>)</w:t>
      </w:r>
    </w:p>
    <w:p w14:paraId="77526E21" w14:textId="77777777" w:rsidR="0050111B" w:rsidRDefault="0050111B" w:rsidP="00DA1AA0"/>
    <w:p w14:paraId="3057EE1C" w14:textId="77777777" w:rsidR="0050111B" w:rsidRPr="00B72059" w:rsidRDefault="00000000" w:rsidP="00DA1AA0">
      <w:pPr>
        <w:rPr>
          <w:b/>
          <w:bCs/>
        </w:rPr>
      </w:pPr>
      <w:r w:rsidRPr="00B72059">
        <w:rPr>
          <w:b/>
          <w:bCs/>
        </w:rPr>
        <w:t>I need information about social vulnerability and non-climate stressors.</w:t>
      </w:r>
    </w:p>
    <w:p w14:paraId="38568742" w14:textId="77777777" w:rsidR="0050111B" w:rsidRPr="00B72059" w:rsidRDefault="00000000" w:rsidP="00B72059">
      <w:pPr>
        <w:pStyle w:val="ListParagraph"/>
        <w:numPr>
          <w:ilvl w:val="0"/>
          <w:numId w:val="182"/>
        </w:numPr>
      </w:pPr>
      <w:r w:rsidRPr="00B72059">
        <w:t>Social Vulnerability Map</w:t>
      </w:r>
    </w:p>
    <w:p w14:paraId="6A8FB5B5" w14:textId="77777777" w:rsidR="0050111B" w:rsidRPr="00B72059" w:rsidRDefault="00000000" w:rsidP="00B72059">
      <w:pPr>
        <w:pStyle w:val="ListParagraph"/>
      </w:pPr>
      <w:r w:rsidRPr="00B72059">
        <w:t>(</w:t>
      </w:r>
      <w:hyperlink r:id="rId47">
        <w:r w:rsidR="0050111B" w:rsidRPr="00B72059">
          <w:rPr>
            <w:rStyle w:val="Hyperlink"/>
          </w:rPr>
          <w:t>https://www.atsdr.cdc.gov/place-health/php/svi/svi-interactive-map.html</w:t>
        </w:r>
      </w:hyperlink>
      <w:r w:rsidRPr="00B72059">
        <w:t xml:space="preserve">) </w:t>
      </w:r>
    </w:p>
    <w:p w14:paraId="38C70BDA" w14:textId="77777777" w:rsidR="0050111B" w:rsidRPr="00B72059" w:rsidRDefault="00000000" w:rsidP="00B72059">
      <w:pPr>
        <w:pStyle w:val="ListParagraph"/>
        <w:numPr>
          <w:ilvl w:val="0"/>
          <w:numId w:val="182"/>
        </w:numPr>
      </w:pPr>
      <w:r w:rsidRPr="00B72059">
        <w:t>National Risk Index for Natural Hazards (FEMA)</w:t>
      </w:r>
    </w:p>
    <w:p w14:paraId="471E8BFA" w14:textId="77777777" w:rsidR="0050111B" w:rsidRPr="00B72059" w:rsidRDefault="00000000" w:rsidP="00B72059">
      <w:pPr>
        <w:pStyle w:val="ListParagraph"/>
      </w:pPr>
      <w:r w:rsidRPr="00B72059">
        <w:t xml:space="preserve">(Select Social Vulnerability tab - </w:t>
      </w:r>
      <w:hyperlink r:id="rId48">
        <w:r w:rsidR="0050111B" w:rsidRPr="00B72059">
          <w:rPr>
            <w:rStyle w:val="Hyperlink"/>
          </w:rPr>
          <w:t>https://hazards.fema.gov/nri/</w:t>
        </w:r>
      </w:hyperlink>
      <w:r w:rsidRPr="00B72059">
        <w:t>)</w:t>
      </w:r>
    </w:p>
    <w:p w14:paraId="0D23B55B" w14:textId="77777777" w:rsidR="0050111B" w:rsidRPr="00B72059" w:rsidRDefault="00000000" w:rsidP="00B72059">
      <w:pPr>
        <w:pStyle w:val="ListParagraph"/>
        <w:numPr>
          <w:ilvl w:val="0"/>
          <w:numId w:val="182"/>
        </w:numPr>
      </w:pPr>
      <w:r w:rsidRPr="00B72059">
        <w:t>Community Resilience Estimates Dashboard</w:t>
      </w:r>
    </w:p>
    <w:p w14:paraId="2DF10D58" w14:textId="77777777" w:rsidR="0050111B" w:rsidRPr="00B72059" w:rsidRDefault="00000000" w:rsidP="00B72059">
      <w:pPr>
        <w:pStyle w:val="ListParagraph"/>
      </w:pPr>
      <w:r w:rsidRPr="00B72059">
        <w:t>(</w:t>
      </w:r>
      <w:hyperlink r:id="rId49">
        <w:r w:rsidR="0050111B" w:rsidRPr="00B72059">
          <w:rPr>
            <w:rStyle w:val="Hyperlink"/>
          </w:rPr>
          <w:t>https://mtgis-portal.geo.census.gov/arcgis/apps/experiencebuilder/experience/</w:t>
        </w:r>
      </w:hyperlink>
      <w:r w:rsidRPr="00B72059">
        <w:t>)</w:t>
      </w:r>
    </w:p>
    <w:p w14:paraId="0D4EEB50" w14:textId="77777777" w:rsidR="0050111B" w:rsidRDefault="0050111B" w:rsidP="00DA1AA0"/>
    <w:p w14:paraId="27A61DB4" w14:textId="77777777" w:rsidR="0050111B" w:rsidRPr="00B72059" w:rsidRDefault="00000000" w:rsidP="00DA1AA0">
      <w:pPr>
        <w:rPr>
          <w:b/>
          <w:bCs/>
        </w:rPr>
      </w:pPr>
      <w:r w:rsidRPr="00B72059">
        <w:rPr>
          <w:b/>
          <w:bCs/>
        </w:rPr>
        <w:t>I need ways to integrate some of this information.</w:t>
      </w:r>
    </w:p>
    <w:p w14:paraId="2ACE3A5D" w14:textId="77777777" w:rsidR="0050111B" w:rsidRPr="00B72059" w:rsidRDefault="00000000" w:rsidP="00B72059">
      <w:pPr>
        <w:pStyle w:val="ListParagraph"/>
        <w:numPr>
          <w:ilvl w:val="0"/>
          <w:numId w:val="183"/>
        </w:numPr>
      </w:pPr>
      <w:r w:rsidRPr="00B72059">
        <w:t>Resilience Analysis and Planning Tool (FEMA)</w:t>
      </w:r>
    </w:p>
    <w:p w14:paraId="44A1CF90" w14:textId="77777777" w:rsidR="0050111B" w:rsidRPr="00B72059" w:rsidRDefault="00000000" w:rsidP="00B72059">
      <w:pPr>
        <w:pStyle w:val="ListParagraph"/>
      </w:pPr>
      <w:r w:rsidRPr="00B72059">
        <w:t>(</w:t>
      </w:r>
      <w:hyperlink r:id="rId50">
        <w:r w:rsidR="0050111B" w:rsidRPr="00B72059">
          <w:rPr>
            <w:rStyle w:val="Hyperlink"/>
          </w:rPr>
          <w:t>https://www.fema.gov/about/reports-and-data/resilience-analysis-planning-tool</w:t>
        </w:r>
      </w:hyperlink>
      <w:r w:rsidRPr="00B72059">
        <w:t xml:space="preserve">) </w:t>
      </w:r>
    </w:p>
    <w:p w14:paraId="5A26851A" w14:textId="77777777" w:rsidR="0050111B" w:rsidRPr="00B72059" w:rsidRDefault="00000000" w:rsidP="00B72059">
      <w:pPr>
        <w:pStyle w:val="ListParagraph"/>
        <w:numPr>
          <w:ilvl w:val="0"/>
          <w:numId w:val="183"/>
        </w:numPr>
      </w:pPr>
      <w:r w:rsidRPr="00B72059">
        <w:t>PolicyMap</w:t>
      </w:r>
    </w:p>
    <w:p w14:paraId="12CD1515" w14:textId="77777777" w:rsidR="0050111B" w:rsidRPr="00B72059" w:rsidRDefault="00000000" w:rsidP="00B72059">
      <w:pPr>
        <w:pStyle w:val="ListParagraph"/>
      </w:pPr>
      <w:r w:rsidRPr="00B72059">
        <w:t>(</w:t>
      </w:r>
      <w:hyperlink r:id="rId51">
        <w:r w:rsidR="0050111B" w:rsidRPr="00B72059">
          <w:rPr>
            <w:rStyle w:val="Hyperlink"/>
          </w:rPr>
          <w:t>https://www.policymap.com/</w:t>
        </w:r>
      </w:hyperlink>
      <w:r w:rsidRPr="00B72059">
        <w:t xml:space="preserve">) </w:t>
      </w:r>
    </w:p>
    <w:p w14:paraId="22EDB432" w14:textId="77777777" w:rsidR="0050111B" w:rsidRPr="00B72059" w:rsidRDefault="00000000" w:rsidP="00B72059">
      <w:pPr>
        <w:pStyle w:val="ListParagraph"/>
        <w:numPr>
          <w:ilvl w:val="0"/>
          <w:numId w:val="183"/>
        </w:numPr>
      </w:pPr>
      <w:r w:rsidRPr="00B72059">
        <w:t>The National Map</w:t>
      </w:r>
    </w:p>
    <w:p w14:paraId="1426A202" w14:textId="77777777" w:rsidR="0050111B" w:rsidRPr="00B72059" w:rsidRDefault="00000000" w:rsidP="00B72059">
      <w:pPr>
        <w:pStyle w:val="ListParagraph"/>
      </w:pPr>
      <w:r w:rsidRPr="00B72059">
        <w:t>(</w:t>
      </w:r>
      <w:hyperlink r:id="rId52">
        <w:r w:rsidR="0050111B" w:rsidRPr="00B72059">
          <w:rPr>
            <w:rStyle w:val="Hyperlink"/>
          </w:rPr>
          <w:t>https://apps.nationalmap.gov/viewer/</w:t>
        </w:r>
      </w:hyperlink>
      <w:r w:rsidRPr="00B72059">
        <w:t xml:space="preserve">) </w:t>
      </w:r>
    </w:p>
    <w:p w14:paraId="11585E9A" w14:textId="77777777" w:rsidR="0050111B" w:rsidRPr="00B72059" w:rsidRDefault="00000000" w:rsidP="00B72059">
      <w:pPr>
        <w:pStyle w:val="ListParagraph"/>
        <w:numPr>
          <w:ilvl w:val="0"/>
          <w:numId w:val="183"/>
        </w:numPr>
      </w:pPr>
      <w:r w:rsidRPr="00B72059">
        <w:t>Neighborhoods at Risk</w:t>
      </w:r>
    </w:p>
    <w:p w14:paraId="0631F943" w14:textId="77777777" w:rsidR="0050111B" w:rsidRPr="00B72059" w:rsidRDefault="00000000" w:rsidP="00B72059">
      <w:pPr>
        <w:pStyle w:val="ListParagraph"/>
      </w:pPr>
      <w:r w:rsidRPr="00B72059">
        <w:t>(</w:t>
      </w:r>
      <w:hyperlink r:id="rId53">
        <w:r w:rsidR="0050111B" w:rsidRPr="00B72059">
          <w:rPr>
            <w:rStyle w:val="Hyperlink"/>
          </w:rPr>
          <w:t>https://nar.headwaterseconomics.org/</w:t>
        </w:r>
      </w:hyperlink>
      <w:r w:rsidRPr="00B72059">
        <w:t xml:space="preserve">) </w:t>
      </w:r>
    </w:p>
    <w:p w14:paraId="5E5A0D65" w14:textId="77777777" w:rsidR="0050111B" w:rsidRPr="00B72059" w:rsidRDefault="00000000" w:rsidP="00B72059">
      <w:pPr>
        <w:pStyle w:val="ListParagraph"/>
        <w:numPr>
          <w:ilvl w:val="0"/>
          <w:numId w:val="183"/>
        </w:numPr>
      </w:pPr>
      <w:r w:rsidRPr="00B72059">
        <w:t>Data Commons</w:t>
      </w:r>
    </w:p>
    <w:p w14:paraId="3FC0BEBF" w14:textId="77777777" w:rsidR="0050111B" w:rsidRPr="00B72059" w:rsidRDefault="00000000" w:rsidP="00B72059">
      <w:pPr>
        <w:pStyle w:val="ListParagraph"/>
      </w:pPr>
      <w:r w:rsidRPr="00B72059">
        <w:t>(</w:t>
      </w:r>
      <w:hyperlink r:id="rId54">
        <w:r w:rsidR="0050111B" w:rsidRPr="00B72059">
          <w:rPr>
            <w:rStyle w:val="Hyperlink"/>
          </w:rPr>
          <w:t>https://datacommons.org/</w:t>
        </w:r>
      </w:hyperlink>
      <w:r w:rsidRPr="00B72059">
        <w:t>)</w:t>
      </w:r>
    </w:p>
    <w:p w14:paraId="6062842B" w14:textId="77777777" w:rsidR="0050111B" w:rsidRDefault="00000000" w:rsidP="00DA1AA0">
      <w:r>
        <w:br w:type="page"/>
      </w:r>
    </w:p>
    <w:p w14:paraId="3E755D35" w14:textId="77777777" w:rsidR="0050111B" w:rsidRDefault="00000000" w:rsidP="00DA1AA0">
      <w:pPr>
        <w:pStyle w:val="Heading2"/>
      </w:pPr>
      <w:bookmarkStart w:id="39" w:name="_d98lhlqgzxl6" w:colFirst="0" w:colLast="0"/>
      <w:bookmarkEnd w:id="39"/>
      <w:r>
        <w:lastRenderedPageBreak/>
        <w:t>Document Exposure</w:t>
      </w:r>
    </w:p>
    <w:p w14:paraId="37859033" w14:textId="77777777" w:rsidR="0050111B" w:rsidRDefault="00000000" w:rsidP="00DA1AA0">
      <w:pPr>
        <w:pStyle w:val="Heading3"/>
      </w:pPr>
      <w:bookmarkStart w:id="40" w:name="_9pc3y0bhrq3a" w:colFirst="0" w:colLast="0"/>
      <w:bookmarkEnd w:id="40"/>
      <w:r>
        <w:t>Exposure Matrix Worksheet</w:t>
      </w:r>
    </w:p>
    <w:p w14:paraId="19F9B51E" w14:textId="77777777" w:rsidR="0050111B" w:rsidRPr="00B72059" w:rsidRDefault="00000000" w:rsidP="00B72059">
      <w:r w:rsidRPr="00B72059">
        <w:t xml:space="preserve">Access the worksheet in the </w:t>
      </w:r>
      <w:hyperlink w:anchor="l2g2tpx47dkk">
        <w:r w:rsidR="0050111B" w:rsidRPr="00B72059">
          <w:rPr>
            <w:rStyle w:val="Hyperlink"/>
          </w:rPr>
          <w:t>Resilience Spreadsheet Repository</w:t>
        </w:r>
      </w:hyperlink>
      <w:r w:rsidRPr="00B72059">
        <w:t xml:space="preserve"> (2.2 Exposure Matrix tab). Feel free to modify the headings to accommodate your needs (including adding columns to assist with any additional data needs).</w:t>
      </w:r>
    </w:p>
    <w:p w14:paraId="1BA60968" w14:textId="77777777" w:rsidR="0050111B" w:rsidRPr="00B72059" w:rsidRDefault="0050111B" w:rsidP="00B72059"/>
    <w:p w14:paraId="4BC39586" w14:textId="77777777" w:rsidR="0050111B" w:rsidRPr="00B72059" w:rsidRDefault="00000000" w:rsidP="00B72059">
      <w:r w:rsidRPr="00B72059">
        <w:t xml:space="preserve">This activity will apply what was learned and recorded during the </w:t>
      </w:r>
      <w:hyperlink w:anchor="_wk83mjjzmhjh">
        <w:r w:rsidR="0050111B" w:rsidRPr="00B72059">
          <w:rPr>
            <w:rStyle w:val="Hyperlink"/>
          </w:rPr>
          <w:t>Identify Climate-Related Hazards, Climate Stressors, Social Vulnerability, and Non-Climate Stressors</w:t>
        </w:r>
      </w:hyperlink>
      <w:r w:rsidRPr="00B72059">
        <w:t xml:space="preserve"> step. Use that information, as well as existing knowledge about people and community assets and recent/ past events, to complete an Exposure Matrix. This will ultimately help identify what impact pairs will be assessed in the Assess Vulnerability and Risk phase.</w:t>
      </w:r>
    </w:p>
    <w:p w14:paraId="294C1F1B" w14:textId="77777777" w:rsidR="0050111B" w:rsidRPr="00B72059" w:rsidRDefault="0050111B" w:rsidP="00B72059"/>
    <w:p w14:paraId="68521816" w14:textId="77777777" w:rsidR="0050111B" w:rsidRPr="00B72059" w:rsidRDefault="00000000" w:rsidP="00B72059">
      <w:r w:rsidRPr="00B72059">
        <w:t>Using the available dropdowns, place an “x” in the space where it’s agreed (among your project team) the climate-related hazard or stressor (climate or non-climate) will have an impact on that asset theme.</w:t>
      </w:r>
    </w:p>
    <w:p w14:paraId="3072F68F" w14:textId="77777777" w:rsidR="0050111B" w:rsidRPr="00B72059" w:rsidRDefault="0050111B" w:rsidP="00B72059"/>
    <w:p w14:paraId="45699B60" w14:textId="77777777" w:rsidR="0050111B" w:rsidRDefault="00000000" w:rsidP="00DA1AA0">
      <w:r>
        <w:t xml:space="preserve">Transfer and document all the impact pairs (e.g., Wildfire / Commercial Properties) to the </w:t>
      </w:r>
      <w:r>
        <w:rPr>
          <w:b/>
          <w:bCs/>
        </w:rPr>
        <w:t>2.3 Impact Data Assessment</w:t>
      </w:r>
      <w:r>
        <w:t xml:space="preserve"> tab in the Resilience Spreadsheet Repository. This list will be used to inform what assessment data (narrative and/or spatial) needs to be collected at the end of the Understand Exposure phase and what will be assessed in the Assess Vulnerability and Risk phase.</w:t>
      </w:r>
    </w:p>
    <w:p w14:paraId="7F7A7A07" w14:textId="77777777" w:rsidR="0050111B" w:rsidRDefault="0050111B" w:rsidP="00DA1AA0"/>
    <w:p w14:paraId="18A85BAD" w14:textId="18D18E70" w:rsidR="0050111B" w:rsidRPr="00052769" w:rsidRDefault="00000000" w:rsidP="00DA1AA0">
      <w:pPr>
        <w:rPr>
          <w:b/>
          <w:bCs/>
        </w:rPr>
      </w:pPr>
      <w:r w:rsidRPr="00052769">
        <w:rPr>
          <w:b/>
          <w:bCs/>
        </w:rPr>
        <w:t>Example Exposure Matrix</w:t>
      </w:r>
      <w:r w:rsidR="00052769" w:rsidRPr="00052769">
        <w:rPr>
          <w:b/>
          <w:bCs/>
        </w:rPr>
        <w:t>.</w:t>
      </w:r>
    </w:p>
    <w:tbl>
      <w:tblPr>
        <w:tblStyle w:val="a6"/>
        <w:tblW w:w="1009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Example Exposure Matrix: Assets vs. Hazards"/>
        <w:tblDescription w:val="A five-column matrix table used to identify which community assets are exposed to specific climate hazards. The first column lists assets (City-owned facilities, Commercial properties, Residential properties, Critical facilities). The remaining four colum"/>
      </w:tblPr>
      <w:tblGrid>
        <w:gridCol w:w="2505"/>
        <w:gridCol w:w="1898"/>
        <w:gridCol w:w="1897"/>
        <w:gridCol w:w="1897"/>
        <w:gridCol w:w="1898"/>
      </w:tblGrid>
      <w:tr w:rsidR="00B72059" w14:paraId="5FB07504" w14:textId="77777777" w:rsidTr="00141196">
        <w:trPr>
          <w:tblHeader/>
          <w:jc w:val="center"/>
        </w:trPr>
        <w:tc>
          <w:tcPr>
            <w:tcW w:w="2505" w:type="dxa"/>
            <w:tcBorders>
              <w:top w:val="single" w:sz="8" w:space="0" w:color="FFFFFF"/>
              <w:left w:val="single" w:sz="8" w:space="0" w:color="FFFFFF"/>
              <w:bottom w:val="single" w:sz="4" w:space="0" w:color="666666"/>
              <w:right w:val="single" w:sz="12" w:space="0" w:color="FFFFFF"/>
            </w:tcBorders>
            <w:shd w:val="clear" w:color="auto" w:fill="666666"/>
            <w:tcMar>
              <w:top w:w="72" w:type="dxa"/>
              <w:left w:w="72" w:type="dxa"/>
              <w:bottom w:w="72" w:type="dxa"/>
              <w:right w:w="72" w:type="dxa"/>
            </w:tcMar>
          </w:tcPr>
          <w:p w14:paraId="0DD1BC5D" w14:textId="7E05CD6F" w:rsidR="00B72059" w:rsidRPr="00B72059" w:rsidRDefault="00B72059" w:rsidP="00B72059">
            <w:pPr>
              <w:spacing w:line="240" w:lineRule="auto"/>
              <w:rPr>
                <w:b/>
                <w:bCs/>
                <w:color w:val="FFFFFF" w:themeColor="background1"/>
                <w:sz w:val="22"/>
                <w:szCs w:val="22"/>
              </w:rPr>
            </w:pPr>
          </w:p>
        </w:tc>
        <w:tc>
          <w:tcPr>
            <w:tcW w:w="1898" w:type="dxa"/>
            <w:tcBorders>
              <w:top w:val="single" w:sz="8" w:space="0" w:color="FFFFFF"/>
              <w:left w:val="single" w:sz="12" w:space="0" w:color="FFFFFF"/>
              <w:bottom w:val="single" w:sz="8" w:space="0" w:color="FFFFFF"/>
              <w:right w:val="single" w:sz="4" w:space="0" w:color="FFFFFF" w:themeColor="background1"/>
            </w:tcBorders>
            <w:shd w:val="clear" w:color="auto" w:fill="666666"/>
            <w:tcMar>
              <w:top w:w="72" w:type="dxa"/>
              <w:left w:w="72" w:type="dxa"/>
              <w:bottom w:w="72" w:type="dxa"/>
              <w:right w:w="72" w:type="dxa"/>
            </w:tcMar>
          </w:tcPr>
          <w:p w14:paraId="1C77CC13" w14:textId="31E284F6" w:rsidR="00B72059" w:rsidRPr="00B72059" w:rsidRDefault="00B72059" w:rsidP="00052769">
            <w:pPr>
              <w:spacing w:line="240" w:lineRule="auto"/>
              <w:jc w:val="center"/>
              <w:rPr>
                <w:b/>
                <w:bCs/>
                <w:color w:val="FFFFFF" w:themeColor="background1"/>
                <w:sz w:val="22"/>
                <w:szCs w:val="22"/>
              </w:rPr>
            </w:pPr>
            <w:r w:rsidRPr="00B72059">
              <w:rPr>
                <w:b/>
                <w:bCs/>
                <w:color w:val="FFFFFF" w:themeColor="background1"/>
                <w:sz w:val="22"/>
                <w:szCs w:val="22"/>
              </w:rPr>
              <w:t>Climate-related Hazards / Stressors</w:t>
            </w:r>
            <w:r w:rsidR="00052769">
              <w:rPr>
                <w:b/>
                <w:bCs/>
                <w:color w:val="FFFFFF" w:themeColor="background1"/>
                <w:sz w:val="22"/>
                <w:szCs w:val="22"/>
              </w:rPr>
              <w:t xml:space="preserve"> #1</w:t>
            </w:r>
          </w:p>
        </w:tc>
        <w:tc>
          <w:tcPr>
            <w:tcW w:w="1897"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666666"/>
          </w:tcPr>
          <w:p w14:paraId="3ADCB1E5" w14:textId="2F11F71E" w:rsidR="00B7205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Climate-related Hazards / Stressors</w:t>
            </w:r>
            <w:r>
              <w:rPr>
                <w:b/>
                <w:bCs/>
                <w:color w:val="FFFFFF" w:themeColor="background1"/>
                <w:sz w:val="22"/>
                <w:szCs w:val="22"/>
              </w:rPr>
              <w:t xml:space="preserve"> #2</w:t>
            </w:r>
          </w:p>
        </w:tc>
        <w:tc>
          <w:tcPr>
            <w:tcW w:w="1897"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666666"/>
          </w:tcPr>
          <w:p w14:paraId="3FA1727C" w14:textId="24C3313E" w:rsidR="00B7205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Climate-related Hazards / Stressors</w:t>
            </w:r>
            <w:r>
              <w:rPr>
                <w:b/>
                <w:bCs/>
                <w:color w:val="FFFFFF" w:themeColor="background1"/>
                <w:sz w:val="22"/>
                <w:szCs w:val="22"/>
              </w:rPr>
              <w:t xml:space="preserve"> #3</w:t>
            </w:r>
          </w:p>
        </w:tc>
        <w:tc>
          <w:tcPr>
            <w:tcW w:w="1898" w:type="dxa"/>
            <w:tcBorders>
              <w:top w:val="single" w:sz="8" w:space="0" w:color="FFFFFF"/>
              <w:left w:val="single" w:sz="4" w:space="0" w:color="FFFFFF" w:themeColor="background1"/>
              <w:bottom w:val="single" w:sz="8" w:space="0" w:color="FFFFFF"/>
              <w:right w:val="single" w:sz="8" w:space="0" w:color="FFFFFF"/>
            </w:tcBorders>
            <w:shd w:val="clear" w:color="auto" w:fill="666666"/>
          </w:tcPr>
          <w:p w14:paraId="4233FE52" w14:textId="074198C3" w:rsidR="00B7205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Climate-related Hazards / Stressors</w:t>
            </w:r>
            <w:r>
              <w:rPr>
                <w:b/>
                <w:bCs/>
                <w:color w:val="FFFFFF" w:themeColor="background1"/>
                <w:sz w:val="22"/>
                <w:szCs w:val="22"/>
              </w:rPr>
              <w:t xml:space="preserve"> #4</w:t>
            </w:r>
          </w:p>
        </w:tc>
      </w:tr>
      <w:tr w:rsidR="00052769" w14:paraId="1AD74073" w14:textId="77777777" w:rsidTr="00141196">
        <w:trPr>
          <w:tblHeader/>
          <w:jc w:val="center"/>
        </w:trPr>
        <w:tc>
          <w:tcPr>
            <w:tcW w:w="2505" w:type="dxa"/>
            <w:tcBorders>
              <w:top w:val="single" w:sz="4" w:space="0" w:color="666666"/>
              <w:left w:val="single" w:sz="8" w:space="0" w:color="FFFFFF"/>
              <w:bottom w:val="single" w:sz="18" w:space="0" w:color="FFFFFF"/>
              <w:right w:val="single" w:sz="12" w:space="0" w:color="FFFFFF"/>
            </w:tcBorders>
            <w:shd w:val="clear" w:color="auto" w:fill="666666"/>
            <w:tcMar>
              <w:top w:w="72" w:type="dxa"/>
              <w:left w:w="72" w:type="dxa"/>
              <w:bottom w:w="72" w:type="dxa"/>
              <w:right w:w="72" w:type="dxa"/>
            </w:tcMar>
          </w:tcPr>
          <w:p w14:paraId="0F860382" w14:textId="0C4A32CC" w:rsidR="00052769" w:rsidRPr="00B72059" w:rsidRDefault="00052769" w:rsidP="00052769">
            <w:pPr>
              <w:spacing w:line="240" w:lineRule="auto"/>
              <w:rPr>
                <w:b/>
                <w:bCs/>
                <w:color w:val="FFFFFF" w:themeColor="background1"/>
                <w:sz w:val="22"/>
                <w:szCs w:val="22"/>
              </w:rPr>
            </w:pPr>
            <w:r w:rsidRPr="00B72059">
              <w:rPr>
                <w:b/>
                <w:bCs/>
                <w:color w:val="FFFFFF" w:themeColor="background1"/>
                <w:sz w:val="22"/>
                <w:szCs w:val="22"/>
              </w:rPr>
              <w:t>People and Community Assets</w:t>
            </w:r>
          </w:p>
        </w:tc>
        <w:tc>
          <w:tcPr>
            <w:tcW w:w="1898" w:type="dxa"/>
            <w:tcBorders>
              <w:top w:val="single" w:sz="8" w:space="0" w:color="FFFFFF"/>
              <w:left w:val="single" w:sz="12" w:space="0" w:color="FFFFFF"/>
              <w:bottom w:val="single" w:sz="18" w:space="0" w:color="FFFFFF"/>
              <w:right w:val="single" w:sz="8" w:space="0" w:color="FFFFFF"/>
            </w:tcBorders>
            <w:shd w:val="clear" w:color="auto" w:fill="666666"/>
            <w:tcMar>
              <w:top w:w="72" w:type="dxa"/>
              <w:left w:w="72" w:type="dxa"/>
              <w:bottom w:w="72" w:type="dxa"/>
              <w:right w:w="72" w:type="dxa"/>
            </w:tcMar>
          </w:tcPr>
          <w:p w14:paraId="234138AB" w14:textId="77777777" w:rsidR="0005276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Flooding</w:t>
            </w:r>
          </w:p>
        </w:tc>
        <w:tc>
          <w:tcPr>
            <w:tcW w:w="1897"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1827B291" w14:textId="77777777" w:rsidR="0005276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Landslides</w:t>
            </w:r>
          </w:p>
        </w:tc>
        <w:tc>
          <w:tcPr>
            <w:tcW w:w="1897"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45FA323A" w14:textId="77777777" w:rsidR="0005276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Wildfire</w:t>
            </w:r>
          </w:p>
        </w:tc>
        <w:tc>
          <w:tcPr>
            <w:tcW w:w="1898" w:type="dxa"/>
            <w:tcBorders>
              <w:top w:val="single" w:sz="8" w:space="0" w:color="FFFFFF"/>
              <w:left w:val="single" w:sz="8" w:space="0" w:color="FFFFFF"/>
              <w:bottom w:val="single" w:sz="18" w:space="0" w:color="FFFFFF"/>
              <w:right w:val="single" w:sz="8" w:space="0" w:color="FFFFFF"/>
            </w:tcBorders>
            <w:shd w:val="clear" w:color="auto" w:fill="666666"/>
            <w:tcMar>
              <w:top w:w="72" w:type="dxa"/>
              <w:left w:w="72" w:type="dxa"/>
              <w:bottom w:w="72" w:type="dxa"/>
              <w:right w:w="72" w:type="dxa"/>
            </w:tcMar>
          </w:tcPr>
          <w:p w14:paraId="2A65B4D6" w14:textId="77777777" w:rsidR="00052769" w:rsidRPr="00B72059" w:rsidRDefault="00052769" w:rsidP="00052769">
            <w:pPr>
              <w:spacing w:line="240" w:lineRule="auto"/>
              <w:jc w:val="center"/>
              <w:rPr>
                <w:b/>
                <w:bCs/>
                <w:color w:val="FFFFFF" w:themeColor="background1"/>
                <w:sz w:val="22"/>
                <w:szCs w:val="22"/>
              </w:rPr>
            </w:pPr>
            <w:r w:rsidRPr="00B72059">
              <w:rPr>
                <w:b/>
                <w:bCs/>
                <w:color w:val="FFFFFF" w:themeColor="background1"/>
                <w:sz w:val="22"/>
                <w:szCs w:val="22"/>
              </w:rPr>
              <w:t>Extreme Heat</w:t>
            </w:r>
          </w:p>
        </w:tc>
      </w:tr>
      <w:tr w:rsidR="00052769" w14:paraId="318C3E99" w14:textId="77777777" w:rsidTr="00141196">
        <w:trPr>
          <w:jc w:val="center"/>
        </w:trPr>
        <w:tc>
          <w:tcPr>
            <w:tcW w:w="2505" w:type="dxa"/>
            <w:tcBorders>
              <w:top w:val="single" w:sz="18" w:space="0" w:color="FFFFFF"/>
              <w:left w:val="single" w:sz="8" w:space="0" w:color="FFFFFF"/>
              <w:bottom w:val="single" w:sz="8" w:space="0" w:color="FFFFFF"/>
              <w:right w:val="single" w:sz="12" w:space="0" w:color="FFFFFF"/>
            </w:tcBorders>
            <w:shd w:val="clear" w:color="auto" w:fill="D9D9D9"/>
            <w:tcMar>
              <w:top w:w="72" w:type="dxa"/>
              <w:left w:w="72" w:type="dxa"/>
              <w:bottom w:w="72" w:type="dxa"/>
              <w:right w:w="72" w:type="dxa"/>
            </w:tcMar>
          </w:tcPr>
          <w:p w14:paraId="4ED032ED" w14:textId="77777777" w:rsidR="00052769" w:rsidRPr="00B72059" w:rsidRDefault="00052769" w:rsidP="00052769">
            <w:pPr>
              <w:spacing w:line="240" w:lineRule="auto"/>
              <w:rPr>
                <w:sz w:val="22"/>
                <w:szCs w:val="22"/>
              </w:rPr>
            </w:pPr>
            <w:r w:rsidRPr="00B72059">
              <w:rPr>
                <w:sz w:val="22"/>
                <w:szCs w:val="22"/>
              </w:rPr>
              <w:t>City-owned facilities</w:t>
            </w:r>
          </w:p>
        </w:tc>
        <w:tc>
          <w:tcPr>
            <w:tcW w:w="1898" w:type="dxa"/>
            <w:tcBorders>
              <w:top w:val="single" w:sz="18" w:space="0" w:color="FFFFFF"/>
              <w:left w:val="single" w:sz="12" w:space="0" w:color="FFFFFF"/>
              <w:bottom w:val="single" w:sz="8" w:space="0" w:color="FFFFFF"/>
              <w:right w:val="single" w:sz="8" w:space="0" w:color="FFFFFF"/>
            </w:tcBorders>
            <w:shd w:val="clear" w:color="auto" w:fill="D9D9D9"/>
            <w:tcMar>
              <w:top w:w="72" w:type="dxa"/>
              <w:left w:w="72" w:type="dxa"/>
              <w:bottom w:w="72" w:type="dxa"/>
              <w:right w:w="72" w:type="dxa"/>
            </w:tcMar>
          </w:tcPr>
          <w:p w14:paraId="243E7BF3"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0C25E88E"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55749CF" w14:textId="77777777" w:rsidR="00052769" w:rsidRPr="00B72059" w:rsidRDefault="00052769" w:rsidP="00052769">
            <w:pPr>
              <w:spacing w:line="240" w:lineRule="auto"/>
              <w:jc w:val="center"/>
              <w:rPr>
                <w:sz w:val="22"/>
                <w:szCs w:val="22"/>
              </w:rPr>
            </w:pPr>
          </w:p>
        </w:tc>
        <w:tc>
          <w:tcPr>
            <w:tcW w:w="1898" w:type="dxa"/>
            <w:tcBorders>
              <w:top w:val="single" w:sz="1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0B742D9" w14:textId="77777777" w:rsidR="00052769" w:rsidRPr="00B72059" w:rsidRDefault="00052769" w:rsidP="00052769">
            <w:pPr>
              <w:spacing w:line="240" w:lineRule="auto"/>
              <w:jc w:val="center"/>
              <w:rPr>
                <w:sz w:val="22"/>
                <w:szCs w:val="22"/>
              </w:rPr>
            </w:pPr>
            <w:r w:rsidRPr="00B72059">
              <w:rPr>
                <w:sz w:val="22"/>
                <w:szCs w:val="22"/>
              </w:rPr>
              <w:t>X</w:t>
            </w:r>
          </w:p>
        </w:tc>
      </w:tr>
      <w:tr w:rsidR="00052769" w14:paraId="4D4CF562" w14:textId="77777777" w:rsidTr="00141196">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F3F3F3"/>
            <w:tcMar>
              <w:top w:w="72" w:type="dxa"/>
              <w:left w:w="72" w:type="dxa"/>
              <w:bottom w:w="72" w:type="dxa"/>
              <w:right w:w="72" w:type="dxa"/>
            </w:tcMar>
          </w:tcPr>
          <w:p w14:paraId="6C4A3D29" w14:textId="77777777" w:rsidR="00052769" w:rsidRPr="00B72059" w:rsidRDefault="00052769" w:rsidP="00052769">
            <w:pPr>
              <w:spacing w:line="240" w:lineRule="auto"/>
              <w:rPr>
                <w:sz w:val="22"/>
                <w:szCs w:val="22"/>
              </w:rPr>
            </w:pPr>
            <w:r w:rsidRPr="00B72059">
              <w:rPr>
                <w:sz w:val="22"/>
                <w:szCs w:val="22"/>
              </w:rPr>
              <w:t>Commercial properties</w:t>
            </w:r>
          </w:p>
        </w:tc>
        <w:tc>
          <w:tcPr>
            <w:tcW w:w="1898" w:type="dxa"/>
            <w:tcBorders>
              <w:top w:val="single" w:sz="8" w:space="0" w:color="FFFFFF"/>
              <w:left w:val="single" w:sz="12" w:space="0" w:color="FFFFFF"/>
              <w:bottom w:val="single" w:sz="8" w:space="0" w:color="FFFFFF"/>
              <w:right w:val="single" w:sz="8" w:space="0" w:color="FFFFFF"/>
            </w:tcBorders>
            <w:shd w:val="clear" w:color="auto" w:fill="F3F3F3"/>
            <w:tcMar>
              <w:top w:w="72" w:type="dxa"/>
              <w:left w:w="72" w:type="dxa"/>
              <w:bottom w:w="72" w:type="dxa"/>
              <w:right w:w="72" w:type="dxa"/>
            </w:tcMar>
          </w:tcPr>
          <w:p w14:paraId="771935F8"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D385079" w14:textId="77777777" w:rsidR="00052769" w:rsidRPr="00B72059" w:rsidRDefault="00052769" w:rsidP="00052769">
            <w:pPr>
              <w:spacing w:line="240" w:lineRule="auto"/>
              <w:jc w:val="center"/>
              <w:rPr>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47402A8" w14:textId="77777777" w:rsidR="00052769" w:rsidRPr="00B72059" w:rsidRDefault="00052769" w:rsidP="00052769">
            <w:pPr>
              <w:spacing w:line="240" w:lineRule="auto"/>
              <w:jc w:val="center"/>
              <w:rPr>
                <w:sz w:val="22"/>
                <w:szCs w:val="22"/>
              </w:rPr>
            </w:pPr>
            <w:r w:rsidRPr="00B72059">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4196B28F" w14:textId="77777777" w:rsidR="00052769" w:rsidRPr="00B72059" w:rsidRDefault="00052769" w:rsidP="00052769">
            <w:pPr>
              <w:spacing w:line="240" w:lineRule="auto"/>
              <w:jc w:val="center"/>
              <w:rPr>
                <w:sz w:val="22"/>
                <w:szCs w:val="22"/>
              </w:rPr>
            </w:pPr>
          </w:p>
        </w:tc>
      </w:tr>
      <w:tr w:rsidR="00052769" w14:paraId="66A0CC62" w14:textId="77777777" w:rsidTr="00141196">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D9D9D9"/>
            <w:tcMar>
              <w:top w:w="72" w:type="dxa"/>
              <w:left w:w="72" w:type="dxa"/>
              <w:bottom w:w="72" w:type="dxa"/>
              <w:right w:w="72" w:type="dxa"/>
            </w:tcMar>
          </w:tcPr>
          <w:p w14:paraId="1C6E9DD9" w14:textId="77777777" w:rsidR="00052769" w:rsidRPr="00B72059" w:rsidRDefault="00052769" w:rsidP="00052769">
            <w:pPr>
              <w:spacing w:line="240" w:lineRule="auto"/>
              <w:rPr>
                <w:sz w:val="22"/>
                <w:szCs w:val="22"/>
              </w:rPr>
            </w:pPr>
            <w:r w:rsidRPr="00B72059">
              <w:rPr>
                <w:sz w:val="22"/>
                <w:szCs w:val="22"/>
              </w:rPr>
              <w:t>Residential properties</w:t>
            </w:r>
          </w:p>
        </w:tc>
        <w:tc>
          <w:tcPr>
            <w:tcW w:w="1898" w:type="dxa"/>
            <w:tcBorders>
              <w:top w:val="single" w:sz="8" w:space="0" w:color="FFFFFF"/>
              <w:left w:val="single" w:sz="12" w:space="0" w:color="FFFFFF"/>
              <w:bottom w:val="single" w:sz="8" w:space="0" w:color="FFFFFF"/>
              <w:right w:val="single" w:sz="8" w:space="0" w:color="FFFFFF"/>
            </w:tcBorders>
            <w:shd w:val="clear" w:color="auto" w:fill="D9D9D9"/>
            <w:tcMar>
              <w:top w:w="72" w:type="dxa"/>
              <w:left w:w="72" w:type="dxa"/>
              <w:bottom w:w="72" w:type="dxa"/>
              <w:right w:w="72" w:type="dxa"/>
            </w:tcMar>
          </w:tcPr>
          <w:p w14:paraId="5AAA613A"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5560CE47"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7DD65C52" w14:textId="77777777" w:rsidR="00052769" w:rsidRPr="00B72059" w:rsidRDefault="00052769" w:rsidP="00052769">
            <w:pPr>
              <w:spacing w:line="240" w:lineRule="auto"/>
              <w:jc w:val="center"/>
              <w:rPr>
                <w:sz w:val="22"/>
                <w:szCs w:val="22"/>
              </w:rPr>
            </w:pPr>
            <w:r w:rsidRPr="00B72059">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D9D9D9"/>
            <w:tcMar>
              <w:top w:w="72" w:type="dxa"/>
              <w:left w:w="72" w:type="dxa"/>
              <w:bottom w:w="72" w:type="dxa"/>
              <w:right w:w="72" w:type="dxa"/>
            </w:tcMar>
          </w:tcPr>
          <w:p w14:paraId="23A0B086" w14:textId="77777777" w:rsidR="00052769" w:rsidRPr="00B72059" w:rsidRDefault="00052769" w:rsidP="00052769">
            <w:pPr>
              <w:spacing w:line="240" w:lineRule="auto"/>
              <w:jc w:val="center"/>
              <w:rPr>
                <w:sz w:val="22"/>
                <w:szCs w:val="22"/>
              </w:rPr>
            </w:pPr>
          </w:p>
        </w:tc>
      </w:tr>
      <w:tr w:rsidR="00052769" w14:paraId="23D02DDB" w14:textId="77777777" w:rsidTr="00141196">
        <w:trPr>
          <w:jc w:val="center"/>
        </w:trPr>
        <w:tc>
          <w:tcPr>
            <w:tcW w:w="2505" w:type="dxa"/>
            <w:tcBorders>
              <w:top w:val="single" w:sz="8" w:space="0" w:color="FFFFFF"/>
              <w:left w:val="single" w:sz="8" w:space="0" w:color="FFFFFF"/>
              <w:bottom w:val="single" w:sz="8" w:space="0" w:color="FFFFFF"/>
              <w:right w:val="single" w:sz="12" w:space="0" w:color="FFFFFF"/>
            </w:tcBorders>
            <w:shd w:val="clear" w:color="auto" w:fill="F3F3F3"/>
            <w:tcMar>
              <w:top w:w="72" w:type="dxa"/>
              <w:left w:w="72" w:type="dxa"/>
              <w:bottom w:w="72" w:type="dxa"/>
              <w:right w:w="72" w:type="dxa"/>
            </w:tcMar>
          </w:tcPr>
          <w:p w14:paraId="41CDC549" w14:textId="77777777" w:rsidR="00052769" w:rsidRPr="00B72059" w:rsidRDefault="00052769" w:rsidP="00052769">
            <w:pPr>
              <w:spacing w:line="240" w:lineRule="auto"/>
              <w:rPr>
                <w:sz w:val="22"/>
                <w:szCs w:val="22"/>
              </w:rPr>
            </w:pPr>
            <w:r w:rsidRPr="00B72059">
              <w:rPr>
                <w:sz w:val="22"/>
                <w:szCs w:val="22"/>
              </w:rPr>
              <w:t>Critical facilities</w:t>
            </w:r>
          </w:p>
        </w:tc>
        <w:tc>
          <w:tcPr>
            <w:tcW w:w="1898" w:type="dxa"/>
            <w:tcBorders>
              <w:top w:val="single" w:sz="8" w:space="0" w:color="FFFFFF"/>
              <w:left w:val="single" w:sz="12" w:space="0" w:color="FFFFFF"/>
              <w:bottom w:val="single" w:sz="8" w:space="0" w:color="FFFFFF"/>
              <w:right w:val="single" w:sz="8" w:space="0" w:color="FFFFFF"/>
            </w:tcBorders>
            <w:shd w:val="clear" w:color="auto" w:fill="F3F3F3"/>
            <w:tcMar>
              <w:top w:w="72" w:type="dxa"/>
              <w:left w:w="72" w:type="dxa"/>
              <w:bottom w:w="72" w:type="dxa"/>
              <w:right w:w="72" w:type="dxa"/>
            </w:tcMar>
          </w:tcPr>
          <w:p w14:paraId="0E165AC3" w14:textId="77777777" w:rsidR="00052769" w:rsidRPr="00B72059" w:rsidRDefault="00052769" w:rsidP="00052769">
            <w:pPr>
              <w:spacing w:line="240" w:lineRule="auto"/>
              <w:jc w:val="center"/>
              <w:rPr>
                <w:sz w:val="22"/>
                <w:szCs w:val="22"/>
              </w:rPr>
            </w:pP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0AA4AB22" w14:textId="77777777" w:rsidR="00052769" w:rsidRPr="00B72059" w:rsidRDefault="00052769" w:rsidP="00052769">
            <w:pPr>
              <w:spacing w:line="240" w:lineRule="auto"/>
              <w:jc w:val="center"/>
              <w:rPr>
                <w:sz w:val="22"/>
                <w:szCs w:val="22"/>
              </w:rPr>
            </w:pPr>
            <w:r w:rsidRPr="00B72059">
              <w:rPr>
                <w:sz w:val="22"/>
                <w:szCs w:val="22"/>
              </w:rPr>
              <w:t>X</w:t>
            </w:r>
          </w:p>
        </w:tc>
        <w:tc>
          <w:tcPr>
            <w:tcW w:w="1897"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6A45E4FB" w14:textId="77777777" w:rsidR="00052769" w:rsidRPr="00B72059" w:rsidRDefault="00052769" w:rsidP="00052769">
            <w:pPr>
              <w:spacing w:line="240" w:lineRule="auto"/>
              <w:jc w:val="center"/>
              <w:rPr>
                <w:sz w:val="22"/>
                <w:szCs w:val="22"/>
              </w:rPr>
            </w:pPr>
            <w:r w:rsidRPr="00B72059">
              <w:rPr>
                <w:sz w:val="22"/>
                <w:szCs w:val="22"/>
              </w:rPr>
              <w:t>X</w:t>
            </w:r>
          </w:p>
        </w:tc>
        <w:tc>
          <w:tcPr>
            <w:tcW w:w="1898" w:type="dxa"/>
            <w:tcBorders>
              <w:top w:val="single" w:sz="8" w:space="0" w:color="FFFFFF"/>
              <w:left w:val="single" w:sz="8" w:space="0" w:color="FFFFFF"/>
              <w:bottom w:val="single" w:sz="8" w:space="0" w:color="FFFFFF"/>
              <w:right w:val="single" w:sz="8" w:space="0" w:color="FFFFFF"/>
            </w:tcBorders>
            <w:shd w:val="clear" w:color="auto" w:fill="F3F3F3"/>
            <w:tcMar>
              <w:top w:w="72" w:type="dxa"/>
              <w:left w:w="72" w:type="dxa"/>
              <w:bottom w:w="72" w:type="dxa"/>
              <w:right w:w="72" w:type="dxa"/>
            </w:tcMar>
          </w:tcPr>
          <w:p w14:paraId="166E62C7" w14:textId="77777777" w:rsidR="00052769" w:rsidRPr="00B72059" w:rsidRDefault="00052769" w:rsidP="00052769">
            <w:pPr>
              <w:spacing w:line="240" w:lineRule="auto"/>
              <w:jc w:val="center"/>
              <w:rPr>
                <w:sz w:val="22"/>
                <w:szCs w:val="22"/>
              </w:rPr>
            </w:pPr>
            <w:r w:rsidRPr="00B72059">
              <w:rPr>
                <w:sz w:val="22"/>
                <w:szCs w:val="22"/>
              </w:rPr>
              <w:t>X</w:t>
            </w:r>
          </w:p>
        </w:tc>
      </w:tr>
    </w:tbl>
    <w:p w14:paraId="047C01EE" w14:textId="77777777" w:rsidR="0050111B" w:rsidRDefault="0050111B" w:rsidP="00DA1AA0"/>
    <w:p w14:paraId="2462B2FF" w14:textId="77777777" w:rsidR="0050111B" w:rsidRPr="00B72059" w:rsidRDefault="00000000" w:rsidP="00DA1AA0">
      <w:pPr>
        <w:rPr>
          <w:b/>
          <w:bCs/>
        </w:rPr>
        <w:sectPr w:rsidR="0050111B" w:rsidRPr="00B72059">
          <w:type w:val="continuous"/>
          <w:pgSz w:w="12240" w:h="15840"/>
          <w:pgMar w:top="1080" w:right="1080" w:bottom="1080" w:left="1080" w:header="720" w:footer="720" w:gutter="0"/>
          <w:cols w:space="720"/>
        </w:sectPr>
      </w:pPr>
      <w:r w:rsidRPr="00B72059">
        <w:rPr>
          <w:b/>
          <w:bCs/>
        </w:rPr>
        <w:t>Example Impact Pairs</w:t>
      </w:r>
    </w:p>
    <w:p w14:paraId="7979A891" w14:textId="77777777" w:rsidR="0050111B" w:rsidRDefault="00000000" w:rsidP="00DA1AA0">
      <w:r>
        <w:t>Flooding / City-owned facilities</w:t>
      </w:r>
    </w:p>
    <w:p w14:paraId="4B44AAE7" w14:textId="77777777" w:rsidR="0050111B" w:rsidRDefault="00000000" w:rsidP="00DA1AA0">
      <w:r>
        <w:t>Flooding / Commercial properties</w:t>
      </w:r>
    </w:p>
    <w:p w14:paraId="245D2CDF" w14:textId="77777777" w:rsidR="0050111B" w:rsidRDefault="00000000" w:rsidP="00DA1AA0">
      <w:r>
        <w:t>Flooding / Residential properties</w:t>
      </w:r>
    </w:p>
    <w:p w14:paraId="0119FB01" w14:textId="77777777" w:rsidR="0050111B" w:rsidRDefault="00000000" w:rsidP="00DA1AA0">
      <w:r>
        <w:t>Landslides / City-owned facilities</w:t>
      </w:r>
    </w:p>
    <w:p w14:paraId="5CBF0983" w14:textId="77777777" w:rsidR="0050111B" w:rsidRDefault="00000000" w:rsidP="00DA1AA0">
      <w:r>
        <w:t>Landslides / Residential properties</w:t>
      </w:r>
    </w:p>
    <w:p w14:paraId="27DCD09E" w14:textId="77777777" w:rsidR="0050111B" w:rsidRDefault="00000000" w:rsidP="00DA1AA0">
      <w:r>
        <w:t>Landslides / Critical facilities</w:t>
      </w:r>
    </w:p>
    <w:p w14:paraId="5D3BFD29" w14:textId="77777777" w:rsidR="0050111B" w:rsidRDefault="00000000" w:rsidP="00DA1AA0">
      <w:r>
        <w:lastRenderedPageBreak/>
        <w:t>Wildfire / Commercial properties</w:t>
      </w:r>
    </w:p>
    <w:p w14:paraId="616BFDD6" w14:textId="77777777" w:rsidR="0050111B" w:rsidRDefault="00000000" w:rsidP="00DA1AA0">
      <w:r>
        <w:t>Wildfire / Residential properties</w:t>
      </w:r>
    </w:p>
    <w:p w14:paraId="06F5E2D2" w14:textId="77777777" w:rsidR="0050111B" w:rsidRDefault="00000000" w:rsidP="00DA1AA0">
      <w:r>
        <w:t>Wildfire / Critical facilities</w:t>
      </w:r>
    </w:p>
    <w:p w14:paraId="220B513B" w14:textId="77777777" w:rsidR="0050111B" w:rsidRDefault="0050111B" w:rsidP="00DA1AA0"/>
    <w:p w14:paraId="27380E17" w14:textId="77777777" w:rsidR="0050111B" w:rsidRDefault="00000000" w:rsidP="00DA1AA0">
      <w:r>
        <w:t>Extreme Heat / City-owned facilities</w:t>
      </w:r>
    </w:p>
    <w:p w14:paraId="2C81510A" w14:textId="77777777" w:rsidR="0050111B" w:rsidRDefault="00000000" w:rsidP="00DA1AA0">
      <w:pPr>
        <w:sectPr w:rsidR="0050111B">
          <w:type w:val="continuous"/>
          <w:pgSz w:w="12240" w:h="15840"/>
          <w:pgMar w:top="1080" w:right="1080" w:bottom="1080" w:left="1080" w:header="720" w:footer="720" w:gutter="0"/>
          <w:cols w:num="2" w:space="720" w:equalWidth="0">
            <w:col w:w="4680" w:space="720"/>
            <w:col w:w="4680" w:space="0"/>
          </w:cols>
        </w:sectPr>
      </w:pPr>
      <w:r>
        <w:t>Extreme Heat / Critical facilities</w:t>
      </w:r>
    </w:p>
    <w:p w14:paraId="1D5D7825" w14:textId="77777777" w:rsidR="0050111B" w:rsidRDefault="00000000" w:rsidP="00DA1AA0">
      <w:r>
        <w:br w:type="page"/>
      </w:r>
    </w:p>
    <w:p w14:paraId="25D6F005" w14:textId="77777777" w:rsidR="0050111B" w:rsidRDefault="00000000" w:rsidP="00DA1AA0">
      <w:pPr>
        <w:pStyle w:val="Heading2"/>
      </w:pPr>
      <w:bookmarkStart w:id="41" w:name="_i3se1yvgcwd2" w:colFirst="0" w:colLast="0"/>
      <w:bookmarkEnd w:id="41"/>
      <w:r>
        <w:lastRenderedPageBreak/>
        <w:t>Delineate the Project Area, and Inventory Spatial, Quantitative, and Qualitative Data</w:t>
      </w:r>
    </w:p>
    <w:p w14:paraId="41C2BBB8" w14:textId="77777777" w:rsidR="0050111B" w:rsidRDefault="00000000" w:rsidP="00DA1AA0">
      <w:pPr>
        <w:pStyle w:val="Heading3"/>
      </w:pPr>
      <w:bookmarkStart w:id="42" w:name="_vlqoyee1o85r" w:colFirst="0" w:colLast="0"/>
      <w:bookmarkEnd w:id="42"/>
      <w:r>
        <w:t>Activity Outcome</w:t>
      </w:r>
    </w:p>
    <w:p w14:paraId="66A85BC1" w14:textId="77777777" w:rsidR="0050111B" w:rsidRDefault="00000000" w:rsidP="00DA1AA0">
      <w:r w:rsidRPr="00052769">
        <w:t xml:space="preserve">Documentation of the project area and all spatial, quantitative, and qualitative data. You’ll add this documentation to your </w:t>
      </w:r>
      <w:hyperlink w:anchor="_lkpl6f2ws2us">
        <w:r w:rsidR="0050111B" w:rsidRPr="00052769">
          <w:rPr>
            <w:rStyle w:val="Hyperlink"/>
          </w:rPr>
          <w:t>Draft Resilience Plan</w:t>
        </w:r>
      </w:hyperlink>
      <w:r w:rsidRPr="00052769">
        <w:t xml:space="preserve"> </w:t>
      </w:r>
      <w:r>
        <w:t>(</w:t>
      </w:r>
      <w:r>
        <w:rPr>
          <w:i/>
          <w:iCs/>
        </w:rPr>
        <w:t>located within the Background Information section</w:t>
      </w:r>
      <w:r>
        <w:t>).</w:t>
      </w:r>
    </w:p>
    <w:p w14:paraId="63D4FA1D" w14:textId="77777777" w:rsidR="0050111B" w:rsidRDefault="0050111B" w:rsidP="00DA1AA0"/>
    <w:p w14:paraId="7C8C262A" w14:textId="77777777" w:rsidR="0050111B" w:rsidRDefault="00000000" w:rsidP="00DA1AA0">
      <w:pPr>
        <w:pStyle w:val="Heading3"/>
      </w:pPr>
      <w:bookmarkStart w:id="43" w:name="_4ewmpe8ehu77" w:colFirst="0" w:colLast="0"/>
      <w:bookmarkEnd w:id="43"/>
      <w:r>
        <w:t>Boundaries, Community Assets, and Hazards Data Worksheets</w:t>
      </w:r>
    </w:p>
    <w:p w14:paraId="27A10E39" w14:textId="77777777" w:rsidR="0050111B" w:rsidRDefault="00000000" w:rsidP="00DA1AA0">
      <w:r>
        <w:t>Remember, the resources below are optional and are not meant to be prescriptive. Manage your project’s data in a way that works best for you and the project team.</w:t>
      </w:r>
    </w:p>
    <w:p w14:paraId="68AB6903" w14:textId="77777777" w:rsidR="0050111B" w:rsidRDefault="0050111B" w:rsidP="00DA1AA0"/>
    <w:p w14:paraId="12E87CCC" w14:textId="77777777" w:rsidR="0050111B" w:rsidRDefault="00000000" w:rsidP="00DA1AA0">
      <w:r w:rsidRPr="00052769">
        <w:t xml:space="preserve">In this activity, you will flip back and forth between two tabs in your </w:t>
      </w:r>
      <w:hyperlink w:anchor="l2g2tpx47dkk">
        <w:r w:rsidR="0050111B" w:rsidRPr="00052769">
          <w:rPr>
            <w:rStyle w:val="Hyperlink"/>
          </w:rPr>
          <w:t>Resilience Spreadsheet Repository</w:t>
        </w:r>
      </w:hyperlink>
      <w:r w:rsidRPr="00052769">
        <w:t xml:space="preserve">: </w:t>
      </w:r>
      <w:r>
        <w:rPr>
          <w:b/>
          <w:bCs/>
        </w:rPr>
        <w:t>2.3 Impact Data Assessment</w:t>
      </w:r>
      <w:r>
        <w:t xml:space="preserve"> and </w:t>
      </w:r>
      <w:r>
        <w:rPr>
          <w:b/>
          <w:bCs/>
        </w:rPr>
        <w:t>2.4 Metadata Collection</w:t>
      </w:r>
      <w:r>
        <w:t xml:space="preserve"> tabs. Feel free to modify the headings to accommodate your needs (including adding columns to assist with any additional data needs).</w:t>
      </w:r>
    </w:p>
    <w:p w14:paraId="7C085661" w14:textId="77777777" w:rsidR="0050111B" w:rsidRDefault="0050111B" w:rsidP="00DA1AA0"/>
    <w:p w14:paraId="66E6B0E3" w14:textId="77777777" w:rsidR="0050111B" w:rsidRDefault="00000000" w:rsidP="00DA1AA0">
      <w:r>
        <w:t xml:space="preserve">Work with the project team to answer the questions in the </w:t>
      </w:r>
      <w:r>
        <w:rPr>
          <w:b/>
          <w:bCs/>
        </w:rPr>
        <w:t>2.3 Impact Data Assessment</w:t>
      </w:r>
      <w:r>
        <w:t xml:space="preserve"> tab for each potential impact pair determined in the </w:t>
      </w:r>
      <w:r>
        <w:rPr>
          <w:b/>
          <w:bCs/>
        </w:rPr>
        <w:t>2.2 Exposure Matrix</w:t>
      </w:r>
      <w:r>
        <w:t xml:space="preserve"> tab.</w:t>
      </w:r>
    </w:p>
    <w:p w14:paraId="3B1CD2A6" w14:textId="77777777" w:rsidR="0050111B" w:rsidRDefault="0050111B" w:rsidP="00DA1AA0"/>
    <w:p w14:paraId="5BCA1081" w14:textId="77777777" w:rsidR="0050111B" w:rsidRDefault="00000000" w:rsidP="00DA1AA0">
      <w:r>
        <w:t xml:space="preserve">The </w:t>
      </w:r>
      <w:r>
        <w:rPr>
          <w:b/>
          <w:bCs/>
        </w:rPr>
        <w:t>2.3 Impact Data Assessment</w:t>
      </w:r>
      <w:r>
        <w:t xml:space="preserve"> tab is your space to brainstorm and document any information from the team’s research. Jump to the </w:t>
      </w:r>
      <w:r>
        <w:rPr>
          <w:b/>
          <w:bCs/>
        </w:rPr>
        <w:t>2.4 Assessment Data Collection</w:t>
      </w:r>
      <w:r>
        <w:t xml:space="preserve"> tab, and use it to document your data sources, including any associated metadata that will help inform future assessments. Considerations for different data sources are provided below.</w:t>
      </w:r>
    </w:p>
    <w:p w14:paraId="71E81BC6" w14:textId="77777777" w:rsidR="0050111B" w:rsidRDefault="0050111B" w:rsidP="00DA1AA0"/>
    <w:p w14:paraId="707E5EE2" w14:textId="77777777" w:rsidR="0050111B" w:rsidRDefault="00000000" w:rsidP="00DA1AA0">
      <w:r>
        <w:t>What Does the Metadata Collection Tab Contain?</w:t>
      </w:r>
    </w:p>
    <w:p w14:paraId="3B0AE9C8" w14:textId="77777777" w:rsidR="0050111B" w:rsidRDefault="00000000" w:rsidP="00DA1AA0">
      <w:r>
        <w:t xml:space="preserve">The </w:t>
      </w:r>
      <w:r>
        <w:rPr>
          <w:b/>
          <w:bCs/>
        </w:rPr>
        <w:t>2.4 Metadata Collection</w:t>
      </w:r>
      <w:r>
        <w:t xml:space="preserve"> tab is the central inventory for every piece of information and data you collect. Think of it as your project library. Keeping this log detailed and organized is crucial for transparency, consistency, and making future updates much easier.</w:t>
      </w:r>
    </w:p>
    <w:p w14:paraId="2CB763DE" w14:textId="77777777" w:rsidR="0050111B" w:rsidRDefault="0050111B" w:rsidP="00DA1AA0"/>
    <w:p w14:paraId="127EF6B2" w14:textId="77777777" w:rsidR="0050111B" w:rsidRDefault="00000000" w:rsidP="00DA1AA0">
      <w:r>
        <w:t>The tab is organized into four main data categories and includes several columns to help track important details.</w:t>
      </w:r>
    </w:p>
    <w:p w14:paraId="2BCAC33D" w14:textId="77777777" w:rsidR="0050111B" w:rsidRDefault="00000000" w:rsidP="00052769">
      <w:pPr>
        <w:pStyle w:val="ListParagraph"/>
        <w:numPr>
          <w:ilvl w:val="0"/>
          <w:numId w:val="184"/>
        </w:numPr>
      </w:pPr>
      <w:r w:rsidRPr="00BA3FB8">
        <w:rPr>
          <w:b/>
          <w:bCs/>
        </w:rPr>
        <w:t>Data Type and Dataset:</w:t>
      </w:r>
      <w:r>
        <w:t xml:space="preserve"> Categorize your data as Asset, Hazard, or Social Vulnerability, and give the dataset a clear, descriptive name (e.g., “Property Parcels,” “Riverine Flooding”).</w:t>
      </w:r>
    </w:p>
    <w:p w14:paraId="1CB0B3F5" w14:textId="77777777" w:rsidR="0050111B" w:rsidRDefault="00000000" w:rsidP="00052769">
      <w:pPr>
        <w:pStyle w:val="ListParagraph"/>
        <w:numPr>
          <w:ilvl w:val="0"/>
          <w:numId w:val="184"/>
        </w:numPr>
      </w:pPr>
      <w:r w:rsidRPr="00BA3FB8">
        <w:rPr>
          <w:b/>
          <w:bCs/>
        </w:rPr>
        <w:t>Assessment Type:</w:t>
      </w:r>
      <w:r>
        <w:t xml:space="preserve"> Indicate whether the data will support a ‘Spatial’ (map-based) or ‘Narrative’ (descriptive) assessment.</w:t>
      </w:r>
    </w:p>
    <w:p w14:paraId="41F48BB4" w14:textId="77777777" w:rsidR="0050111B" w:rsidRDefault="00000000" w:rsidP="00052769">
      <w:pPr>
        <w:pStyle w:val="ListParagraph"/>
        <w:numPr>
          <w:ilvl w:val="0"/>
          <w:numId w:val="184"/>
        </w:numPr>
      </w:pPr>
      <w:r w:rsidRPr="00BA3FB8">
        <w:rPr>
          <w:b/>
          <w:bCs/>
        </w:rPr>
        <w:lastRenderedPageBreak/>
        <w:t>Description and Available Information:</w:t>
      </w:r>
      <w:r>
        <w:t xml:space="preserve"> Use these columns to describe the data. What format are the data in (e.g., shapefile, CSV)? What specific information do they contain (e.g., a list of fields like property value, owner name, or land use code)?</w:t>
      </w:r>
    </w:p>
    <w:p w14:paraId="5DA06017" w14:textId="77777777" w:rsidR="0050111B" w:rsidRDefault="00000000" w:rsidP="00052769">
      <w:pPr>
        <w:pStyle w:val="ListParagraph"/>
        <w:numPr>
          <w:ilvl w:val="0"/>
          <w:numId w:val="184"/>
        </w:numPr>
      </w:pPr>
      <w:r w:rsidRPr="00BA3FB8">
        <w:rPr>
          <w:b/>
          <w:bCs/>
        </w:rPr>
        <w:t>Status:</w:t>
      </w:r>
      <w:r>
        <w:t xml:space="preserve"> Track your data collection progress. Mark each dataset as ‘Desired,’ ‘Collected,’ ‘Unavailable,’ or ‘Not Applicable.’</w:t>
      </w:r>
    </w:p>
    <w:p w14:paraId="6C933B2E" w14:textId="77777777" w:rsidR="0050111B" w:rsidRDefault="00000000" w:rsidP="00052769">
      <w:pPr>
        <w:pStyle w:val="ListParagraph"/>
        <w:numPr>
          <w:ilvl w:val="0"/>
          <w:numId w:val="184"/>
        </w:numPr>
      </w:pPr>
      <w:r w:rsidRPr="00BA3FB8">
        <w:rPr>
          <w:b/>
          <w:bCs/>
        </w:rPr>
        <w:t>File Name:</w:t>
      </w:r>
      <w:r>
        <w:t xml:space="preserve"> Note the exact file name to avoid confusion.</w:t>
      </w:r>
    </w:p>
    <w:p w14:paraId="675231F8" w14:textId="77777777" w:rsidR="0050111B" w:rsidRDefault="00000000" w:rsidP="00052769">
      <w:pPr>
        <w:pStyle w:val="ListParagraph"/>
        <w:numPr>
          <w:ilvl w:val="0"/>
          <w:numId w:val="184"/>
        </w:numPr>
      </w:pPr>
      <w:r w:rsidRPr="00BA3FB8">
        <w:rPr>
          <w:b/>
          <w:bCs/>
        </w:rPr>
        <w:t>Data Source, Year, and Collected By:</w:t>
      </w:r>
      <w:r>
        <w:t xml:space="preserve"> Document where the data came from (with a hyperlink if possible), the data’s age, and who on the team collected the data. This is vital for citing sources and ensuring you are using the most current information available.</w:t>
      </w:r>
    </w:p>
    <w:p w14:paraId="5753E443" w14:textId="77777777" w:rsidR="0050111B" w:rsidRDefault="0050111B" w:rsidP="00DA1AA0"/>
    <w:p w14:paraId="4868D121" w14:textId="77777777" w:rsidR="0050111B" w:rsidRPr="00052769" w:rsidRDefault="00000000" w:rsidP="00052769">
      <w:r w:rsidRPr="00052769">
        <w:t xml:space="preserve">Here is a breakdown of the main data types within the tab (column A). Check out some recommended </w:t>
      </w:r>
      <w:hyperlink w:anchor="_tccbgv2bzxpo">
        <w:r w:rsidR="0050111B" w:rsidRPr="00052769">
          <w:rPr>
            <w:rStyle w:val="Hyperlink"/>
          </w:rPr>
          <w:t>data sources for spatial data</w:t>
        </w:r>
      </w:hyperlink>
      <w:r w:rsidRPr="00052769">
        <w:t>.</w:t>
      </w:r>
    </w:p>
    <w:p w14:paraId="782BC350" w14:textId="77777777" w:rsidR="0050111B" w:rsidRDefault="0050111B" w:rsidP="00DA1AA0"/>
    <w:p w14:paraId="35480B47" w14:textId="77777777" w:rsidR="00052769" w:rsidRDefault="00000000" w:rsidP="00DA1AA0">
      <w:pPr>
        <w:pStyle w:val="ListParagraph"/>
        <w:numPr>
          <w:ilvl w:val="0"/>
          <w:numId w:val="100"/>
        </w:numPr>
        <w:rPr>
          <w:b/>
          <w:bCs/>
        </w:rPr>
      </w:pPr>
      <w:r w:rsidRPr="00052769">
        <w:rPr>
          <w:b/>
          <w:bCs/>
        </w:rPr>
        <w:t>Asset Data</w:t>
      </w:r>
    </w:p>
    <w:p w14:paraId="504B1805" w14:textId="4EE7FFAA" w:rsidR="0050111B" w:rsidRPr="00052769" w:rsidRDefault="00000000" w:rsidP="00052769">
      <w:pPr>
        <w:pStyle w:val="ListParagraph"/>
        <w:rPr>
          <w:b/>
          <w:bCs/>
        </w:rPr>
      </w:pPr>
      <w:r>
        <w:t>This first section is for inventorying the foundational data of your assessment. It includes the “what” and “where” of your community.</w:t>
      </w:r>
    </w:p>
    <w:p w14:paraId="6BE55420" w14:textId="77777777" w:rsidR="0050111B" w:rsidRPr="00052769" w:rsidRDefault="00000000" w:rsidP="00052769">
      <w:pPr>
        <w:pStyle w:val="ListParagraph"/>
        <w:numPr>
          <w:ilvl w:val="1"/>
          <w:numId w:val="185"/>
        </w:numPr>
      </w:pPr>
      <w:r w:rsidRPr="00BA3FB8">
        <w:rPr>
          <w:b/>
          <w:bCs/>
        </w:rPr>
        <w:t xml:space="preserve">Project Area Boundary: </w:t>
      </w:r>
      <w:r>
        <w:t xml:space="preserve">This defines the geographic scope of your assessment, such as a municipal boundary or a specific watershed, and will include city or town boundaries, the project area boundary (if different), and either census tract or block group boundaries. </w:t>
      </w:r>
      <w:r w:rsidRPr="00052769">
        <w:t xml:space="preserve">Census boundaries may be available on the same site, or you may need to download the data from the </w:t>
      </w:r>
      <w:hyperlink r:id="rId55">
        <w:r w:rsidR="0050111B" w:rsidRPr="00052769">
          <w:rPr>
            <w:rStyle w:val="Hyperlink"/>
          </w:rPr>
          <w:t>U.S. Census Bureau’s TIGER/Line</w:t>
        </w:r>
      </w:hyperlink>
      <w:r w:rsidRPr="00052769">
        <w:t>.</w:t>
      </w:r>
    </w:p>
    <w:p w14:paraId="57D9476F" w14:textId="77777777" w:rsidR="0050111B" w:rsidRDefault="0050111B" w:rsidP="00DA1AA0"/>
    <w:p w14:paraId="4596583F" w14:textId="77777777" w:rsidR="0050111B" w:rsidRPr="00052769" w:rsidRDefault="00000000" w:rsidP="00052769">
      <w:pPr>
        <w:pStyle w:val="ListParagraph"/>
        <w:numPr>
          <w:ilvl w:val="1"/>
          <w:numId w:val="186"/>
        </w:numPr>
      </w:pPr>
      <w:r w:rsidRPr="00BA3FB8">
        <w:rPr>
          <w:b/>
          <w:bCs/>
        </w:rPr>
        <w:t>Property Parcels and Building Footprints:</w:t>
      </w:r>
      <w:r>
        <w:t xml:space="preserve"> This is the core property-level data. Data include parcel data (spatial and tabular), building footprints, and various project-related boundaries. In reference to parcel data, spatial data provide the location of parcels, typically as polygons or lines. Tabular data, or attribute data, store information about those parcels, such as owner, address, and property value. This type of data and information, if available, is typically found on a city, county, or state GIS portal. Note if key attributes like first-floor elevation are included, as this is very useful for flood assessments. </w:t>
      </w:r>
      <w:r w:rsidRPr="00052769">
        <w:t xml:space="preserve">For example, the state of North Carolina has a statewide parcel data initiative and provides these data publicly on their </w:t>
      </w:r>
      <w:hyperlink r:id="rId56">
        <w:r w:rsidR="0050111B" w:rsidRPr="00052769">
          <w:rPr>
            <w:rStyle w:val="Hyperlink"/>
          </w:rPr>
          <w:t>NC OneMap portal</w:t>
        </w:r>
      </w:hyperlink>
      <w:r w:rsidRPr="00052769">
        <w:t>.</w:t>
      </w:r>
    </w:p>
    <w:p w14:paraId="33C44A72" w14:textId="77777777" w:rsidR="0050111B" w:rsidRDefault="0050111B" w:rsidP="00DA1AA0"/>
    <w:p w14:paraId="0C68BDED" w14:textId="77777777" w:rsidR="0050111B" w:rsidRDefault="00000000" w:rsidP="00DA1AA0">
      <w:pPr>
        <w:pStyle w:val="ListParagraph"/>
        <w:numPr>
          <w:ilvl w:val="1"/>
          <w:numId w:val="100"/>
        </w:numPr>
      </w:pPr>
      <w:r w:rsidRPr="00BA3FB8">
        <w:rPr>
          <w:b/>
          <w:bCs/>
        </w:rPr>
        <w:t xml:space="preserve">Thematic Assets: </w:t>
      </w:r>
      <w:r>
        <w:t>Based on the themes the project team developed (e.g., commercial, residential, critical facilities), you will log the specific datasets you find for each. You may find dedicated spatial data for schools, hospitals, or parks from local, state, or federal sources.</w:t>
      </w:r>
    </w:p>
    <w:p w14:paraId="294ADDA7" w14:textId="77777777" w:rsidR="0050111B" w:rsidRDefault="0050111B" w:rsidP="00DA1AA0"/>
    <w:p w14:paraId="61E8E42F" w14:textId="77777777" w:rsidR="00052769" w:rsidRDefault="00000000" w:rsidP="00DA1AA0">
      <w:pPr>
        <w:pStyle w:val="ListParagraph"/>
        <w:numPr>
          <w:ilvl w:val="0"/>
          <w:numId w:val="100"/>
        </w:numPr>
        <w:rPr>
          <w:b/>
          <w:bCs/>
        </w:rPr>
      </w:pPr>
      <w:r w:rsidRPr="00052769">
        <w:rPr>
          <w:b/>
          <w:bCs/>
        </w:rPr>
        <w:t>Climate-Related Hazard Data</w:t>
      </w:r>
    </w:p>
    <w:p w14:paraId="295E458F" w14:textId="61C872CC" w:rsidR="0050111B" w:rsidRPr="00052769" w:rsidRDefault="00000000" w:rsidP="00052769">
      <w:pPr>
        <w:pStyle w:val="ListParagraph"/>
        <w:rPr>
          <w:b/>
          <w:bCs/>
        </w:rPr>
      </w:pPr>
      <w:r>
        <w:lastRenderedPageBreak/>
        <w:t>You will document the data for the specific climate-related hazards the community is facing in this section. For each hazard (like wildfire or extreme heat), you may have multiple data sources. Be sure to list them all and note whether they are spatial (like a FEMA flood map) or narrative (like descriptions of past heat waves from a state climate summary).</w:t>
      </w:r>
    </w:p>
    <w:p w14:paraId="209F3E91" w14:textId="77777777" w:rsidR="0050111B" w:rsidRDefault="0050111B" w:rsidP="00DA1AA0"/>
    <w:p w14:paraId="00775FE9" w14:textId="77777777" w:rsidR="00052769" w:rsidRDefault="00000000" w:rsidP="00DA1AA0">
      <w:pPr>
        <w:pStyle w:val="ListParagraph"/>
        <w:numPr>
          <w:ilvl w:val="0"/>
          <w:numId w:val="100"/>
        </w:numPr>
        <w:rPr>
          <w:b/>
          <w:bCs/>
        </w:rPr>
      </w:pPr>
      <w:r w:rsidRPr="00052769">
        <w:rPr>
          <w:b/>
          <w:bCs/>
        </w:rPr>
        <w:t>Social Vulnerability Data</w:t>
      </w:r>
    </w:p>
    <w:p w14:paraId="03EF9FBF" w14:textId="5E1255ED" w:rsidR="0050111B" w:rsidRPr="00052769" w:rsidRDefault="00000000" w:rsidP="00052769">
      <w:pPr>
        <w:pStyle w:val="ListParagraph"/>
        <w:rPr>
          <w:b/>
          <w:bCs/>
        </w:rPr>
      </w:pPr>
      <w:r>
        <w:t>This section, often overlooked, is where you log data to identify areas where socially distinct populations live. Datasets like the CDC’s Social Vulnerability Index or specific metrics from the U.S. Census Bureau (e.g., income, age, language access) can be recorded here. You may also have access to local data from community organizations or public health departments that provides a more nuanced view of social vulnerability in your community.</w:t>
      </w:r>
    </w:p>
    <w:p w14:paraId="1AD02094" w14:textId="77777777" w:rsidR="0050111B" w:rsidRDefault="0050111B" w:rsidP="00DA1AA0"/>
    <w:p w14:paraId="3D7E9E77" w14:textId="77777777" w:rsidR="0050111B" w:rsidRDefault="0050111B" w:rsidP="00DA1AA0"/>
    <w:p w14:paraId="3D9206C2" w14:textId="77777777" w:rsidR="0050111B" w:rsidRDefault="00000000" w:rsidP="00DA1AA0">
      <w:pPr>
        <w:pStyle w:val="Heading3"/>
      </w:pPr>
      <w:bookmarkStart w:id="44" w:name="_tccbgv2bzxpo" w:colFirst="0" w:colLast="0"/>
      <w:bookmarkEnd w:id="44"/>
      <w:r>
        <w:t>Sources for Spatial Data</w:t>
      </w:r>
    </w:p>
    <w:p w14:paraId="261A1DEA" w14:textId="77777777" w:rsidR="0050111B" w:rsidRDefault="00000000" w:rsidP="00DA1AA0">
      <w:r>
        <w:t>Use the list of spatial data sources and information (Table 1) as a reference throughout the project.</w:t>
      </w:r>
    </w:p>
    <w:p w14:paraId="52FA60E4" w14:textId="77777777" w:rsidR="0050111B" w:rsidRDefault="0050111B" w:rsidP="00DA1AA0"/>
    <w:p w14:paraId="6A63DE39" w14:textId="77777777" w:rsidR="0050111B" w:rsidRDefault="00000000" w:rsidP="00DA1AA0">
      <w:r>
        <w:t>While these sources reflect nationally available data, remember there may be regional, state, and local datasets available—especially for people and community assets.</w:t>
      </w:r>
    </w:p>
    <w:p w14:paraId="145110EB" w14:textId="77777777" w:rsidR="0050111B" w:rsidRDefault="0050111B" w:rsidP="00DA1AA0"/>
    <w:p w14:paraId="0502C38B" w14:textId="77777777" w:rsidR="0050111B" w:rsidRDefault="00000000" w:rsidP="00DA1AA0">
      <w:pPr>
        <w:rPr>
          <w:b/>
          <w:bCs/>
        </w:rPr>
      </w:pPr>
      <w:r w:rsidRPr="00052769">
        <w:rPr>
          <w:b/>
          <w:bCs/>
        </w:rPr>
        <w:t>National Spatial Hazard and Asset Data Sources</w:t>
      </w:r>
    </w:p>
    <w:p w14:paraId="56145980" w14:textId="77777777" w:rsidR="0050111B" w:rsidRDefault="00000000" w:rsidP="00DA1AA0">
      <w:r>
        <w:rPr>
          <w:b/>
          <w:bCs/>
        </w:rPr>
        <w:t>Table 1.</w:t>
      </w:r>
      <w:r>
        <w:t xml:space="preserve"> Spatial data sources.</w:t>
      </w:r>
    </w:p>
    <w:tbl>
      <w:tblPr>
        <w:tblStyle w:val="GridTable3"/>
        <w:tblW w:w="5000" w:type="pct"/>
        <w:tblInd w:w="-5" w:type="dxa"/>
        <w:tblLayout w:type="fixed"/>
        <w:tblLook w:val="04A0" w:firstRow="1" w:lastRow="0" w:firstColumn="1" w:lastColumn="0" w:noHBand="0" w:noVBand="1"/>
        <w:tblCaption w:val="Table 1: Spatial Data Sources"/>
        <w:tblDescription w:val="A five-column reference table listing external datasets available for the project. The column headers are: Product, Data Focus, Organization, Type, and Description.&#10;&#10;The table provides details on the source and nature of specific spatial data sets."/>
      </w:tblPr>
      <w:tblGrid>
        <w:gridCol w:w="2255"/>
        <w:gridCol w:w="1349"/>
        <w:gridCol w:w="1619"/>
        <w:gridCol w:w="1259"/>
        <w:gridCol w:w="3598"/>
      </w:tblGrid>
      <w:tr w:rsidR="00497C90" w14:paraId="1B90EAA8" w14:textId="77777777" w:rsidTr="009341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5" w:type="dxa"/>
          </w:tcPr>
          <w:p w14:paraId="7BE0DA07" w14:textId="6AA1263C" w:rsidR="00497C90" w:rsidRPr="009341D4" w:rsidRDefault="00497C90" w:rsidP="00604D2A">
            <w:pPr>
              <w:spacing w:line="216" w:lineRule="auto"/>
              <w:jc w:val="left"/>
              <w:rPr>
                <w:i w:val="0"/>
                <w:iCs w:val="0"/>
                <w:sz w:val="21"/>
                <w:szCs w:val="21"/>
              </w:rPr>
            </w:pPr>
            <w:r w:rsidRPr="009341D4">
              <w:rPr>
                <w:i w:val="0"/>
                <w:iCs w:val="0"/>
                <w:sz w:val="21"/>
                <w:szCs w:val="21"/>
              </w:rPr>
              <w:t>PRODUCT</w:t>
            </w:r>
          </w:p>
        </w:tc>
        <w:tc>
          <w:tcPr>
            <w:tcW w:w="1350" w:type="dxa"/>
          </w:tcPr>
          <w:p w14:paraId="7C19318E" w14:textId="1AB939F1" w:rsidR="00497C90" w:rsidRPr="009341D4" w:rsidRDefault="00497C90" w:rsidP="00604D2A">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9341D4">
              <w:rPr>
                <w:sz w:val="21"/>
                <w:szCs w:val="21"/>
              </w:rPr>
              <w:t>DATA FOCUS</w:t>
            </w:r>
          </w:p>
        </w:tc>
        <w:tc>
          <w:tcPr>
            <w:tcW w:w="1620" w:type="dxa"/>
          </w:tcPr>
          <w:p w14:paraId="6D8F0DE4" w14:textId="4EF0A45F" w:rsidR="00497C90" w:rsidRPr="009341D4" w:rsidRDefault="00497C90" w:rsidP="00604D2A">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9341D4">
              <w:rPr>
                <w:sz w:val="21"/>
                <w:szCs w:val="21"/>
              </w:rPr>
              <w:t>ORGANIZATION</w:t>
            </w:r>
          </w:p>
        </w:tc>
        <w:tc>
          <w:tcPr>
            <w:tcW w:w="1260" w:type="dxa"/>
          </w:tcPr>
          <w:p w14:paraId="2414E708" w14:textId="00DEB7D8" w:rsidR="00497C90" w:rsidRPr="009341D4" w:rsidRDefault="00497C90" w:rsidP="00604D2A">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9341D4">
              <w:rPr>
                <w:sz w:val="21"/>
                <w:szCs w:val="21"/>
              </w:rPr>
              <w:t>TYPE</w:t>
            </w:r>
          </w:p>
        </w:tc>
        <w:tc>
          <w:tcPr>
            <w:tcW w:w="3600" w:type="dxa"/>
          </w:tcPr>
          <w:p w14:paraId="50EFD37B" w14:textId="7B3F7916" w:rsidR="00497C90" w:rsidRPr="009341D4" w:rsidRDefault="00497C90" w:rsidP="00604D2A">
            <w:pPr>
              <w:spacing w:line="216" w:lineRule="auto"/>
              <w:cnfStyle w:val="100000000000" w:firstRow="1" w:lastRow="0" w:firstColumn="0" w:lastColumn="0" w:oddVBand="0" w:evenVBand="0" w:oddHBand="0" w:evenHBand="0" w:firstRowFirstColumn="0" w:firstRowLastColumn="0" w:lastRowFirstColumn="0" w:lastRowLastColumn="0"/>
              <w:rPr>
                <w:sz w:val="21"/>
                <w:szCs w:val="21"/>
              </w:rPr>
            </w:pPr>
            <w:r w:rsidRPr="009341D4">
              <w:rPr>
                <w:sz w:val="21"/>
                <w:szCs w:val="21"/>
              </w:rPr>
              <w:t>DESCRIPTION</w:t>
            </w:r>
          </w:p>
        </w:tc>
      </w:tr>
      <w:tr w:rsidR="00497C90" w14:paraId="17F0824B"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666666" w:themeColor="text1" w:themeTint="99"/>
              <w:bottom w:val="single" w:sz="4" w:space="0" w:color="000000" w:themeColor="text1"/>
            </w:tcBorders>
          </w:tcPr>
          <w:p w14:paraId="1892A89D" w14:textId="77777777" w:rsidR="00497C90" w:rsidRPr="00497C90" w:rsidRDefault="00497C90" w:rsidP="00604D2A">
            <w:pPr>
              <w:spacing w:line="216" w:lineRule="auto"/>
              <w:jc w:val="left"/>
              <w:rPr>
                <w:i w:val="0"/>
                <w:iCs w:val="0"/>
                <w:sz w:val="20"/>
                <w:szCs w:val="20"/>
              </w:rPr>
            </w:pPr>
            <w:r w:rsidRPr="00497C90">
              <w:rPr>
                <w:i w:val="0"/>
                <w:iCs w:val="0"/>
                <w:sz w:val="20"/>
                <w:szCs w:val="20"/>
              </w:rPr>
              <w:t>Climate at a Glance (NOAA)</w:t>
            </w:r>
          </w:p>
          <w:p w14:paraId="2186E1C3" w14:textId="4D5B57B7" w:rsidR="00497C90" w:rsidRDefault="00497C90" w:rsidP="00604D2A">
            <w:pPr>
              <w:spacing w:line="216" w:lineRule="auto"/>
              <w:jc w:val="left"/>
            </w:pPr>
            <w:r w:rsidRPr="00052769">
              <w:rPr>
                <w:sz w:val="20"/>
                <w:szCs w:val="20"/>
              </w:rPr>
              <w:t>(</w:t>
            </w:r>
            <w:hyperlink r:id="rId57">
              <w:r w:rsidRPr="00052769">
                <w:rPr>
                  <w:rStyle w:val="Hyperlink"/>
                  <w:sz w:val="20"/>
                  <w:szCs w:val="20"/>
                </w:rPr>
                <w:t>https://www.ncei.noaa.gov/access/monitoring/climate-at-a-glance/</w:t>
              </w:r>
            </w:hyperlink>
            <w:r w:rsidRPr="00052769">
              <w:rPr>
                <w:sz w:val="20"/>
                <w:szCs w:val="20"/>
              </w:rPr>
              <w:t>)</w:t>
            </w:r>
          </w:p>
        </w:tc>
        <w:tc>
          <w:tcPr>
            <w:tcW w:w="1350" w:type="dxa"/>
          </w:tcPr>
          <w:p w14:paraId="4E8FA831" w14:textId="2D466613"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Hazard</w:t>
            </w:r>
          </w:p>
        </w:tc>
        <w:tc>
          <w:tcPr>
            <w:tcW w:w="1620" w:type="dxa"/>
          </w:tcPr>
          <w:p w14:paraId="78343C09" w14:textId="00C6B2CF"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NOAA NCEI, Climate Monitoring</w:t>
            </w:r>
          </w:p>
        </w:tc>
        <w:tc>
          <w:tcPr>
            <w:tcW w:w="1260" w:type="dxa"/>
          </w:tcPr>
          <w:p w14:paraId="06F0161E" w14:textId="61C662C0"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Data and graphics</w:t>
            </w:r>
          </w:p>
        </w:tc>
        <w:tc>
          <w:tcPr>
            <w:tcW w:w="3600" w:type="dxa"/>
          </w:tcPr>
          <w:p w14:paraId="438D1F24" w14:textId="12C73865"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Exploring hazards and climate stressors. Using historical time series graphs and information to put climate into context from a historical perspective. Focus on temperature and precipitation.</w:t>
            </w:r>
          </w:p>
        </w:tc>
      </w:tr>
      <w:tr w:rsidR="00497C90" w14:paraId="7E72B23C"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03E15D48" w14:textId="77777777" w:rsidR="00497C90" w:rsidRPr="00497C90" w:rsidRDefault="00497C90" w:rsidP="00604D2A">
            <w:pPr>
              <w:spacing w:line="216" w:lineRule="auto"/>
              <w:jc w:val="left"/>
              <w:rPr>
                <w:i w:val="0"/>
                <w:iCs w:val="0"/>
                <w:sz w:val="20"/>
                <w:szCs w:val="20"/>
              </w:rPr>
            </w:pPr>
            <w:r w:rsidRPr="00497C90">
              <w:rPr>
                <w:i w:val="0"/>
                <w:iCs w:val="0"/>
                <w:sz w:val="20"/>
                <w:szCs w:val="20"/>
              </w:rPr>
              <w:t>Historical Drought Index Products</w:t>
            </w:r>
          </w:p>
          <w:p w14:paraId="00C34567" w14:textId="77C43E76" w:rsidR="00497C90" w:rsidRDefault="00497C90" w:rsidP="00604D2A">
            <w:pPr>
              <w:spacing w:line="216" w:lineRule="auto"/>
              <w:jc w:val="left"/>
            </w:pPr>
            <w:r w:rsidRPr="00052769">
              <w:rPr>
                <w:sz w:val="20"/>
                <w:szCs w:val="20"/>
              </w:rPr>
              <w:t>(</w:t>
            </w:r>
            <w:hyperlink r:id="rId58">
              <w:r w:rsidRPr="00052769">
                <w:rPr>
                  <w:rStyle w:val="Hyperlink"/>
                  <w:sz w:val="20"/>
                  <w:szCs w:val="20"/>
                </w:rPr>
                <w:t>https://www.ncdc.noaa.gov/temp-and-precip/drought/historical-palmers/</w:t>
              </w:r>
            </w:hyperlink>
            <w:r w:rsidRPr="00052769">
              <w:rPr>
                <w:sz w:val="20"/>
                <w:szCs w:val="20"/>
              </w:rPr>
              <w:t xml:space="preserve">) </w:t>
            </w:r>
          </w:p>
        </w:tc>
        <w:tc>
          <w:tcPr>
            <w:tcW w:w="1350" w:type="dxa"/>
          </w:tcPr>
          <w:p w14:paraId="5E4A1ED6" w14:textId="5107DDA0"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Hazard</w:t>
            </w:r>
          </w:p>
        </w:tc>
        <w:tc>
          <w:tcPr>
            <w:tcW w:w="1620" w:type="dxa"/>
          </w:tcPr>
          <w:p w14:paraId="5C8DEE34" w14:textId="35CE2475"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NOAA NCEI, Climate Monitoring</w:t>
            </w:r>
          </w:p>
        </w:tc>
        <w:tc>
          <w:tcPr>
            <w:tcW w:w="1260" w:type="dxa"/>
          </w:tcPr>
          <w:p w14:paraId="4BF82CDD" w14:textId="40597478"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Data and graphics</w:t>
            </w:r>
          </w:p>
        </w:tc>
        <w:tc>
          <w:tcPr>
            <w:tcW w:w="3600" w:type="dxa"/>
          </w:tcPr>
          <w:p w14:paraId="0ADDEA50" w14:textId="42D602E0"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Exploring hazards and climate stressors. Using historical time series graphs and information to put drought into context from a historical perspective.</w:t>
            </w:r>
          </w:p>
        </w:tc>
      </w:tr>
      <w:tr w:rsidR="00497C90" w14:paraId="0378770E"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273918B4" w14:textId="77777777" w:rsidR="00497C90" w:rsidRPr="00497C90" w:rsidRDefault="00497C90" w:rsidP="00604D2A">
            <w:pPr>
              <w:spacing w:line="216" w:lineRule="auto"/>
              <w:jc w:val="left"/>
              <w:rPr>
                <w:i w:val="0"/>
                <w:iCs w:val="0"/>
                <w:sz w:val="20"/>
                <w:szCs w:val="20"/>
              </w:rPr>
            </w:pPr>
            <w:r w:rsidRPr="00497C90">
              <w:rPr>
                <w:i w:val="0"/>
                <w:iCs w:val="0"/>
                <w:sz w:val="20"/>
                <w:szCs w:val="20"/>
              </w:rPr>
              <w:t>The Climate Explorer</w:t>
            </w:r>
          </w:p>
          <w:p w14:paraId="112CAA53" w14:textId="54757640" w:rsidR="00497C90" w:rsidRDefault="00497C90" w:rsidP="00604D2A">
            <w:pPr>
              <w:spacing w:line="216" w:lineRule="auto"/>
              <w:jc w:val="left"/>
            </w:pPr>
            <w:r w:rsidRPr="00052769">
              <w:rPr>
                <w:sz w:val="20"/>
                <w:szCs w:val="20"/>
              </w:rPr>
              <w:t>(</w:t>
            </w:r>
            <w:hyperlink r:id="rId59">
              <w:r w:rsidRPr="00052769">
                <w:rPr>
                  <w:rStyle w:val="Hyperlink"/>
                  <w:sz w:val="20"/>
                  <w:szCs w:val="20"/>
                </w:rPr>
                <w:t>https://crt-climate-explorer.nemac.org/</w:t>
              </w:r>
            </w:hyperlink>
            <w:r w:rsidRPr="00052769">
              <w:rPr>
                <w:sz w:val="20"/>
                <w:szCs w:val="20"/>
              </w:rPr>
              <w:t>)</w:t>
            </w:r>
          </w:p>
        </w:tc>
        <w:tc>
          <w:tcPr>
            <w:tcW w:w="1350" w:type="dxa"/>
          </w:tcPr>
          <w:p w14:paraId="798EF5A9" w14:textId="39464C51"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Hazard</w:t>
            </w:r>
          </w:p>
        </w:tc>
        <w:tc>
          <w:tcPr>
            <w:tcW w:w="1620" w:type="dxa"/>
          </w:tcPr>
          <w:p w14:paraId="7C73477B" w14:textId="58EA9BD0"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NOAA</w:t>
            </w:r>
          </w:p>
        </w:tc>
        <w:tc>
          <w:tcPr>
            <w:tcW w:w="1260" w:type="dxa"/>
          </w:tcPr>
          <w:p w14:paraId="6D8A39E2" w14:textId="3B6852FA"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Data and graphics</w:t>
            </w:r>
          </w:p>
        </w:tc>
        <w:tc>
          <w:tcPr>
            <w:tcW w:w="3600" w:type="dxa"/>
          </w:tcPr>
          <w:p w14:paraId="6ADB8B36" w14:textId="2C44278C"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Exploring hazards and climate stressors. Using the time series graphs and information to put future climate change into context. Focus on climate graphs (max temp, cooling/heating degree days), historical thresholds, and high tide flooding.</w:t>
            </w:r>
          </w:p>
        </w:tc>
      </w:tr>
      <w:tr w:rsidR="00497C90" w14:paraId="1E46643F"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4DAE00D2" w14:textId="77777777" w:rsidR="00497C90" w:rsidRPr="00497C90" w:rsidRDefault="00497C90" w:rsidP="00604D2A">
            <w:pPr>
              <w:spacing w:line="216" w:lineRule="auto"/>
              <w:jc w:val="left"/>
              <w:rPr>
                <w:i w:val="0"/>
                <w:iCs w:val="0"/>
                <w:sz w:val="20"/>
                <w:szCs w:val="20"/>
              </w:rPr>
            </w:pPr>
            <w:r w:rsidRPr="00497C90">
              <w:rPr>
                <w:i w:val="0"/>
                <w:iCs w:val="0"/>
                <w:sz w:val="20"/>
                <w:szCs w:val="20"/>
              </w:rPr>
              <w:t>Fifth National Climate Assessment</w:t>
            </w:r>
          </w:p>
          <w:p w14:paraId="3F7BFEDF" w14:textId="276265C3" w:rsidR="00497C90" w:rsidRDefault="00497C90" w:rsidP="00604D2A">
            <w:pPr>
              <w:spacing w:line="216" w:lineRule="auto"/>
              <w:jc w:val="left"/>
            </w:pPr>
            <w:r w:rsidRPr="00052769">
              <w:rPr>
                <w:sz w:val="20"/>
                <w:szCs w:val="20"/>
              </w:rPr>
              <w:t>(</w:t>
            </w:r>
            <w:hyperlink r:id="rId60">
              <w:r w:rsidRPr="00052769">
                <w:rPr>
                  <w:rStyle w:val="Hyperlink"/>
                  <w:sz w:val="20"/>
                  <w:szCs w:val="20"/>
                </w:rPr>
                <w:t>https://toolkit.climate.gov/NCA5</w:t>
              </w:r>
            </w:hyperlink>
            <w:r w:rsidRPr="00052769">
              <w:rPr>
                <w:sz w:val="20"/>
                <w:szCs w:val="20"/>
              </w:rPr>
              <w:t>)</w:t>
            </w:r>
          </w:p>
        </w:tc>
        <w:tc>
          <w:tcPr>
            <w:tcW w:w="1350" w:type="dxa"/>
          </w:tcPr>
          <w:p w14:paraId="12ED7FFD" w14:textId="04E6ABC8"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Hazard (noting it will be deleted)</w:t>
            </w:r>
          </w:p>
        </w:tc>
        <w:tc>
          <w:tcPr>
            <w:tcW w:w="1620" w:type="dxa"/>
          </w:tcPr>
          <w:p w14:paraId="3C53D19F" w14:textId="2058C524"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U.S. Global Change Research Program</w:t>
            </w:r>
          </w:p>
        </w:tc>
        <w:tc>
          <w:tcPr>
            <w:tcW w:w="1260" w:type="dxa"/>
          </w:tcPr>
          <w:p w14:paraId="769D89E4" w14:textId="088FB360"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Information and graphics</w:t>
            </w:r>
          </w:p>
        </w:tc>
        <w:tc>
          <w:tcPr>
            <w:tcW w:w="3600" w:type="dxa"/>
          </w:tcPr>
          <w:p w14:paraId="14BFD476" w14:textId="0BE10D52"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Exploring hazards and climate stressors. Using the graphics and information to put future climate change into context. Focus on climate graphs (regional heavy precipitation observed change, potential increase in days above 95 degrees).</w:t>
            </w:r>
          </w:p>
        </w:tc>
      </w:tr>
      <w:tr w:rsidR="00497C90" w14:paraId="294D8284"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53C8B30B" w14:textId="77777777" w:rsidR="00497C90" w:rsidRPr="00497C90" w:rsidRDefault="00497C90" w:rsidP="00604D2A">
            <w:pPr>
              <w:spacing w:line="216" w:lineRule="auto"/>
              <w:jc w:val="left"/>
              <w:rPr>
                <w:i w:val="0"/>
                <w:iCs w:val="0"/>
                <w:sz w:val="20"/>
                <w:szCs w:val="20"/>
              </w:rPr>
            </w:pPr>
            <w:r w:rsidRPr="00497C90">
              <w:rPr>
                <w:i w:val="0"/>
                <w:iCs w:val="0"/>
                <w:sz w:val="20"/>
                <w:szCs w:val="20"/>
              </w:rPr>
              <w:lastRenderedPageBreak/>
              <w:t>Storm Events Database</w:t>
            </w:r>
          </w:p>
          <w:p w14:paraId="0D809344" w14:textId="558985EF" w:rsidR="00497C90" w:rsidRDefault="00497C90" w:rsidP="00604D2A">
            <w:pPr>
              <w:spacing w:line="216" w:lineRule="auto"/>
              <w:jc w:val="left"/>
            </w:pPr>
            <w:r w:rsidRPr="00052769">
              <w:rPr>
                <w:sz w:val="20"/>
                <w:szCs w:val="20"/>
              </w:rPr>
              <w:t>(</w:t>
            </w:r>
            <w:hyperlink r:id="rId61">
              <w:r w:rsidRPr="00052769">
                <w:rPr>
                  <w:rStyle w:val="Hyperlink"/>
                  <w:sz w:val="20"/>
                  <w:szCs w:val="20"/>
                </w:rPr>
                <w:t>https://www.ncdc.noaa.gov/stormevents/listevents.jsp</w:t>
              </w:r>
            </w:hyperlink>
            <w:r w:rsidRPr="00052769">
              <w:rPr>
                <w:sz w:val="20"/>
                <w:szCs w:val="20"/>
              </w:rPr>
              <w:t xml:space="preserve">) </w:t>
            </w:r>
          </w:p>
        </w:tc>
        <w:tc>
          <w:tcPr>
            <w:tcW w:w="1350" w:type="dxa"/>
          </w:tcPr>
          <w:p w14:paraId="189E4B08" w14:textId="17E412F8"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Hazard</w:t>
            </w:r>
          </w:p>
        </w:tc>
        <w:tc>
          <w:tcPr>
            <w:tcW w:w="1620" w:type="dxa"/>
          </w:tcPr>
          <w:p w14:paraId="0BB135A5" w14:textId="23B87236"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NOAA NCEI</w:t>
            </w:r>
          </w:p>
        </w:tc>
        <w:tc>
          <w:tcPr>
            <w:tcW w:w="1260" w:type="dxa"/>
          </w:tcPr>
          <w:p w14:paraId="2863B636" w14:textId="76024B58"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 xml:space="preserve">Data </w:t>
            </w:r>
          </w:p>
        </w:tc>
        <w:tc>
          <w:tcPr>
            <w:tcW w:w="3600" w:type="dxa"/>
          </w:tcPr>
          <w:p w14:paraId="14520319" w14:textId="511164FB"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Exploring hazards. Use the database to provide perspective on historical/recent hazards.</w:t>
            </w:r>
          </w:p>
        </w:tc>
      </w:tr>
      <w:tr w:rsidR="00497C90" w14:paraId="6DD618B0"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235BCE52" w14:textId="77777777" w:rsidR="00497C90" w:rsidRPr="00497C90" w:rsidRDefault="00497C90" w:rsidP="00604D2A">
            <w:pPr>
              <w:spacing w:line="216" w:lineRule="auto"/>
              <w:jc w:val="left"/>
              <w:rPr>
                <w:i w:val="0"/>
                <w:iCs w:val="0"/>
                <w:sz w:val="20"/>
                <w:szCs w:val="20"/>
              </w:rPr>
            </w:pPr>
            <w:r w:rsidRPr="00497C90">
              <w:rPr>
                <w:i w:val="0"/>
                <w:iCs w:val="0"/>
                <w:sz w:val="20"/>
                <w:szCs w:val="20"/>
              </w:rPr>
              <w:t>Sea Level Rise Viewer</w:t>
            </w:r>
          </w:p>
          <w:p w14:paraId="1D94D0C8" w14:textId="1406F12A" w:rsidR="00497C90" w:rsidRDefault="00497C90" w:rsidP="00604D2A">
            <w:pPr>
              <w:spacing w:line="216" w:lineRule="auto"/>
              <w:jc w:val="left"/>
            </w:pPr>
            <w:r w:rsidRPr="00052769">
              <w:rPr>
                <w:sz w:val="20"/>
                <w:szCs w:val="20"/>
              </w:rPr>
              <w:t>(</w:t>
            </w:r>
            <w:hyperlink r:id="rId62">
              <w:r w:rsidRPr="00052769">
                <w:rPr>
                  <w:rStyle w:val="Hyperlink"/>
                  <w:sz w:val="20"/>
                  <w:szCs w:val="20"/>
                </w:rPr>
                <w:t>https://coast.noaa.gov/slr/</w:t>
              </w:r>
            </w:hyperlink>
            <w:r w:rsidRPr="00052769">
              <w:rPr>
                <w:sz w:val="20"/>
                <w:szCs w:val="20"/>
              </w:rPr>
              <w:t xml:space="preserve">) </w:t>
            </w:r>
          </w:p>
        </w:tc>
        <w:tc>
          <w:tcPr>
            <w:tcW w:w="1350" w:type="dxa"/>
          </w:tcPr>
          <w:p w14:paraId="711A3F6D" w14:textId="695E95C6"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Hazard</w:t>
            </w:r>
          </w:p>
        </w:tc>
        <w:tc>
          <w:tcPr>
            <w:tcW w:w="1620" w:type="dxa"/>
          </w:tcPr>
          <w:p w14:paraId="17003056" w14:textId="6CA4ABA3"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NOAA Office for Coastal Management</w:t>
            </w:r>
          </w:p>
        </w:tc>
        <w:tc>
          <w:tcPr>
            <w:tcW w:w="1260" w:type="dxa"/>
          </w:tcPr>
          <w:p w14:paraId="7D4B10C1" w14:textId="04597CD6"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Data</w:t>
            </w:r>
          </w:p>
        </w:tc>
        <w:tc>
          <w:tcPr>
            <w:tcW w:w="3600" w:type="dxa"/>
          </w:tcPr>
          <w:p w14:paraId="43CEC130" w14:textId="7816D184"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Exploring hazards and using data in vulnerability and risk assessment. Focus on water level thresholds and high tide flooding.</w:t>
            </w:r>
          </w:p>
        </w:tc>
      </w:tr>
      <w:tr w:rsidR="00497C90" w14:paraId="667D870D"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1E70A280" w14:textId="77777777" w:rsidR="00497C90" w:rsidRPr="00497C90" w:rsidRDefault="00497C90" w:rsidP="00604D2A">
            <w:pPr>
              <w:spacing w:line="216" w:lineRule="auto"/>
              <w:jc w:val="left"/>
              <w:rPr>
                <w:i w:val="0"/>
                <w:iCs w:val="0"/>
                <w:sz w:val="20"/>
                <w:szCs w:val="20"/>
              </w:rPr>
            </w:pPr>
            <w:r w:rsidRPr="00497C90">
              <w:rPr>
                <w:i w:val="0"/>
                <w:iCs w:val="0"/>
                <w:sz w:val="20"/>
                <w:szCs w:val="20"/>
              </w:rPr>
              <w:t>Annual High Tide Flooding Outlook: Tides and Currents</w:t>
            </w:r>
          </w:p>
          <w:p w14:paraId="497E185D" w14:textId="6216D167" w:rsidR="00497C90" w:rsidRDefault="00497C90" w:rsidP="00604D2A">
            <w:pPr>
              <w:spacing w:line="216" w:lineRule="auto"/>
              <w:jc w:val="left"/>
            </w:pPr>
            <w:r w:rsidRPr="00052769">
              <w:rPr>
                <w:sz w:val="20"/>
                <w:szCs w:val="20"/>
              </w:rPr>
              <w:t>(</w:t>
            </w:r>
            <w:hyperlink r:id="rId63">
              <w:r w:rsidRPr="00052769">
                <w:rPr>
                  <w:rStyle w:val="Hyperlink"/>
                  <w:sz w:val="20"/>
                  <w:szCs w:val="20"/>
                </w:rPr>
                <w:t>https://tidesandcurrents.noaa.gov/high-tide-flooding/annual-outlook.html</w:t>
              </w:r>
            </w:hyperlink>
            <w:r w:rsidRPr="00052769">
              <w:rPr>
                <w:sz w:val="20"/>
                <w:szCs w:val="20"/>
              </w:rPr>
              <w:t>)</w:t>
            </w:r>
          </w:p>
        </w:tc>
        <w:tc>
          <w:tcPr>
            <w:tcW w:w="1350" w:type="dxa"/>
          </w:tcPr>
          <w:p w14:paraId="05798E5E" w14:textId="206C5282"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Hazard</w:t>
            </w:r>
          </w:p>
        </w:tc>
        <w:tc>
          <w:tcPr>
            <w:tcW w:w="1620" w:type="dxa"/>
          </w:tcPr>
          <w:p w14:paraId="235752D0" w14:textId="76A602E4"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NOAA’s Center for Operational Oceanographic Products and Services (CO-OPS)</w:t>
            </w:r>
          </w:p>
        </w:tc>
        <w:tc>
          <w:tcPr>
            <w:tcW w:w="1260" w:type="dxa"/>
          </w:tcPr>
          <w:p w14:paraId="59C9D179" w14:textId="77777777"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 and graphics</w:t>
            </w:r>
          </w:p>
          <w:p w14:paraId="6810C4E9" w14:textId="77777777"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p>
        </w:tc>
        <w:tc>
          <w:tcPr>
            <w:tcW w:w="3600" w:type="dxa"/>
          </w:tcPr>
          <w:p w14:paraId="665F0632" w14:textId="2E75F755"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Exploring hazards and using data in vulnerability and risk assessment. Focus on using thresholds defined at tidal stations and sea level trends as specific locations and regional scenarios.</w:t>
            </w:r>
          </w:p>
        </w:tc>
      </w:tr>
      <w:tr w:rsidR="00497C90" w14:paraId="1635D321"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7E9E52B0" w14:textId="77777777" w:rsidR="00497C90" w:rsidRPr="00497C90" w:rsidRDefault="00497C90" w:rsidP="00604D2A">
            <w:pPr>
              <w:spacing w:line="216" w:lineRule="auto"/>
              <w:jc w:val="left"/>
              <w:rPr>
                <w:i w:val="0"/>
                <w:iCs w:val="0"/>
                <w:sz w:val="20"/>
                <w:szCs w:val="20"/>
              </w:rPr>
            </w:pPr>
            <w:r w:rsidRPr="00497C90">
              <w:rPr>
                <w:i w:val="0"/>
                <w:iCs w:val="0"/>
                <w:sz w:val="20"/>
                <w:szCs w:val="20"/>
              </w:rPr>
              <w:t>FEMA Flood Map Service Center</w:t>
            </w:r>
          </w:p>
          <w:p w14:paraId="5FF0C77F" w14:textId="1AD72FD6" w:rsidR="00497C90" w:rsidRDefault="00497C90" w:rsidP="00604D2A">
            <w:pPr>
              <w:spacing w:line="216" w:lineRule="auto"/>
              <w:jc w:val="left"/>
            </w:pPr>
            <w:r w:rsidRPr="00052769">
              <w:rPr>
                <w:sz w:val="20"/>
                <w:szCs w:val="20"/>
              </w:rPr>
              <w:t>(</w:t>
            </w:r>
            <w:hyperlink r:id="rId64">
              <w:r w:rsidRPr="00052769">
                <w:rPr>
                  <w:rStyle w:val="Hyperlink"/>
                  <w:sz w:val="20"/>
                  <w:szCs w:val="20"/>
                </w:rPr>
                <w:t>https://msc.fema.gov/portal/home</w:t>
              </w:r>
            </w:hyperlink>
            <w:r w:rsidRPr="00052769">
              <w:rPr>
                <w:sz w:val="20"/>
                <w:szCs w:val="20"/>
              </w:rPr>
              <w:t>)</w:t>
            </w:r>
          </w:p>
        </w:tc>
        <w:tc>
          <w:tcPr>
            <w:tcW w:w="1350" w:type="dxa"/>
          </w:tcPr>
          <w:p w14:paraId="332249AD" w14:textId="4C52EEFF"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Hazard</w:t>
            </w:r>
          </w:p>
        </w:tc>
        <w:tc>
          <w:tcPr>
            <w:tcW w:w="1620" w:type="dxa"/>
          </w:tcPr>
          <w:p w14:paraId="457132F6" w14:textId="24A786B4"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FEMA</w:t>
            </w:r>
          </w:p>
        </w:tc>
        <w:tc>
          <w:tcPr>
            <w:tcW w:w="1260" w:type="dxa"/>
          </w:tcPr>
          <w:p w14:paraId="22BCDB4A" w14:textId="49E7679B"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Data</w:t>
            </w:r>
          </w:p>
        </w:tc>
        <w:tc>
          <w:tcPr>
            <w:tcW w:w="3600" w:type="dxa"/>
          </w:tcPr>
          <w:p w14:paraId="42356A25" w14:textId="4D7E7256" w:rsidR="00497C90"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pPr>
            <w:r w:rsidRPr="00052769">
              <w:rPr>
                <w:sz w:val="20"/>
                <w:szCs w:val="20"/>
              </w:rPr>
              <w:t>Using data in vulnerability and risk assessment</w:t>
            </w:r>
          </w:p>
        </w:tc>
      </w:tr>
      <w:tr w:rsidR="00497C90" w14:paraId="42396669"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06F51C98" w14:textId="77777777" w:rsidR="00497C90" w:rsidRPr="00497C90" w:rsidRDefault="00497C90" w:rsidP="00604D2A">
            <w:pPr>
              <w:spacing w:line="216" w:lineRule="auto"/>
              <w:jc w:val="left"/>
              <w:rPr>
                <w:i w:val="0"/>
                <w:iCs w:val="0"/>
                <w:sz w:val="20"/>
                <w:szCs w:val="20"/>
              </w:rPr>
            </w:pPr>
            <w:r w:rsidRPr="00497C90">
              <w:rPr>
                <w:i w:val="0"/>
                <w:iCs w:val="0"/>
                <w:sz w:val="20"/>
                <w:szCs w:val="20"/>
              </w:rPr>
              <w:t>National Storm Surge Hazard Maps</w:t>
            </w:r>
          </w:p>
          <w:p w14:paraId="569B34BA" w14:textId="0456B469" w:rsidR="00497C90" w:rsidRDefault="00497C90" w:rsidP="00604D2A">
            <w:pPr>
              <w:spacing w:line="216" w:lineRule="auto"/>
              <w:jc w:val="left"/>
            </w:pPr>
            <w:r w:rsidRPr="00052769">
              <w:rPr>
                <w:sz w:val="20"/>
                <w:szCs w:val="20"/>
              </w:rPr>
              <w:t>(</w:t>
            </w:r>
            <w:hyperlink r:id="rId65">
              <w:r w:rsidRPr="00052769">
                <w:rPr>
                  <w:rStyle w:val="Hyperlink"/>
                  <w:sz w:val="20"/>
                  <w:szCs w:val="20"/>
                </w:rPr>
                <w:t>https://www.nhc.noaa.gov/nationalsurge/</w:t>
              </w:r>
            </w:hyperlink>
            <w:r w:rsidRPr="00052769">
              <w:rPr>
                <w:sz w:val="20"/>
                <w:szCs w:val="20"/>
              </w:rPr>
              <w:t>)</w:t>
            </w:r>
          </w:p>
        </w:tc>
        <w:tc>
          <w:tcPr>
            <w:tcW w:w="1350" w:type="dxa"/>
          </w:tcPr>
          <w:p w14:paraId="1B42AA00" w14:textId="0D53D4AC"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Hazard</w:t>
            </w:r>
          </w:p>
        </w:tc>
        <w:tc>
          <w:tcPr>
            <w:tcW w:w="1620" w:type="dxa"/>
          </w:tcPr>
          <w:p w14:paraId="67808116" w14:textId="64128A9F"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NOAA and NHC</w:t>
            </w:r>
          </w:p>
        </w:tc>
        <w:tc>
          <w:tcPr>
            <w:tcW w:w="1260" w:type="dxa"/>
          </w:tcPr>
          <w:p w14:paraId="47E526F2" w14:textId="365CE22F"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Data</w:t>
            </w:r>
          </w:p>
        </w:tc>
        <w:tc>
          <w:tcPr>
            <w:tcW w:w="3600" w:type="dxa"/>
          </w:tcPr>
          <w:p w14:paraId="3D13F8B7" w14:textId="245DF88C" w:rsidR="00497C90"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pPr>
            <w:r w:rsidRPr="00052769">
              <w:rPr>
                <w:sz w:val="20"/>
                <w:szCs w:val="20"/>
              </w:rPr>
              <w:t>Using data in vulnerability and risk assessment</w:t>
            </w:r>
          </w:p>
        </w:tc>
      </w:tr>
      <w:tr w:rsidR="00497C90" w14:paraId="46549648"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36161CFA" w14:textId="77777777" w:rsidR="00497C90" w:rsidRPr="00497C90" w:rsidRDefault="00497C90" w:rsidP="00604D2A">
            <w:pPr>
              <w:spacing w:line="216" w:lineRule="auto"/>
              <w:jc w:val="left"/>
              <w:rPr>
                <w:i w:val="0"/>
                <w:iCs w:val="0"/>
                <w:sz w:val="20"/>
                <w:szCs w:val="20"/>
              </w:rPr>
            </w:pPr>
            <w:r w:rsidRPr="00497C90">
              <w:rPr>
                <w:i w:val="0"/>
                <w:iCs w:val="0"/>
                <w:sz w:val="20"/>
                <w:szCs w:val="20"/>
              </w:rPr>
              <w:t>Wildland-Urban Interface Areas</w:t>
            </w:r>
          </w:p>
          <w:p w14:paraId="101689BC" w14:textId="09626DFA" w:rsidR="00497C90" w:rsidRPr="00052769" w:rsidRDefault="00497C90" w:rsidP="00604D2A">
            <w:pPr>
              <w:spacing w:line="216" w:lineRule="auto"/>
              <w:jc w:val="left"/>
              <w:rPr>
                <w:sz w:val="20"/>
                <w:szCs w:val="20"/>
              </w:rPr>
            </w:pPr>
            <w:r w:rsidRPr="00052769">
              <w:rPr>
                <w:sz w:val="20"/>
                <w:szCs w:val="20"/>
              </w:rPr>
              <w:t>(</w:t>
            </w:r>
            <w:hyperlink r:id="rId66">
              <w:r w:rsidRPr="00052769">
                <w:rPr>
                  <w:rStyle w:val="Hyperlink"/>
                  <w:sz w:val="20"/>
                  <w:szCs w:val="20"/>
                </w:rPr>
                <w:t>http://silvis.forest.wisc.edu/data/wui-change/</w:t>
              </w:r>
            </w:hyperlink>
            <w:r w:rsidRPr="00052769">
              <w:rPr>
                <w:sz w:val="20"/>
                <w:szCs w:val="20"/>
              </w:rPr>
              <w:t>)</w:t>
            </w:r>
          </w:p>
        </w:tc>
        <w:tc>
          <w:tcPr>
            <w:tcW w:w="1350" w:type="dxa"/>
          </w:tcPr>
          <w:p w14:paraId="4BAE9C3B" w14:textId="2021CA6B"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Asset</w:t>
            </w:r>
          </w:p>
        </w:tc>
        <w:tc>
          <w:tcPr>
            <w:tcW w:w="1620" w:type="dxa"/>
          </w:tcPr>
          <w:p w14:paraId="04AC6059" w14:textId="4B5F1FFF"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University of Wisconsin SILVIS Lab and USDA Forest Service</w:t>
            </w:r>
          </w:p>
        </w:tc>
        <w:tc>
          <w:tcPr>
            <w:tcW w:w="1260" w:type="dxa"/>
          </w:tcPr>
          <w:p w14:paraId="63F8F2CC" w14:textId="1B5B4B29"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Data</w:t>
            </w:r>
          </w:p>
        </w:tc>
        <w:tc>
          <w:tcPr>
            <w:tcW w:w="3600" w:type="dxa"/>
          </w:tcPr>
          <w:p w14:paraId="60876C5A" w14:textId="185F2F5A"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Using data in vulnerability and risk assessment</w:t>
            </w:r>
          </w:p>
        </w:tc>
      </w:tr>
      <w:tr w:rsidR="00497C90" w14:paraId="3BA200BD"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0CE5E274" w14:textId="77777777" w:rsidR="00497C90" w:rsidRPr="00497C90" w:rsidRDefault="00497C90" w:rsidP="00604D2A">
            <w:pPr>
              <w:spacing w:line="216" w:lineRule="auto"/>
              <w:jc w:val="left"/>
              <w:rPr>
                <w:i w:val="0"/>
                <w:iCs w:val="0"/>
                <w:sz w:val="20"/>
                <w:szCs w:val="20"/>
              </w:rPr>
            </w:pPr>
            <w:r w:rsidRPr="00497C90">
              <w:rPr>
                <w:i w:val="0"/>
                <w:iCs w:val="0"/>
                <w:sz w:val="20"/>
                <w:szCs w:val="20"/>
              </w:rPr>
              <w:t>Outdoor Air Quality Data</w:t>
            </w:r>
          </w:p>
          <w:p w14:paraId="0C4B099D" w14:textId="6A2D27E6" w:rsidR="00497C90" w:rsidRPr="00052769" w:rsidRDefault="00497C90" w:rsidP="00604D2A">
            <w:pPr>
              <w:spacing w:line="216" w:lineRule="auto"/>
              <w:jc w:val="left"/>
              <w:rPr>
                <w:sz w:val="20"/>
                <w:szCs w:val="20"/>
              </w:rPr>
            </w:pPr>
            <w:r w:rsidRPr="00052769">
              <w:rPr>
                <w:sz w:val="20"/>
                <w:szCs w:val="20"/>
              </w:rPr>
              <w:t>(</w:t>
            </w:r>
            <w:hyperlink r:id="rId67">
              <w:r w:rsidRPr="00052769">
                <w:rPr>
                  <w:rStyle w:val="Hyperlink"/>
                  <w:sz w:val="20"/>
                  <w:szCs w:val="20"/>
                </w:rPr>
                <w:t>https://www.epa.gov/outdoor-air-quality-data/download-daily-data</w:t>
              </w:r>
            </w:hyperlink>
            <w:r w:rsidRPr="00052769">
              <w:rPr>
                <w:sz w:val="20"/>
                <w:szCs w:val="20"/>
              </w:rPr>
              <w:t>)</w:t>
            </w:r>
          </w:p>
        </w:tc>
        <w:tc>
          <w:tcPr>
            <w:tcW w:w="1350" w:type="dxa"/>
          </w:tcPr>
          <w:p w14:paraId="35BC7698" w14:textId="656A19A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Hazard</w:t>
            </w:r>
          </w:p>
        </w:tc>
        <w:tc>
          <w:tcPr>
            <w:tcW w:w="1620" w:type="dxa"/>
          </w:tcPr>
          <w:p w14:paraId="1A1E85A7" w14:textId="326826EA"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 EPA</w:t>
            </w:r>
          </w:p>
        </w:tc>
        <w:tc>
          <w:tcPr>
            <w:tcW w:w="1260" w:type="dxa"/>
          </w:tcPr>
          <w:p w14:paraId="1FFA28BE" w14:textId="60A9BEC4"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5AF9C907" w14:textId="6B084449"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Using data in vulnerability and risk assessment</w:t>
            </w:r>
          </w:p>
        </w:tc>
      </w:tr>
      <w:tr w:rsidR="00497C90" w14:paraId="6E234A3A"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3730919E" w14:textId="77777777" w:rsidR="00497C90" w:rsidRPr="00497C90" w:rsidRDefault="00497C90" w:rsidP="00604D2A">
            <w:pPr>
              <w:spacing w:line="216" w:lineRule="auto"/>
              <w:jc w:val="left"/>
              <w:rPr>
                <w:i w:val="0"/>
                <w:iCs w:val="0"/>
                <w:sz w:val="20"/>
                <w:szCs w:val="20"/>
              </w:rPr>
            </w:pPr>
            <w:r w:rsidRPr="00497C90">
              <w:rPr>
                <w:i w:val="0"/>
                <w:iCs w:val="0"/>
                <w:sz w:val="20"/>
                <w:szCs w:val="20"/>
              </w:rPr>
              <w:t>Building Footprints</w:t>
            </w:r>
          </w:p>
          <w:p w14:paraId="642CFABA" w14:textId="5D4F1FDB" w:rsidR="00497C90" w:rsidRPr="00052769" w:rsidRDefault="00497C90" w:rsidP="00604D2A">
            <w:pPr>
              <w:spacing w:line="216" w:lineRule="auto"/>
              <w:jc w:val="left"/>
              <w:rPr>
                <w:sz w:val="20"/>
                <w:szCs w:val="20"/>
              </w:rPr>
            </w:pPr>
            <w:r w:rsidRPr="00052769">
              <w:rPr>
                <w:sz w:val="20"/>
                <w:szCs w:val="20"/>
              </w:rPr>
              <w:t>(</w:t>
            </w:r>
            <w:hyperlink r:id="rId68">
              <w:r w:rsidRPr="00052769">
                <w:rPr>
                  <w:rStyle w:val="Hyperlink"/>
                  <w:sz w:val="20"/>
                  <w:szCs w:val="20"/>
                </w:rPr>
                <w:t>https://github.com/microsoft/USBuildingFootprints</w:t>
              </w:r>
            </w:hyperlink>
            <w:r w:rsidRPr="00052769">
              <w:rPr>
                <w:sz w:val="20"/>
                <w:szCs w:val="20"/>
              </w:rPr>
              <w:t>)</w:t>
            </w:r>
          </w:p>
        </w:tc>
        <w:tc>
          <w:tcPr>
            <w:tcW w:w="1350" w:type="dxa"/>
          </w:tcPr>
          <w:p w14:paraId="2C9B8DCF" w14:textId="3F85FD02"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Asset</w:t>
            </w:r>
          </w:p>
        </w:tc>
        <w:tc>
          <w:tcPr>
            <w:tcW w:w="1620" w:type="dxa"/>
          </w:tcPr>
          <w:p w14:paraId="669C08AD" w14:textId="12481783"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Microsoft</w:t>
            </w:r>
          </w:p>
        </w:tc>
        <w:tc>
          <w:tcPr>
            <w:tcW w:w="1260" w:type="dxa"/>
          </w:tcPr>
          <w:p w14:paraId="0B05C3D2" w14:textId="72BAB1A3"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Data</w:t>
            </w:r>
          </w:p>
        </w:tc>
        <w:tc>
          <w:tcPr>
            <w:tcW w:w="3600" w:type="dxa"/>
          </w:tcPr>
          <w:p w14:paraId="77360323" w14:textId="7F3DAB21"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Using data in vulnerability and risk assessment. While limited in that it displays 2017 footprint information, it is still better than what some communities have.</w:t>
            </w:r>
          </w:p>
        </w:tc>
      </w:tr>
      <w:tr w:rsidR="00497C90" w14:paraId="68089760"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7BDB06FF" w14:textId="77777777" w:rsidR="00497C90" w:rsidRPr="00497C90" w:rsidRDefault="00497C90" w:rsidP="00604D2A">
            <w:pPr>
              <w:spacing w:line="216" w:lineRule="auto"/>
              <w:jc w:val="left"/>
              <w:rPr>
                <w:i w:val="0"/>
                <w:iCs w:val="0"/>
                <w:sz w:val="20"/>
                <w:szCs w:val="20"/>
              </w:rPr>
            </w:pPr>
            <w:r w:rsidRPr="00497C90">
              <w:rPr>
                <w:i w:val="0"/>
                <w:iCs w:val="0"/>
                <w:sz w:val="20"/>
                <w:szCs w:val="20"/>
              </w:rPr>
              <w:t>Road Networks</w:t>
            </w:r>
          </w:p>
          <w:p w14:paraId="588E5E60" w14:textId="1CA86823" w:rsidR="00497C90" w:rsidRPr="00052769" w:rsidRDefault="00497C90" w:rsidP="00604D2A">
            <w:pPr>
              <w:spacing w:line="216" w:lineRule="auto"/>
              <w:jc w:val="left"/>
              <w:rPr>
                <w:sz w:val="20"/>
                <w:szCs w:val="20"/>
              </w:rPr>
            </w:pPr>
            <w:r w:rsidRPr="00052769">
              <w:rPr>
                <w:sz w:val="20"/>
                <w:szCs w:val="20"/>
              </w:rPr>
              <w:t>(</w:t>
            </w:r>
            <w:hyperlink r:id="rId69">
              <w:r w:rsidRPr="00052769">
                <w:rPr>
                  <w:rStyle w:val="Hyperlink"/>
                  <w:sz w:val="20"/>
                  <w:szCs w:val="20"/>
                </w:rPr>
                <w:t>https://www.openstreetmap.org/</w:t>
              </w:r>
            </w:hyperlink>
            <w:r w:rsidRPr="00052769">
              <w:rPr>
                <w:sz w:val="20"/>
                <w:szCs w:val="20"/>
              </w:rPr>
              <w:t>)</w:t>
            </w:r>
          </w:p>
        </w:tc>
        <w:tc>
          <w:tcPr>
            <w:tcW w:w="1350" w:type="dxa"/>
          </w:tcPr>
          <w:p w14:paraId="68C761BD" w14:textId="03AFD82A"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Asset</w:t>
            </w:r>
          </w:p>
        </w:tc>
        <w:tc>
          <w:tcPr>
            <w:tcW w:w="1620" w:type="dxa"/>
          </w:tcPr>
          <w:p w14:paraId="43FD79D5" w14:textId="0C0487BF"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OpenStreet Maps</w:t>
            </w:r>
          </w:p>
        </w:tc>
        <w:tc>
          <w:tcPr>
            <w:tcW w:w="1260" w:type="dxa"/>
          </w:tcPr>
          <w:p w14:paraId="6E37C8FA" w14:textId="24D85E9D"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6D260E89" w14:textId="1BB277AB"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Using data in vulnerability and risk assessment. Provides a consistent way of assessing both major and minor roads. Has topology better than most jurisdictions are able to maintain in municipal databases. Is also frequently updated with many road classifications and attributes (i.e., lane miles) that provide the ability to generate useful metrics.</w:t>
            </w:r>
          </w:p>
        </w:tc>
      </w:tr>
      <w:tr w:rsidR="00497C90" w14:paraId="6ABEF86C"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28A58B4D" w14:textId="77777777" w:rsidR="00497C90" w:rsidRPr="00497C90" w:rsidRDefault="00497C90" w:rsidP="00604D2A">
            <w:pPr>
              <w:spacing w:line="216" w:lineRule="auto"/>
              <w:jc w:val="left"/>
              <w:rPr>
                <w:i w:val="0"/>
                <w:iCs w:val="0"/>
                <w:sz w:val="20"/>
                <w:szCs w:val="20"/>
              </w:rPr>
            </w:pPr>
            <w:r w:rsidRPr="00497C90">
              <w:rPr>
                <w:i w:val="0"/>
                <w:iCs w:val="0"/>
                <w:sz w:val="20"/>
                <w:szCs w:val="20"/>
              </w:rPr>
              <w:t>SNAP Retailers</w:t>
            </w:r>
          </w:p>
          <w:p w14:paraId="4CA5FAE0" w14:textId="71DDDAF1" w:rsidR="00497C90" w:rsidRPr="00052769" w:rsidRDefault="00497C90" w:rsidP="00604D2A">
            <w:pPr>
              <w:spacing w:line="216" w:lineRule="auto"/>
              <w:jc w:val="left"/>
              <w:rPr>
                <w:sz w:val="20"/>
                <w:szCs w:val="20"/>
              </w:rPr>
            </w:pPr>
            <w:r w:rsidRPr="00052769">
              <w:rPr>
                <w:sz w:val="20"/>
                <w:szCs w:val="20"/>
              </w:rPr>
              <w:t>(</w:t>
            </w:r>
            <w:hyperlink r:id="rId70">
              <w:r w:rsidRPr="00052769">
                <w:rPr>
                  <w:rStyle w:val="Hyperlink"/>
                  <w:sz w:val="20"/>
                  <w:szCs w:val="20"/>
                </w:rPr>
                <w:t>https://www.fns.usda.gov/snap/retailer</w:t>
              </w:r>
            </w:hyperlink>
            <w:r w:rsidRPr="00052769">
              <w:rPr>
                <w:sz w:val="20"/>
                <w:szCs w:val="20"/>
              </w:rPr>
              <w:t>)</w:t>
            </w:r>
          </w:p>
        </w:tc>
        <w:tc>
          <w:tcPr>
            <w:tcW w:w="1350" w:type="dxa"/>
          </w:tcPr>
          <w:p w14:paraId="169648C1" w14:textId="672544D0"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Asset</w:t>
            </w:r>
          </w:p>
        </w:tc>
        <w:tc>
          <w:tcPr>
            <w:tcW w:w="1620" w:type="dxa"/>
          </w:tcPr>
          <w:p w14:paraId="1E71E4BD" w14:textId="1BCDC3BF"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USDA</w:t>
            </w:r>
          </w:p>
        </w:tc>
        <w:tc>
          <w:tcPr>
            <w:tcW w:w="1260" w:type="dxa"/>
          </w:tcPr>
          <w:p w14:paraId="1260EB39" w14:textId="3FDB243E"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Data</w:t>
            </w:r>
          </w:p>
        </w:tc>
        <w:tc>
          <w:tcPr>
            <w:tcW w:w="3600" w:type="dxa"/>
          </w:tcPr>
          <w:p w14:paraId="2B2CA4E7" w14:textId="550A3EA8"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Using data in vulnerability and risk assessment. Provides baseline information on SNAP retailer locations.</w:t>
            </w:r>
          </w:p>
        </w:tc>
      </w:tr>
      <w:tr w:rsidR="00497C90" w14:paraId="0BD2588A"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05128E99" w14:textId="77777777" w:rsidR="00497C90" w:rsidRPr="00497C90" w:rsidRDefault="00497C90" w:rsidP="00604D2A">
            <w:pPr>
              <w:spacing w:line="216" w:lineRule="auto"/>
              <w:jc w:val="left"/>
              <w:rPr>
                <w:i w:val="0"/>
                <w:iCs w:val="0"/>
                <w:sz w:val="20"/>
                <w:szCs w:val="20"/>
              </w:rPr>
            </w:pPr>
            <w:r w:rsidRPr="00497C90">
              <w:rPr>
                <w:i w:val="0"/>
                <w:iCs w:val="0"/>
                <w:sz w:val="20"/>
                <w:szCs w:val="20"/>
              </w:rPr>
              <w:t>Tree Canopy</w:t>
            </w:r>
          </w:p>
          <w:p w14:paraId="7AE92656" w14:textId="33F535B6" w:rsidR="00497C90" w:rsidRPr="00052769" w:rsidRDefault="00497C90" w:rsidP="00604D2A">
            <w:pPr>
              <w:spacing w:line="216" w:lineRule="auto"/>
              <w:jc w:val="left"/>
              <w:rPr>
                <w:sz w:val="20"/>
                <w:szCs w:val="20"/>
              </w:rPr>
            </w:pPr>
            <w:r w:rsidRPr="00052769">
              <w:rPr>
                <w:sz w:val="20"/>
                <w:szCs w:val="20"/>
              </w:rPr>
              <w:t>(</w:t>
            </w:r>
            <w:hyperlink r:id="rId71">
              <w:r w:rsidRPr="00052769">
                <w:rPr>
                  <w:rStyle w:val="Hyperlink"/>
                  <w:sz w:val="20"/>
                  <w:szCs w:val="20"/>
                </w:rPr>
                <w:t>https://www.mrlc.gov/data?f%5B0%5D=category%3ATree%20Canopy</w:t>
              </w:r>
            </w:hyperlink>
            <w:r w:rsidRPr="00052769">
              <w:rPr>
                <w:sz w:val="20"/>
                <w:szCs w:val="20"/>
              </w:rPr>
              <w:t>)</w:t>
            </w:r>
          </w:p>
        </w:tc>
        <w:tc>
          <w:tcPr>
            <w:tcW w:w="1350" w:type="dxa"/>
          </w:tcPr>
          <w:p w14:paraId="5D70BC28" w14:textId="611A4E72"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Asset</w:t>
            </w:r>
          </w:p>
        </w:tc>
        <w:tc>
          <w:tcPr>
            <w:tcW w:w="1620" w:type="dxa"/>
          </w:tcPr>
          <w:p w14:paraId="48EF4198" w14:textId="4940689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USFS</w:t>
            </w:r>
          </w:p>
        </w:tc>
        <w:tc>
          <w:tcPr>
            <w:tcW w:w="1260" w:type="dxa"/>
          </w:tcPr>
          <w:p w14:paraId="1DB42FC0" w14:textId="46FA633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24988FD3" w14:textId="0EBE264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Using data in vulnerability and risk assessment. Provides a consistent way of identifying measures of tree canopy coverage (for extreme heat assessment).</w:t>
            </w:r>
          </w:p>
        </w:tc>
      </w:tr>
      <w:tr w:rsidR="00497C90" w14:paraId="56CD192A"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2FD03D94" w14:textId="77777777" w:rsidR="00497C90" w:rsidRPr="00497C90" w:rsidRDefault="00497C90" w:rsidP="00604D2A">
            <w:pPr>
              <w:spacing w:line="216" w:lineRule="auto"/>
              <w:jc w:val="left"/>
              <w:rPr>
                <w:i w:val="0"/>
                <w:iCs w:val="0"/>
                <w:sz w:val="20"/>
                <w:szCs w:val="20"/>
              </w:rPr>
            </w:pPr>
            <w:r w:rsidRPr="00497C90">
              <w:rPr>
                <w:i w:val="0"/>
                <w:iCs w:val="0"/>
                <w:sz w:val="20"/>
                <w:szCs w:val="20"/>
              </w:rPr>
              <w:t>Developed Land Cover (NLCD)</w:t>
            </w:r>
          </w:p>
          <w:p w14:paraId="67AA0078" w14:textId="62D715EE" w:rsidR="00497C90" w:rsidRPr="00052769" w:rsidRDefault="00497C90" w:rsidP="00604D2A">
            <w:pPr>
              <w:spacing w:line="216" w:lineRule="auto"/>
              <w:jc w:val="left"/>
              <w:rPr>
                <w:sz w:val="20"/>
                <w:szCs w:val="20"/>
              </w:rPr>
            </w:pPr>
            <w:r w:rsidRPr="00052769">
              <w:rPr>
                <w:sz w:val="20"/>
                <w:szCs w:val="20"/>
              </w:rPr>
              <w:lastRenderedPageBreak/>
              <w:t>(</w:t>
            </w:r>
            <w:hyperlink r:id="rId72">
              <w:r w:rsidRPr="00052769">
                <w:rPr>
                  <w:rStyle w:val="Hyperlink"/>
                  <w:sz w:val="20"/>
                  <w:szCs w:val="20"/>
                </w:rPr>
                <w:t>https://www.mrlc.gov/data?f%5B0%5D=project_tax_term_term_parents_tax_term_name%3AAnnual%20NLCD</w:t>
              </w:r>
            </w:hyperlink>
            <w:r w:rsidRPr="00052769">
              <w:rPr>
                <w:sz w:val="20"/>
                <w:szCs w:val="20"/>
              </w:rPr>
              <w:t xml:space="preserve">) </w:t>
            </w:r>
          </w:p>
        </w:tc>
        <w:tc>
          <w:tcPr>
            <w:tcW w:w="1350" w:type="dxa"/>
          </w:tcPr>
          <w:p w14:paraId="7FE0FB31" w14:textId="70712A05"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lastRenderedPageBreak/>
              <w:t>Asset</w:t>
            </w:r>
          </w:p>
        </w:tc>
        <w:tc>
          <w:tcPr>
            <w:tcW w:w="1620" w:type="dxa"/>
          </w:tcPr>
          <w:p w14:paraId="751193D0" w14:textId="4065E47F"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 xml:space="preserve">MRLC (multiagency, including NOAA, </w:t>
            </w:r>
            <w:r w:rsidRPr="00052769">
              <w:rPr>
                <w:sz w:val="20"/>
                <w:szCs w:val="20"/>
              </w:rPr>
              <w:lastRenderedPageBreak/>
              <w:t>USDA, USGS, others)</w:t>
            </w:r>
          </w:p>
        </w:tc>
        <w:tc>
          <w:tcPr>
            <w:tcW w:w="1260" w:type="dxa"/>
          </w:tcPr>
          <w:p w14:paraId="3E608CEC" w14:textId="1FFBBE85"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lastRenderedPageBreak/>
              <w:t>Data</w:t>
            </w:r>
          </w:p>
        </w:tc>
        <w:tc>
          <w:tcPr>
            <w:tcW w:w="3600" w:type="dxa"/>
          </w:tcPr>
          <w:p w14:paraId="190B050A" w14:textId="17C8BAC0"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Using data in vulnerability and risk assessment. Provides a consistent way of identifying measures of medium- to high-</w:t>
            </w:r>
            <w:r w:rsidRPr="00052769">
              <w:rPr>
                <w:sz w:val="20"/>
                <w:szCs w:val="20"/>
              </w:rPr>
              <w:lastRenderedPageBreak/>
              <w:t>intensity land development (for extreme heat assessment).</w:t>
            </w:r>
          </w:p>
        </w:tc>
      </w:tr>
      <w:tr w:rsidR="00497C90" w14:paraId="0D9357CF"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0AB127B4" w14:textId="77777777" w:rsidR="00497C90" w:rsidRPr="00497C90" w:rsidRDefault="00497C90" w:rsidP="00604D2A">
            <w:pPr>
              <w:spacing w:line="216" w:lineRule="auto"/>
              <w:jc w:val="left"/>
              <w:rPr>
                <w:i w:val="0"/>
                <w:iCs w:val="0"/>
                <w:sz w:val="20"/>
                <w:szCs w:val="20"/>
              </w:rPr>
            </w:pPr>
            <w:r w:rsidRPr="00497C90">
              <w:rPr>
                <w:i w:val="0"/>
                <w:iCs w:val="0"/>
                <w:sz w:val="20"/>
                <w:szCs w:val="20"/>
              </w:rPr>
              <w:lastRenderedPageBreak/>
              <w:t>Socioeconomic Indicators</w:t>
            </w:r>
          </w:p>
          <w:p w14:paraId="473B567E" w14:textId="494CD099" w:rsidR="00497C90" w:rsidRPr="00052769" w:rsidRDefault="00497C90" w:rsidP="00604D2A">
            <w:pPr>
              <w:spacing w:line="216" w:lineRule="auto"/>
              <w:jc w:val="left"/>
              <w:rPr>
                <w:sz w:val="20"/>
                <w:szCs w:val="20"/>
              </w:rPr>
            </w:pPr>
            <w:r w:rsidRPr="00052769">
              <w:rPr>
                <w:sz w:val="20"/>
                <w:szCs w:val="20"/>
              </w:rPr>
              <w:t>(</w:t>
            </w:r>
            <w:hyperlink r:id="rId73">
              <w:r w:rsidRPr="00052769">
                <w:rPr>
                  <w:rStyle w:val="Hyperlink"/>
                  <w:sz w:val="20"/>
                  <w:szCs w:val="20"/>
                </w:rPr>
                <w:t>https://data.census.gov/</w:t>
              </w:r>
            </w:hyperlink>
            <w:r w:rsidRPr="00052769">
              <w:rPr>
                <w:sz w:val="20"/>
                <w:szCs w:val="20"/>
              </w:rPr>
              <w:t xml:space="preserve">) </w:t>
            </w:r>
          </w:p>
        </w:tc>
        <w:tc>
          <w:tcPr>
            <w:tcW w:w="1350" w:type="dxa"/>
          </w:tcPr>
          <w:p w14:paraId="4A720560" w14:textId="22EB5DD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Asset</w:t>
            </w:r>
          </w:p>
        </w:tc>
        <w:tc>
          <w:tcPr>
            <w:tcW w:w="1620" w:type="dxa"/>
          </w:tcPr>
          <w:p w14:paraId="13451968" w14:textId="3A7CD0C9"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 Census Bureau</w:t>
            </w:r>
          </w:p>
        </w:tc>
        <w:tc>
          <w:tcPr>
            <w:tcW w:w="1260" w:type="dxa"/>
          </w:tcPr>
          <w:p w14:paraId="5CEC62FA" w14:textId="61627F44"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739DF380" w14:textId="1AB94226"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Using data in vulnerability and risk assessment. A collection of metrics for populations, households at the census tract or block group level. Used to identify co-occurrences of physical and social vulnerability. Usually refer to the latest available five-year estimate summary file.</w:t>
            </w:r>
          </w:p>
        </w:tc>
      </w:tr>
      <w:tr w:rsidR="00497C90" w14:paraId="01FE74C8"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18BFB629" w14:textId="77777777" w:rsidR="00497C90" w:rsidRPr="00497C90" w:rsidRDefault="00497C90" w:rsidP="00604D2A">
            <w:pPr>
              <w:spacing w:line="216" w:lineRule="auto"/>
              <w:jc w:val="left"/>
              <w:rPr>
                <w:i w:val="0"/>
                <w:iCs w:val="0"/>
                <w:sz w:val="20"/>
                <w:szCs w:val="20"/>
              </w:rPr>
            </w:pPr>
            <w:r w:rsidRPr="00497C90">
              <w:rPr>
                <w:i w:val="0"/>
                <w:iCs w:val="0"/>
                <w:sz w:val="20"/>
                <w:szCs w:val="20"/>
              </w:rPr>
              <w:t>Social Vulnerability Index</w:t>
            </w:r>
          </w:p>
          <w:p w14:paraId="10084933" w14:textId="0DBBFFBD" w:rsidR="00497C90" w:rsidRPr="00052769" w:rsidRDefault="00497C90" w:rsidP="00604D2A">
            <w:pPr>
              <w:spacing w:line="216" w:lineRule="auto"/>
              <w:jc w:val="left"/>
              <w:rPr>
                <w:sz w:val="20"/>
                <w:szCs w:val="20"/>
              </w:rPr>
            </w:pPr>
            <w:r w:rsidRPr="00052769">
              <w:rPr>
                <w:sz w:val="20"/>
                <w:szCs w:val="20"/>
              </w:rPr>
              <w:t>(</w:t>
            </w:r>
            <w:hyperlink r:id="rId74">
              <w:r w:rsidRPr="00052769">
                <w:rPr>
                  <w:rStyle w:val="Hyperlink"/>
                  <w:sz w:val="20"/>
                  <w:szCs w:val="20"/>
                </w:rPr>
                <w:t>https://www.atsdr.cdc.gov/place-health/php/svi/svi-interactive-map.html</w:t>
              </w:r>
            </w:hyperlink>
            <w:r w:rsidRPr="00052769">
              <w:rPr>
                <w:sz w:val="20"/>
                <w:szCs w:val="20"/>
              </w:rPr>
              <w:t xml:space="preserve">) </w:t>
            </w:r>
          </w:p>
        </w:tc>
        <w:tc>
          <w:tcPr>
            <w:tcW w:w="1350" w:type="dxa"/>
          </w:tcPr>
          <w:p w14:paraId="28ECDCDB" w14:textId="16D1E2C5"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Asset</w:t>
            </w:r>
          </w:p>
        </w:tc>
        <w:tc>
          <w:tcPr>
            <w:tcW w:w="1620" w:type="dxa"/>
          </w:tcPr>
          <w:p w14:paraId="21E1814C" w14:textId="0CF5616F"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CDC</w:t>
            </w:r>
          </w:p>
        </w:tc>
        <w:tc>
          <w:tcPr>
            <w:tcW w:w="1260" w:type="dxa"/>
          </w:tcPr>
          <w:p w14:paraId="6329FBE0" w14:textId="3CA785D7"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Data</w:t>
            </w:r>
          </w:p>
        </w:tc>
        <w:tc>
          <w:tcPr>
            <w:tcW w:w="3600" w:type="dxa"/>
          </w:tcPr>
          <w:p w14:paraId="5CB0B436" w14:textId="01C64A86"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Using data in vulnerability and risk assessment. An overall index and four themes to consider elements of social vulnerability at the census tract level.</w:t>
            </w:r>
          </w:p>
        </w:tc>
      </w:tr>
      <w:tr w:rsidR="00497C90" w14:paraId="26C666D0"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2F2599BF" w14:textId="77777777" w:rsidR="00497C90" w:rsidRPr="00497C90" w:rsidRDefault="00497C90" w:rsidP="00604D2A">
            <w:pPr>
              <w:spacing w:line="216" w:lineRule="auto"/>
              <w:jc w:val="left"/>
              <w:rPr>
                <w:i w:val="0"/>
                <w:iCs w:val="0"/>
                <w:sz w:val="20"/>
                <w:szCs w:val="20"/>
              </w:rPr>
            </w:pPr>
            <w:r w:rsidRPr="00497C90">
              <w:rPr>
                <w:i w:val="0"/>
                <w:iCs w:val="0"/>
                <w:sz w:val="20"/>
                <w:szCs w:val="20"/>
              </w:rPr>
              <w:t>Business Analyst</w:t>
            </w:r>
          </w:p>
          <w:p w14:paraId="11475F7D" w14:textId="50880E87" w:rsidR="00497C90" w:rsidRPr="00052769" w:rsidRDefault="00497C90" w:rsidP="00604D2A">
            <w:pPr>
              <w:spacing w:line="216" w:lineRule="auto"/>
              <w:jc w:val="left"/>
              <w:rPr>
                <w:sz w:val="20"/>
                <w:szCs w:val="20"/>
              </w:rPr>
            </w:pPr>
            <w:r w:rsidRPr="00052769">
              <w:rPr>
                <w:sz w:val="20"/>
                <w:szCs w:val="20"/>
              </w:rPr>
              <w:t>(</w:t>
            </w:r>
            <w:hyperlink r:id="rId75">
              <w:r w:rsidRPr="00052769">
                <w:rPr>
                  <w:rStyle w:val="Hyperlink"/>
                  <w:sz w:val="20"/>
                  <w:szCs w:val="20"/>
                </w:rPr>
                <w:t>https://mediaspace.esri.com/channel/ArcGIS+Business+Analyst+Web+App/</w:t>
              </w:r>
            </w:hyperlink>
            <w:r w:rsidRPr="00052769">
              <w:rPr>
                <w:sz w:val="20"/>
                <w:szCs w:val="20"/>
              </w:rPr>
              <w:t>)</w:t>
            </w:r>
          </w:p>
        </w:tc>
        <w:tc>
          <w:tcPr>
            <w:tcW w:w="1350" w:type="dxa"/>
          </w:tcPr>
          <w:p w14:paraId="7A26EB24" w14:textId="0EA22F3B"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Asset</w:t>
            </w:r>
          </w:p>
        </w:tc>
        <w:tc>
          <w:tcPr>
            <w:tcW w:w="1620" w:type="dxa"/>
          </w:tcPr>
          <w:p w14:paraId="4217AEC7" w14:textId="7EFAAA45"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Esri</w:t>
            </w:r>
          </w:p>
        </w:tc>
        <w:tc>
          <w:tcPr>
            <w:tcW w:w="1260" w:type="dxa"/>
          </w:tcPr>
          <w:p w14:paraId="2198D4F2" w14:textId="71630FFA"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7F2E1AC8" w14:textId="0068CDDB"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Using data in vulnerability and risk assessment. Provides information on business locations to consider factors related to jobs and sales impacted by hazards.</w:t>
            </w:r>
          </w:p>
        </w:tc>
      </w:tr>
      <w:tr w:rsidR="00497C90" w14:paraId="72D78B05" w14:textId="77777777" w:rsidTr="009341D4">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4FADEA8D" w14:textId="77777777" w:rsidR="00497C90" w:rsidRPr="00497C90" w:rsidRDefault="00497C90" w:rsidP="00604D2A">
            <w:pPr>
              <w:spacing w:line="216" w:lineRule="auto"/>
              <w:jc w:val="left"/>
              <w:rPr>
                <w:i w:val="0"/>
                <w:iCs w:val="0"/>
                <w:sz w:val="20"/>
                <w:szCs w:val="20"/>
              </w:rPr>
            </w:pPr>
            <w:r w:rsidRPr="00497C90">
              <w:rPr>
                <w:i w:val="0"/>
                <w:iCs w:val="0"/>
                <w:sz w:val="20"/>
                <w:szCs w:val="20"/>
              </w:rPr>
              <w:t>Habitat Climate Change Vulnerability Index</w:t>
            </w:r>
          </w:p>
          <w:p w14:paraId="5257F24B" w14:textId="5E0C1291" w:rsidR="00497C90" w:rsidRPr="00052769" w:rsidRDefault="00497C90" w:rsidP="00604D2A">
            <w:pPr>
              <w:spacing w:line="216" w:lineRule="auto"/>
              <w:jc w:val="left"/>
              <w:rPr>
                <w:sz w:val="20"/>
                <w:szCs w:val="20"/>
              </w:rPr>
            </w:pPr>
            <w:r w:rsidRPr="00052769">
              <w:rPr>
                <w:sz w:val="20"/>
                <w:szCs w:val="20"/>
              </w:rPr>
              <w:t>(</w:t>
            </w:r>
            <w:hyperlink r:id="rId76">
              <w:r w:rsidRPr="00052769">
                <w:rPr>
                  <w:rStyle w:val="Hyperlink"/>
                  <w:sz w:val="20"/>
                  <w:szCs w:val="20"/>
                </w:rPr>
                <w:t>https://www.natureserve.org/ccvi-ecosystems</w:t>
              </w:r>
            </w:hyperlink>
            <w:r w:rsidRPr="00052769">
              <w:rPr>
                <w:sz w:val="20"/>
                <w:szCs w:val="20"/>
              </w:rPr>
              <w:t xml:space="preserve">) </w:t>
            </w:r>
          </w:p>
        </w:tc>
        <w:tc>
          <w:tcPr>
            <w:tcW w:w="1350" w:type="dxa"/>
          </w:tcPr>
          <w:p w14:paraId="12F71BC3" w14:textId="103129C2"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Hazard</w:t>
            </w:r>
          </w:p>
        </w:tc>
        <w:tc>
          <w:tcPr>
            <w:tcW w:w="1620" w:type="dxa"/>
          </w:tcPr>
          <w:p w14:paraId="2CF0CCA0" w14:textId="491BAC3A"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NatureServe</w:t>
            </w:r>
          </w:p>
        </w:tc>
        <w:tc>
          <w:tcPr>
            <w:tcW w:w="1260" w:type="dxa"/>
          </w:tcPr>
          <w:p w14:paraId="2CE6E63A" w14:textId="45AB021D"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Information and graphics</w:t>
            </w:r>
          </w:p>
        </w:tc>
        <w:tc>
          <w:tcPr>
            <w:tcW w:w="3600" w:type="dxa"/>
          </w:tcPr>
          <w:p w14:paraId="311AF937" w14:textId="4C7CF298" w:rsidR="00497C90" w:rsidRPr="00052769" w:rsidRDefault="00497C90" w:rsidP="00604D2A">
            <w:pPr>
              <w:spacing w:line="216" w:lineRule="auto"/>
              <w:cnfStyle w:val="000000000000" w:firstRow="0" w:lastRow="0" w:firstColumn="0" w:lastColumn="0" w:oddVBand="0" w:evenVBand="0" w:oddHBand="0" w:evenHBand="0" w:firstRowFirstColumn="0" w:firstRowLastColumn="0" w:lastRowFirstColumn="0" w:lastRowLastColumn="0"/>
              <w:rPr>
                <w:sz w:val="20"/>
                <w:szCs w:val="20"/>
              </w:rPr>
            </w:pPr>
            <w:r w:rsidRPr="00052769">
              <w:rPr>
                <w:sz w:val="20"/>
                <w:szCs w:val="20"/>
              </w:rPr>
              <w:t xml:space="preserve">Explore hazards, stressors, and ecological conditions. A framework to help determine the vulnerability of various natural communities or habitat types based on their potential exposure to changing climatic conditions, their sensitivity to those conditions, and their adaptive capacity. </w:t>
            </w:r>
          </w:p>
        </w:tc>
      </w:tr>
      <w:tr w:rsidR="00497C90" w14:paraId="2114509B" w14:textId="77777777" w:rsidTr="00934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Borders>
              <w:top w:val="single" w:sz="4" w:space="0" w:color="000000" w:themeColor="text1"/>
              <w:bottom w:val="single" w:sz="4" w:space="0" w:color="000000" w:themeColor="text1"/>
            </w:tcBorders>
          </w:tcPr>
          <w:p w14:paraId="707385CF" w14:textId="77777777" w:rsidR="00497C90" w:rsidRPr="00497C90" w:rsidRDefault="00497C90" w:rsidP="00604D2A">
            <w:pPr>
              <w:spacing w:line="216" w:lineRule="auto"/>
              <w:jc w:val="left"/>
              <w:rPr>
                <w:i w:val="0"/>
                <w:iCs w:val="0"/>
                <w:sz w:val="20"/>
                <w:szCs w:val="20"/>
              </w:rPr>
            </w:pPr>
            <w:r w:rsidRPr="00497C90">
              <w:rPr>
                <w:i w:val="0"/>
                <w:iCs w:val="0"/>
                <w:sz w:val="20"/>
                <w:szCs w:val="20"/>
              </w:rPr>
              <w:t>Sea Level Calculator</w:t>
            </w:r>
          </w:p>
          <w:p w14:paraId="2C31D91B" w14:textId="1AE1592D" w:rsidR="00497C90" w:rsidRPr="00052769" w:rsidRDefault="00497C90" w:rsidP="00604D2A">
            <w:pPr>
              <w:spacing w:line="216" w:lineRule="auto"/>
              <w:jc w:val="left"/>
              <w:rPr>
                <w:sz w:val="20"/>
                <w:szCs w:val="20"/>
              </w:rPr>
            </w:pPr>
            <w:r w:rsidRPr="00052769">
              <w:rPr>
                <w:sz w:val="20"/>
                <w:szCs w:val="20"/>
              </w:rPr>
              <w:t>(</w:t>
            </w:r>
            <w:hyperlink r:id="rId77">
              <w:r w:rsidRPr="00052769">
                <w:rPr>
                  <w:rStyle w:val="Hyperlink"/>
                  <w:sz w:val="20"/>
                  <w:szCs w:val="20"/>
                </w:rPr>
                <w:t>https://coast.noaa.gov/sealevelcalculator/</w:t>
              </w:r>
            </w:hyperlink>
            <w:r w:rsidRPr="00052769">
              <w:rPr>
                <w:sz w:val="20"/>
                <w:szCs w:val="20"/>
              </w:rPr>
              <w:t xml:space="preserve">) </w:t>
            </w:r>
          </w:p>
        </w:tc>
        <w:tc>
          <w:tcPr>
            <w:tcW w:w="1350" w:type="dxa"/>
          </w:tcPr>
          <w:p w14:paraId="0F62A7D8" w14:textId="5226DA4E"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Hazard</w:t>
            </w:r>
          </w:p>
        </w:tc>
        <w:tc>
          <w:tcPr>
            <w:tcW w:w="1620" w:type="dxa"/>
          </w:tcPr>
          <w:p w14:paraId="56CDC470" w14:textId="3791BCB3"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NOAA Office for Coastal Management</w:t>
            </w:r>
          </w:p>
        </w:tc>
        <w:tc>
          <w:tcPr>
            <w:tcW w:w="1260" w:type="dxa"/>
          </w:tcPr>
          <w:p w14:paraId="2EF5D4A8" w14:textId="6D00FB1D"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Data</w:t>
            </w:r>
          </w:p>
        </w:tc>
        <w:tc>
          <w:tcPr>
            <w:tcW w:w="3600" w:type="dxa"/>
          </w:tcPr>
          <w:p w14:paraId="27EBEDF3" w14:textId="59AE6A70" w:rsidR="00497C90" w:rsidRPr="00052769" w:rsidRDefault="00497C90" w:rsidP="00604D2A">
            <w:pPr>
              <w:spacing w:line="216" w:lineRule="auto"/>
              <w:cnfStyle w:val="000000100000" w:firstRow="0" w:lastRow="0" w:firstColumn="0" w:lastColumn="0" w:oddVBand="0" w:evenVBand="0" w:oddHBand="1" w:evenHBand="0" w:firstRowFirstColumn="0" w:firstRowLastColumn="0" w:lastRowFirstColumn="0" w:lastRowLastColumn="0"/>
              <w:rPr>
                <w:sz w:val="20"/>
                <w:szCs w:val="20"/>
              </w:rPr>
            </w:pPr>
            <w:r w:rsidRPr="00052769">
              <w:rPr>
                <w:sz w:val="20"/>
                <w:szCs w:val="20"/>
              </w:rPr>
              <w:t>Explore how sea levels and coastal flooding have changed in frequency and magnitude for your chosen location. Use the latest sea level scenario projections to plan for the future.</w:t>
            </w:r>
          </w:p>
        </w:tc>
      </w:tr>
    </w:tbl>
    <w:p w14:paraId="7728FC48" w14:textId="57F222AF" w:rsidR="0050111B" w:rsidRPr="00052769" w:rsidRDefault="0050111B" w:rsidP="00052769"/>
    <w:p w14:paraId="7A634FC3" w14:textId="77777777" w:rsidR="0050111B" w:rsidRPr="00052769" w:rsidRDefault="00000000" w:rsidP="00052769">
      <w:r w:rsidRPr="00052769">
        <w:br w:type="page"/>
      </w:r>
    </w:p>
    <w:p w14:paraId="4EF7E48C" w14:textId="77777777" w:rsidR="0050111B" w:rsidRDefault="00000000" w:rsidP="00DA1AA0">
      <w:pPr>
        <w:pStyle w:val="Heading2"/>
      </w:pPr>
      <w:bookmarkStart w:id="45" w:name="_jvbzfthdwqhp" w:colFirst="0" w:colLast="0"/>
      <w:bookmarkEnd w:id="45"/>
      <w:r>
        <w:lastRenderedPageBreak/>
        <w:t>Define Community Asset Types with Spatial Data</w:t>
      </w:r>
    </w:p>
    <w:p w14:paraId="1707C0AE" w14:textId="77777777" w:rsidR="0050111B" w:rsidRDefault="00000000" w:rsidP="00DA1AA0">
      <w:r>
        <w:t>This activity is applicable to those planning to do spatial assessments.</w:t>
      </w:r>
    </w:p>
    <w:p w14:paraId="1F778351" w14:textId="77777777" w:rsidR="0050111B" w:rsidRDefault="0050111B" w:rsidP="00DA1AA0"/>
    <w:p w14:paraId="46F5856E" w14:textId="77777777" w:rsidR="0050111B" w:rsidRDefault="00000000" w:rsidP="00DA1AA0">
      <w:pPr>
        <w:pStyle w:val="Heading3"/>
      </w:pPr>
      <w:bookmarkStart w:id="46" w:name="_gbmeu412lams" w:colFirst="0" w:colLast="0"/>
      <w:bookmarkEnd w:id="46"/>
      <w:r>
        <w:t>Activity Outcome</w:t>
      </w:r>
    </w:p>
    <w:p w14:paraId="540C9FFB" w14:textId="77777777" w:rsidR="0050111B" w:rsidRDefault="00000000" w:rsidP="00DA1AA0">
      <w:r>
        <w:t>Development of a clear, technical definition for each of your asset themes. This “translation key” is what allows for a spatial (map-based) vulnerability assessment.</w:t>
      </w:r>
    </w:p>
    <w:p w14:paraId="036243EB" w14:textId="77777777" w:rsidR="0050111B" w:rsidRDefault="0050111B" w:rsidP="00DA1AA0"/>
    <w:p w14:paraId="6BD438C7" w14:textId="77777777" w:rsidR="0050111B" w:rsidRDefault="00000000" w:rsidP="00DA1AA0">
      <w:pPr>
        <w:pStyle w:val="Heading3"/>
      </w:pPr>
      <w:bookmarkStart w:id="47" w:name="_consd7a7opjc" w:colFirst="0" w:colLast="0"/>
      <w:bookmarkEnd w:id="47"/>
      <w:r>
        <w:t>Where This Fits in the Process</w:t>
      </w:r>
    </w:p>
    <w:p w14:paraId="47932327" w14:textId="77777777" w:rsidR="0050111B" w:rsidRDefault="00000000" w:rsidP="00DA1AA0">
      <w:r>
        <w:t>This is the final technical task in the Understand Exposure phase. It serves as the critical bridge between your high-level discussions and the quantitative analysis in the next phase, Assess Vulnerability and Risk.</w:t>
      </w:r>
    </w:p>
    <w:p w14:paraId="72B8688E" w14:textId="77777777" w:rsidR="0050111B" w:rsidRDefault="0050111B" w:rsidP="00DA1AA0"/>
    <w:p w14:paraId="2790042D" w14:textId="77777777" w:rsidR="0050111B" w:rsidRDefault="00000000" w:rsidP="00DA1AA0">
      <w:pPr>
        <w:pStyle w:val="ListParagraph"/>
        <w:numPr>
          <w:ilvl w:val="0"/>
          <w:numId w:val="39"/>
        </w:numPr>
      </w:pPr>
      <w:r w:rsidRPr="00BA3FB8">
        <w:rPr>
          <w:b/>
          <w:bCs/>
        </w:rPr>
        <w:t>You’ve already identified your assets:</w:t>
      </w:r>
      <w:r>
        <w:t xml:space="preserve"> Your team has defined broad themes like “Residential” or “Critical Facilities” (the </w:t>
      </w:r>
      <w:r w:rsidRPr="00BA3FB8">
        <w:rPr>
          <w:b/>
          <w:bCs/>
        </w:rPr>
        <w:t>2.1 People and Community Asset Themes</w:t>
      </w:r>
      <w:r>
        <w:t xml:space="preserve"> tab).</w:t>
      </w:r>
    </w:p>
    <w:p w14:paraId="5AFCFE19" w14:textId="77777777" w:rsidR="0050111B" w:rsidRDefault="00000000" w:rsidP="00DA1AA0">
      <w:pPr>
        <w:pStyle w:val="ListParagraph"/>
        <w:numPr>
          <w:ilvl w:val="0"/>
          <w:numId w:val="39"/>
        </w:numPr>
      </w:pPr>
      <w:r w:rsidRPr="00BA3FB8">
        <w:rPr>
          <w:b/>
          <w:bCs/>
        </w:rPr>
        <w:t>You’ve inventoried your data:</w:t>
      </w:r>
      <w:r>
        <w:t xml:space="preserve"> You have a log of available spatial data files (the </w:t>
      </w:r>
      <w:r w:rsidRPr="00BA3FB8">
        <w:rPr>
          <w:b/>
          <w:bCs/>
        </w:rPr>
        <w:t>2.4 Metadata Collection</w:t>
      </w:r>
      <w:r>
        <w:t xml:space="preserve"> tab).</w:t>
      </w:r>
    </w:p>
    <w:p w14:paraId="36ACF76C" w14:textId="77777777" w:rsidR="0050111B" w:rsidRDefault="00000000" w:rsidP="00DA1AA0">
      <w:pPr>
        <w:pStyle w:val="ListParagraph"/>
        <w:numPr>
          <w:ilvl w:val="0"/>
          <w:numId w:val="39"/>
        </w:numPr>
      </w:pPr>
      <w:r w:rsidRPr="00BA3FB8">
        <w:rPr>
          <w:b/>
          <w:bCs/>
        </w:rPr>
        <w:t>Now, you connect them:</w:t>
      </w:r>
      <w:r>
        <w:t xml:space="preserve"> This worksheet is where you formally link those themes to your actual data files, creating a query that a GIS analyst (or software) can use.</w:t>
      </w:r>
    </w:p>
    <w:p w14:paraId="249CCB1E" w14:textId="77777777" w:rsidR="0050111B" w:rsidRDefault="0050111B" w:rsidP="00DA1AA0"/>
    <w:p w14:paraId="2E29126B" w14:textId="77777777" w:rsidR="0050111B" w:rsidRDefault="00000000" w:rsidP="00DA1AA0">
      <w:pPr>
        <w:pStyle w:val="Heading3"/>
      </w:pPr>
      <w:bookmarkStart w:id="48" w:name="_rkygaov8i7nk" w:colFirst="0" w:colLast="0"/>
      <w:bookmarkEnd w:id="48"/>
      <w:r>
        <w:t>Why is This Step Important?</w:t>
      </w:r>
    </w:p>
    <w:p w14:paraId="78B46883" w14:textId="77777777" w:rsidR="0050111B" w:rsidRDefault="00000000" w:rsidP="00DA1AA0">
      <w:r>
        <w:t>Think of this worksheet as the “translation key” for your data. A computer doesn’t know what a “hospital” is, but it can find all properties with a specific land use code in a data file. This worksheet creates those precise definitions.</w:t>
      </w:r>
    </w:p>
    <w:p w14:paraId="3C1A5B08" w14:textId="77777777" w:rsidR="0050111B" w:rsidRDefault="0050111B" w:rsidP="00DA1AA0"/>
    <w:p w14:paraId="5A231BE5" w14:textId="77777777" w:rsidR="0050111B" w:rsidRDefault="00000000" w:rsidP="00DA1AA0">
      <w:r>
        <w:t>This ensures that every time you analyze “Commercial Properties”—whether for flooding, wildfire, or heat—you are using the exact same definition, which makes your results consistent and defensible.</w:t>
      </w:r>
    </w:p>
    <w:p w14:paraId="0FF1FFCE" w14:textId="77777777" w:rsidR="0050111B" w:rsidRDefault="0050111B" w:rsidP="00DA1AA0"/>
    <w:p w14:paraId="51EF2C9F" w14:textId="77777777" w:rsidR="0050111B" w:rsidRDefault="00000000" w:rsidP="00DA1AA0">
      <w:pPr>
        <w:pStyle w:val="Heading3"/>
      </w:pPr>
      <w:bookmarkStart w:id="49" w:name="_w2lid0bny1ey" w:colFirst="0" w:colLast="0"/>
      <w:bookmarkEnd w:id="49"/>
      <w:r>
        <w:t>Community Asset Types Worksheet</w:t>
      </w:r>
    </w:p>
    <w:p w14:paraId="5F8F9EBC" w14:textId="77777777" w:rsidR="0050111B" w:rsidRPr="00052769" w:rsidRDefault="00000000" w:rsidP="00052769">
      <w:r w:rsidRPr="00052769">
        <w:t xml:space="preserve">Using the </w:t>
      </w:r>
      <w:r w:rsidRPr="00052769">
        <w:rPr>
          <w:b/>
          <w:bCs/>
        </w:rPr>
        <w:t>2.5 Community Asset Types</w:t>
      </w:r>
      <w:r w:rsidRPr="00052769">
        <w:t xml:space="preserve"> tab in your </w:t>
      </w:r>
      <w:hyperlink w:anchor="l2g2tpx47dkk">
        <w:r w:rsidR="0050111B" w:rsidRPr="00052769">
          <w:rPr>
            <w:rStyle w:val="Hyperlink"/>
          </w:rPr>
          <w:t>Resilience Spreadsheet Repository</w:t>
        </w:r>
      </w:hyperlink>
      <w:r w:rsidRPr="00052769">
        <w:t>, build out your definitions. Examples are provided in the tab to get you started. Work with the person on the project team who has GIS or data expertise to complete this. You will need to examine the attribute tables of your spatial data files (like your parcel data) to find the correct layers, fields, and codes.</w:t>
      </w:r>
    </w:p>
    <w:p w14:paraId="23C97D5F" w14:textId="77777777" w:rsidR="0050111B" w:rsidRDefault="0050111B" w:rsidP="00DA1AA0"/>
    <w:p w14:paraId="03DB6EA5" w14:textId="77777777" w:rsidR="0050111B" w:rsidRDefault="00000000" w:rsidP="00052769">
      <w:r w:rsidRPr="00052769">
        <w:t xml:space="preserve">For each asset type (within an asset theme), you will also determine if it is of “High Criticality.” A “yes” in this column means that impacts to this asset type would have greater consequences for the community. For example, a hospital or multifamily apartment complex would likely be “yes,” while a </w:t>
      </w:r>
      <w:r w:rsidRPr="00052769">
        <w:lastRenderedPageBreak/>
        <w:t xml:space="preserve">vacant lot would be “no.” This designation will be used directly in the </w:t>
      </w:r>
      <w:hyperlink w:anchor="_dhdjox37ou2">
        <w:r w:rsidR="0050111B" w:rsidRPr="00052769">
          <w:rPr>
            <w:rStyle w:val="Hyperlink"/>
          </w:rPr>
          <w:t>Rulesets</w:t>
        </w:r>
      </w:hyperlink>
      <w:r w:rsidRPr="00052769">
        <w:t xml:space="preserve"> during the Assess Vulnerability and Risk phase.</w:t>
      </w:r>
    </w:p>
    <w:p w14:paraId="37223E5A" w14:textId="77777777" w:rsidR="00052769" w:rsidRDefault="00052769" w:rsidP="00052769"/>
    <w:p w14:paraId="2100BEEC" w14:textId="77777777" w:rsidR="0050111B" w:rsidRPr="00052769" w:rsidRDefault="00000000" w:rsidP="00DA1AA0">
      <w:pPr>
        <w:rPr>
          <w:b/>
          <w:bCs/>
        </w:rPr>
      </w:pPr>
      <w:r w:rsidRPr="00052769">
        <w:rPr>
          <w:b/>
          <w:bCs/>
        </w:rPr>
        <w:t>A Simplified View for Community Engagement</w:t>
      </w:r>
    </w:p>
    <w:p w14:paraId="34A92B24" w14:textId="77777777" w:rsidR="0050111B" w:rsidRDefault="00000000" w:rsidP="00DA1AA0">
      <w:r>
        <w:t xml:space="preserve">The </w:t>
      </w:r>
      <w:r>
        <w:rPr>
          <w:b/>
          <w:bCs/>
        </w:rPr>
        <w:t>2.5 Community Asset Types</w:t>
      </w:r>
      <w:r>
        <w:t xml:space="preserve"> tab is a detailed internal resource perfect for working with GIS staff. However, when presenting to the community or nontechnical partners, it’s best to use a simplified summary.</w:t>
      </w:r>
    </w:p>
    <w:p w14:paraId="58E8E1E3" w14:textId="77777777" w:rsidR="0050111B" w:rsidRDefault="0050111B" w:rsidP="00DA1AA0"/>
    <w:p w14:paraId="792EAB2F" w14:textId="77777777" w:rsidR="0050111B" w:rsidRDefault="00000000" w:rsidP="00DA1AA0">
      <w:r>
        <w:t>Creating a high-level table helps focus the conversation on what matters most: “</w:t>
      </w:r>
      <w:r>
        <w:rPr>
          <w:i/>
          <w:iCs/>
        </w:rPr>
        <w:t>Does this list reflect our community’s highest priorities?</w:t>
      </w:r>
      <w:r>
        <w:t>”</w:t>
      </w:r>
    </w:p>
    <w:p w14:paraId="0E6A3598" w14:textId="77777777" w:rsidR="0050111B" w:rsidRDefault="0050111B" w:rsidP="00DA1AA0"/>
    <w:p w14:paraId="1B96C3F0" w14:textId="77777777" w:rsidR="0050111B" w:rsidRDefault="00000000" w:rsidP="00DA1AA0">
      <w:r>
        <w:t>This approach allows you to validate the asset list and high-criticality assumptions with community members without getting bogged down in technical details. Use a simple format like the example table below during meetings to facilitate this crucial discussion.</w:t>
      </w:r>
    </w:p>
    <w:p w14:paraId="01E79F1D" w14:textId="77777777" w:rsidR="0050111B" w:rsidRDefault="0050111B" w:rsidP="00DA1AA0"/>
    <w:p w14:paraId="2DCFD59B" w14:textId="77777777" w:rsidR="0050111B" w:rsidRDefault="00000000" w:rsidP="00DA1AA0">
      <w:r>
        <w:rPr>
          <w:b/>
          <w:bCs/>
        </w:rPr>
        <w:t>Table 2.</w:t>
      </w:r>
      <w:r>
        <w:t xml:space="preserve"> Documenting community and people asset themes and types and their criticality.</w:t>
      </w:r>
    </w:p>
    <w:tbl>
      <w:tblPr>
        <w:tblStyle w:val="GridTable3"/>
        <w:tblW w:w="5000" w:type="pct"/>
        <w:tblLook w:val="04A0" w:firstRow="1" w:lastRow="0" w:firstColumn="1" w:lastColumn="0" w:noHBand="0" w:noVBand="1"/>
        <w:tblCaption w:val="Table 2: Community and People Asset Criticality"/>
        <w:tblDescription w:val="A three-column table classifying community assets by Theme, Type, and whether they are considered &quot;High Critical.&quot;&#10;&#10;The table categorizes assets into four themes."/>
      </w:tblPr>
      <w:tblGrid>
        <w:gridCol w:w="2430"/>
        <w:gridCol w:w="3691"/>
        <w:gridCol w:w="3959"/>
      </w:tblGrid>
      <w:tr w:rsidR="00855D84" w14:paraId="42FC2B6F" w14:textId="77777777" w:rsidTr="00497C90">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205" w:type="pct"/>
          </w:tcPr>
          <w:p w14:paraId="50A0A9C5" w14:textId="52024130" w:rsidR="00855D84" w:rsidRPr="00497C90" w:rsidRDefault="00855D84" w:rsidP="00497C90">
            <w:pPr>
              <w:jc w:val="left"/>
              <w:rPr>
                <w:i w:val="0"/>
                <w:iCs w:val="0"/>
                <w:sz w:val="22"/>
                <w:szCs w:val="22"/>
              </w:rPr>
            </w:pPr>
            <w:r w:rsidRPr="00497C90">
              <w:rPr>
                <w:i w:val="0"/>
                <w:iCs w:val="0"/>
                <w:sz w:val="22"/>
                <w:szCs w:val="22"/>
              </w:rPr>
              <w:t>Asset Theme</w:t>
            </w:r>
          </w:p>
        </w:tc>
        <w:tc>
          <w:tcPr>
            <w:tcW w:w="1831" w:type="pct"/>
          </w:tcPr>
          <w:p w14:paraId="3E9DD9E9" w14:textId="6556EFCE" w:rsidR="00855D84" w:rsidRPr="00497C90" w:rsidRDefault="00855D84" w:rsidP="00497C90">
            <w:pPr>
              <w:cnfStyle w:val="100000000000" w:firstRow="1" w:lastRow="0" w:firstColumn="0" w:lastColumn="0" w:oddVBand="0" w:evenVBand="0" w:oddHBand="0" w:evenHBand="0" w:firstRowFirstColumn="0" w:firstRowLastColumn="0" w:lastRowFirstColumn="0" w:lastRowLastColumn="0"/>
              <w:rPr>
                <w:sz w:val="22"/>
                <w:szCs w:val="22"/>
              </w:rPr>
            </w:pPr>
            <w:r w:rsidRPr="00497C90">
              <w:rPr>
                <w:sz w:val="22"/>
                <w:szCs w:val="22"/>
              </w:rPr>
              <w:t>Asset Type</w:t>
            </w:r>
          </w:p>
        </w:tc>
        <w:tc>
          <w:tcPr>
            <w:tcW w:w="1964" w:type="pct"/>
          </w:tcPr>
          <w:p w14:paraId="48BD9656" w14:textId="24037EF5" w:rsidR="00855D84" w:rsidRPr="00497C90" w:rsidRDefault="00855D84" w:rsidP="00497C90">
            <w:pPr>
              <w:jc w:val="center"/>
              <w:cnfStyle w:val="100000000000" w:firstRow="1" w:lastRow="0" w:firstColumn="0" w:lastColumn="0" w:oddVBand="0" w:evenVBand="0" w:oddHBand="0" w:evenHBand="0" w:firstRowFirstColumn="0" w:firstRowLastColumn="0" w:lastRowFirstColumn="0" w:lastRowLastColumn="0"/>
              <w:rPr>
                <w:sz w:val="22"/>
                <w:szCs w:val="22"/>
              </w:rPr>
            </w:pPr>
            <w:r w:rsidRPr="00497C90">
              <w:rPr>
                <w:sz w:val="22"/>
                <w:szCs w:val="22"/>
              </w:rPr>
              <w:t>High Critical [Yes / No]</w:t>
            </w:r>
          </w:p>
        </w:tc>
      </w:tr>
      <w:tr w:rsidR="00855D84" w14:paraId="1F8C9EF3" w14:textId="77777777" w:rsidTr="00497C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05" w:type="pct"/>
          </w:tcPr>
          <w:p w14:paraId="5F1B22BB" w14:textId="015F816B" w:rsidR="00855D84" w:rsidRPr="00497C90" w:rsidRDefault="00497C90" w:rsidP="00497C90">
            <w:pPr>
              <w:jc w:val="left"/>
              <w:rPr>
                <w:sz w:val="22"/>
                <w:szCs w:val="22"/>
              </w:rPr>
            </w:pPr>
            <w:r w:rsidRPr="00497C90">
              <w:rPr>
                <w:sz w:val="22"/>
                <w:szCs w:val="22"/>
              </w:rPr>
              <w:t>Residential</w:t>
            </w:r>
          </w:p>
        </w:tc>
        <w:tc>
          <w:tcPr>
            <w:tcW w:w="1831" w:type="pct"/>
          </w:tcPr>
          <w:p w14:paraId="2F103EDE" w14:textId="0FD67D83" w:rsidR="00855D84" w:rsidRPr="00497C90" w:rsidRDefault="00497C90" w:rsidP="00497C90">
            <w:pPr>
              <w:cnfStyle w:val="000000100000" w:firstRow="0" w:lastRow="0" w:firstColumn="0" w:lastColumn="0" w:oddVBand="0" w:evenVBand="0" w:oddHBand="1" w:evenHBand="0" w:firstRowFirstColumn="0" w:firstRowLastColumn="0" w:lastRowFirstColumn="0" w:lastRowLastColumn="0"/>
              <w:rPr>
                <w:sz w:val="22"/>
                <w:szCs w:val="22"/>
              </w:rPr>
            </w:pPr>
            <w:r w:rsidRPr="00497C90">
              <w:rPr>
                <w:sz w:val="22"/>
                <w:szCs w:val="22"/>
              </w:rPr>
              <w:t>Single-family Home</w:t>
            </w:r>
          </w:p>
        </w:tc>
        <w:tc>
          <w:tcPr>
            <w:tcW w:w="1964" w:type="pct"/>
          </w:tcPr>
          <w:p w14:paraId="1D48A9CF" w14:textId="4FBB7CBC" w:rsidR="00855D84" w:rsidRPr="00497C90" w:rsidRDefault="00497C90" w:rsidP="00497C90">
            <w:pPr>
              <w:jc w:val="center"/>
              <w:cnfStyle w:val="000000100000" w:firstRow="0" w:lastRow="0" w:firstColumn="0" w:lastColumn="0" w:oddVBand="0" w:evenVBand="0" w:oddHBand="1" w:evenHBand="0" w:firstRowFirstColumn="0" w:firstRowLastColumn="0" w:lastRowFirstColumn="0" w:lastRowLastColumn="0"/>
              <w:rPr>
                <w:sz w:val="22"/>
                <w:szCs w:val="22"/>
              </w:rPr>
            </w:pPr>
            <w:r w:rsidRPr="00497C90">
              <w:rPr>
                <w:sz w:val="22"/>
                <w:szCs w:val="22"/>
              </w:rPr>
              <w:t>No</w:t>
            </w:r>
          </w:p>
        </w:tc>
      </w:tr>
      <w:tr w:rsidR="00855D84" w14:paraId="5C8B5175" w14:textId="77777777" w:rsidTr="00497C90">
        <w:trPr>
          <w:trHeight w:val="432"/>
        </w:trPr>
        <w:tc>
          <w:tcPr>
            <w:cnfStyle w:val="001000000000" w:firstRow="0" w:lastRow="0" w:firstColumn="1" w:lastColumn="0" w:oddVBand="0" w:evenVBand="0" w:oddHBand="0" w:evenHBand="0" w:firstRowFirstColumn="0" w:firstRowLastColumn="0" w:lastRowFirstColumn="0" w:lastRowLastColumn="0"/>
            <w:tcW w:w="1205" w:type="pct"/>
          </w:tcPr>
          <w:p w14:paraId="70BA9716" w14:textId="77777777" w:rsidR="00855D84" w:rsidRPr="00497C90" w:rsidRDefault="00855D84" w:rsidP="00497C90">
            <w:pPr>
              <w:jc w:val="left"/>
              <w:rPr>
                <w:sz w:val="22"/>
                <w:szCs w:val="22"/>
              </w:rPr>
            </w:pPr>
          </w:p>
        </w:tc>
        <w:tc>
          <w:tcPr>
            <w:tcW w:w="1831" w:type="pct"/>
          </w:tcPr>
          <w:p w14:paraId="41430A6C" w14:textId="1D5D61FB" w:rsidR="00855D84" w:rsidRPr="00497C90" w:rsidRDefault="00497C90" w:rsidP="00497C90">
            <w:pPr>
              <w:cnfStyle w:val="000000000000" w:firstRow="0" w:lastRow="0" w:firstColumn="0" w:lastColumn="0" w:oddVBand="0" w:evenVBand="0" w:oddHBand="0" w:evenHBand="0" w:firstRowFirstColumn="0" w:firstRowLastColumn="0" w:lastRowFirstColumn="0" w:lastRowLastColumn="0"/>
              <w:rPr>
                <w:sz w:val="22"/>
                <w:szCs w:val="22"/>
              </w:rPr>
            </w:pPr>
            <w:r w:rsidRPr="00497C90">
              <w:rPr>
                <w:sz w:val="22"/>
                <w:szCs w:val="22"/>
              </w:rPr>
              <w:t>Multifamily Home</w:t>
            </w:r>
          </w:p>
        </w:tc>
        <w:tc>
          <w:tcPr>
            <w:tcW w:w="1964" w:type="pct"/>
          </w:tcPr>
          <w:p w14:paraId="43F3AC92" w14:textId="22B805B0" w:rsidR="00855D84" w:rsidRPr="00497C90" w:rsidRDefault="00497C90" w:rsidP="00497C90">
            <w:pPr>
              <w:jc w:val="center"/>
              <w:cnfStyle w:val="000000000000" w:firstRow="0" w:lastRow="0" w:firstColumn="0" w:lastColumn="0" w:oddVBand="0" w:evenVBand="0" w:oddHBand="0" w:evenHBand="0" w:firstRowFirstColumn="0" w:firstRowLastColumn="0" w:lastRowFirstColumn="0" w:lastRowLastColumn="0"/>
              <w:rPr>
                <w:sz w:val="22"/>
                <w:szCs w:val="22"/>
              </w:rPr>
            </w:pPr>
            <w:r w:rsidRPr="00497C90">
              <w:rPr>
                <w:sz w:val="22"/>
                <w:szCs w:val="22"/>
              </w:rPr>
              <w:t>Yes</w:t>
            </w:r>
          </w:p>
        </w:tc>
      </w:tr>
      <w:tr w:rsidR="00855D84" w14:paraId="0EE25672" w14:textId="77777777" w:rsidTr="00497C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05" w:type="pct"/>
            <w:tcBorders>
              <w:bottom w:val="single" w:sz="4" w:space="0" w:color="000000" w:themeColor="text1"/>
            </w:tcBorders>
          </w:tcPr>
          <w:p w14:paraId="67C0ED9D" w14:textId="77777777" w:rsidR="00855D84" w:rsidRPr="00497C90" w:rsidRDefault="00855D84" w:rsidP="00497C90">
            <w:pPr>
              <w:jc w:val="left"/>
              <w:rPr>
                <w:sz w:val="22"/>
                <w:szCs w:val="22"/>
              </w:rPr>
            </w:pPr>
          </w:p>
        </w:tc>
        <w:tc>
          <w:tcPr>
            <w:tcW w:w="1831" w:type="pct"/>
          </w:tcPr>
          <w:p w14:paraId="6F688064" w14:textId="67E54B9A" w:rsidR="00855D84" w:rsidRPr="00497C90" w:rsidRDefault="00497C90" w:rsidP="00497C90">
            <w:pPr>
              <w:cnfStyle w:val="000000100000" w:firstRow="0" w:lastRow="0" w:firstColumn="0" w:lastColumn="0" w:oddVBand="0" w:evenVBand="0" w:oddHBand="1" w:evenHBand="0" w:firstRowFirstColumn="0" w:firstRowLastColumn="0" w:lastRowFirstColumn="0" w:lastRowLastColumn="0"/>
              <w:rPr>
                <w:sz w:val="22"/>
                <w:szCs w:val="22"/>
              </w:rPr>
            </w:pPr>
            <w:r w:rsidRPr="00497C90">
              <w:rPr>
                <w:sz w:val="22"/>
                <w:szCs w:val="22"/>
              </w:rPr>
              <w:t>Mobile Home</w:t>
            </w:r>
          </w:p>
        </w:tc>
        <w:tc>
          <w:tcPr>
            <w:tcW w:w="1964" w:type="pct"/>
          </w:tcPr>
          <w:p w14:paraId="17126CCC" w14:textId="606C2868" w:rsidR="00855D84" w:rsidRPr="00497C90" w:rsidRDefault="00497C90" w:rsidP="00497C90">
            <w:pPr>
              <w:jc w:val="center"/>
              <w:cnfStyle w:val="000000100000" w:firstRow="0" w:lastRow="0" w:firstColumn="0" w:lastColumn="0" w:oddVBand="0" w:evenVBand="0" w:oddHBand="1" w:evenHBand="0" w:firstRowFirstColumn="0" w:firstRowLastColumn="0" w:lastRowFirstColumn="0" w:lastRowLastColumn="0"/>
              <w:rPr>
                <w:sz w:val="22"/>
                <w:szCs w:val="22"/>
              </w:rPr>
            </w:pPr>
            <w:r w:rsidRPr="00497C90">
              <w:rPr>
                <w:sz w:val="22"/>
                <w:szCs w:val="22"/>
              </w:rPr>
              <w:t>Yes</w:t>
            </w:r>
          </w:p>
        </w:tc>
      </w:tr>
      <w:tr w:rsidR="00855D84" w14:paraId="4C9E8F63" w14:textId="77777777" w:rsidTr="00497C90">
        <w:trPr>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000000" w:themeColor="text1"/>
              <w:bottom w:val="single" w:sz="4" w:space="0" w:color="FFFFFF" w:themeColor="background1"/>
            </w:tcBorders>
          </w:tcPr>
          <w:p w14:paraId="1C1B13EE" w14:textId="73F44290" w:rsidR="00855D84" w:rsidRPr="00497C90" w:rsidRDefault="00497C90" w:rsidP="00497C90">
            <w:pPr>
              <w:jc w:val="left"/>
              <w:rPr>
                <w:sz w:val="22"/>
                <w:szCs w:val="22"/>
              </w:rPr>
            </w:pPr>
            <w:r w:rsidRPr="00497C90">
              <w:rPr>
                <w:sz w:val="22"/>
                <w:szCs w:val="22"/>
              </w:rPr>
              <w:t>Commercial</w:t>
            </w:r>
          </w:p>
        </w:tc>
        <w:tc>
          <w:tcPr>
            <w:tcW w:w="1831" w:type="pct"/>
          </w:tcPr>
          <w:p w14:paraId="55D853FF" w14:textId="075A9A86" w:rsidR="00855D84" w:rsidRPr="00497C90" w:rsidRDefault="00497C90" w:rsidP="00497C90">
            <w:pPr>
              <w:cnfStyle w:val="000000000000" w:firstRow="0" w:lastRow="0" w:firstColumn="0" w:lastColumn="0" w:oddVBand="0" w:evenVBand="0" w:oddHBand="0" w:evenHBand="0" w:firstRowFirstColumn="0" w:firstRowLastColumn="0" w:lastRowFirstColumn="0" w:lastRowLastColumn="0"/>
              <w:rPr>
                <w:sz w:val="22"/>
                <w:szCs w:val="22"/>
              </w:rPr>
            </w:pPr>
            <w:r w:rsidRPr="00497C90">
              <w:rPr>
                <w:sz w:val="22"/>
                <w:szCs w:val="22"/>
              </w:rPr>
              <w:t>Retail – Small Business</w:t>
            </w:r>
          </w:p>
        </w:tc>
        <w:tc>
          <w:tcPr>
            <w:tcW w:w="1964" w:type="pct"/>
          </w:tcPr>
          <w:p w14:paraId="671B42DD" w14:textId="7D23B250" w:rsidR="00855D84" w:rsidRPr="00497C90" w:rsidRDefault="00497C90" w:rsidP="00497C9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r>
      <w:tr w:rsidR="00497C90" w14:paraId="745E4379" w14:textId="77777777" w:rsidTr="00497C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FFFFFF" w:themeColor="background1"/>
              <w:bottom w:val="single" w:sz="4" w:space="0" w:color="000000" w:themeColor="text1"/>
            </w:tcBorders>
          </w:tcPr>
          <w:p w14:paraId="655C0D41" w14:textId="77777777" w:rsidR="00497C90" w:rsidRPr="00497C90" w:rsidRDefault="00497C90" w:rsidP="00497C90">
            <w:pPr>
              <w:jc w:val="left"/>
              <w:rPr>
                <w:sz w:val="22"/>
                <w:szCs w:val="22"/>
              </w:rPr>
            </w:pPr>
          </w:p>
        </w:tc>
        <w:tc>
          <w:tcPr>
            <w:tcW w:w="1831" w:type="pct"/>
          </w:tcPr>
          <w:p w14:paraId="17755D1E" w14:textId="526A8E02" w:rsidR="00497C90" w:rsidRPr="00497C90" w:rsidRDefault="00497C90" w:rsidP="00497C9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Major Employer</w:t>
            </w:r>
          </w:p>
        </w:tc>
        <w:tc>
          <w:tcPr>
            <w:tcW w:w="1964" w:type="pct"/>
          </w:tcPr>
          <w:p w14:paraId="0C820DF6" w14:textId="0FF93A60" w:rsidR="00497C90" w:rsidRDefault="00497C90" w:rsidP="00497C9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00497C90" w14:paraId="0DDC77DA" w14:textId="77777777" w:rsidTr="00497C90">
        <w:trPr>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000000" w:themeColor="text1"/>
              <w:bottom w:val="single" w:sz="4" w:space="0" w:color="FFFFFF" w:themeColor="background1"/>
            </w:tcBorders>
          </w:tcPr>
          <w:p w14:paraId="4C79ADB5" w14:textId="6F460868" w:rsidR="00497C90" w:rsidRPr="00497C90" w:rsidRDefault="00497C90" w:rsidP="00497C90">
            <w:pPr>
              <w:jc w:val="left"/>
              <w:rPr>
                <w:sz w:val="22"/>
                <w:szCs w:val="22"/>
              </w:rPr>
            </w:pPr>
            <w:r w:rsidRPr="00497C90">
              <w:rPr>
                <w:sz w:val="22"/>
                <w:szCs w:val="22"/>
              </w:rPr>
              <w:t>Cultural and Community</w:t>
            </w:r>
          </w:p>
        </w:tc>
        <w:tc>
          <w:tcPr>
            <w:tcW w:w="1831" w:type="pct"/>
          </w:tcPr>
          <w:p w14:paraId="7309E09A" w14:textId="30A51400" w:rsidR="00497C90" w:rsidRDefault="00497C90" w:rsidP="00497C9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Historic Site</w:t>
            </w:r>
          </w:p>
        </w:tc>
        <w:tc>
          <w:tcPr>
            <w:tcW w:w="1964" w:type="pct"/>
          </w:tcPr>
          <w:p w14:paraId="5CFA6AB5" w14:textId="48BEC488" w:rsidR="00497C90" w:rsidRDefault="00497C90" w:rsidP="00497C9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Yes</w:t>
            </w:r>
          </w:p>
        </w:tc>
      </w:tr>
      <w:tr w:rsidR="00497C90" w14:paraId="2EE0393C" w14:textId="77777777" w:rsidTr="00497C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FFFFFF" w:themeColor="background1"/>
              <w:bottom w:val="single" w:sz="4" w:space="0" w:color="000000" w:themeColor="text1"/>
            </w:tcBorders>
          </w:tcPr>
          <w:p w14:paraId="3ECC4EDF" w14:textId="77777777" w:rsidR="00497C90" w:rsidRPr="00497C90" w:rsidRDefault="00497C90" w:rsidP="00497C90">
            <w:pPr>
              <w:jc w:val="left"/>
              <w:rPr>
                <w:sz w:val="22"/>
                <w:szCs w:val="22"/>
              </w:rPr>
            </w:pPr>
          </w:p>
        </w:tc>
        <w:tc>
          <w:tcPr>
            <w:tcW w:w="1831" w:type="pct"/>
          </w:tcPr>
          <w:p w14:paraId="3EFAA7BD" w14:textId="710A2595" w:rsidR="00497C90" w:rsidRDefault="00497C90" w:rsidP="00497C9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Food Bank</w:t>
            </w:r>
          </w:p>
        </w:tc>
        <w:tc>
          <w:tcPr>
            <w:tcW w:w="1964" w:type="pct"/>
          </w:tcPr>
          <w:p w14:paraId="3101D8A0" w14:textId="0D9811F1" w:rsidR="00497C90" w:rsidRDefault="00497C90" w:rsidP="00497C9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r w:rsidR="00497C90" w14:paraId="6FCF8513" w14:textId="77777777" w:rsidTr="00497C90">
        <w:trPr>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000000" w:themeColor="text1"/>
              <w:bottom w:val="single" w:sz="4" w:space="0" w:color="FFFFFF" w:themeColor="background1"/>
            </w:tcBorders>
          </w:tcPr>
          <w:p w14:paraId="5E9CE74D" w14:textId="4347FBF3" w:rsidR="00497C90" w:rsidRPr="00497C90" w:rsidRDefault="00497C90" w:rsidP="00497C90">
            <w:pPr>
              <w:jc w:val="left"/>
              <w:rPr>
                <w:sz w:val="22"/>
                <w:szCs w:val="22"/>
              </w:rPr>
            </w:pPr>
            <w:r w:rsidRPr="00497C90">
              <w:rPr>
                <w:sz w:val="22"/>
                <w:szCs w:val="22"/>
              </w:rPr>
              <w:t>Natural Systems</w:t>
            </w:r>
          </w:p>
        </w:tc>
        <w:tc>
          <w:tcPr>
            <w:tcW w:w="1831" w:type="pct"/>
          </w:tcPr>
          <w:p w14:paraId="44626AFC" w14:textId="7ADB25A8" w:rsidR="00497C90" w:rsidRDefault="00497C90" w:rsidP="00497C9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Parks and Open Spaces</w:t>
            </w:r>
          </w:p>
        </w:tc>
        <w:tc>
          <w:tcPr>
            <w:tcW w:w="1964" w:type="pct"/>
          </w:tcPr>
          <w:p w14:paraId="0EAF229C" w14:textId="7E9E6E8E" w:rsidR="00497C90" w:rsidRDefault="00497C90" w:rsidP="00497C9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w:t>
            </w:r>
          </w:p>
        </w:tc>
      </w:tr>
      <w:tr w:rsidR="00497C90" w14:paraId="54260A99" w14:textId="77777777" w:rsidTr="00497C9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05" w:type="pct"/>
            <w:tcBorders>
              <w:top w:val="single" w:sz="4" w:space="0" w:color="FFFFFF" w:themeColor="background1"/>
              <w:bottom w:val="single" w:sz="4" w:space="0" w:color="000000" w:themeColor="text1"/>
            </w:tcBorders>
          </w:tcPr>
          <w:p w14:paraId="165D76E0" w14:textId="77777777" w:rsidR="00497C90" w:rsidRPr="00497C90" w:rsidRDefault="00497C90" w:rsidP="00497C90">
            <w:pPr>
              <w:jc w:val="left"/>
              <w:rPr>
                <w:sz w:val="22"/>
                <w:szCs w:val="22"/>
              </w:rPr>
            </w:pPr>
          </w:p>
        </w:tc>
        <w:tc>
          <w:tcPr>
            <w:tcW w:w="1831" w:type="pct"/>
          </w:tcPr>
          <w:p w14:paraId="1AA61E5C" w14:textId="38E02D25" w:rsidR="00497C90" w:rsidRDefault="00497C90" w:rsidP="00497C9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Tidal Wetlands</w:t>
            </w:r>
          </w:p>
        </w:tc>
        <w:tc>
          <w:tcPr>
            <w:tcW w:w="1964" w:type="pct"/>
          </w:tcPr>
          <w:p w14:paraId="71E75EA0" w14:textId="59DFF05B" w:rsidR="00497C90" w:rsidRDefault="00497C90" w:rsidP="00497C9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Yes</w:t>
            </w:r>
          </w:p>
        </w:tc>
      </w:tr>
    </w:tbl>
    <w:p w14:paraId="008A818A" w14:textId="77777777" w:rsidR="00855D84" w:rsidRDefault="00855D84" w:rsidP="00DA1AA0"/>
    <w:p w14:paraId="65097005" w14:textId="77777777" w:rsidR="0050111B" w:rsidRDefault="00000000" w:rsidP="00DA1AA0">
      <w:r>
        <w:br w:type="page"/>
      </w:r>
    </w:p>
    <w:p w14:paraId="361B6082" w14:textId="77777777" w:rsidR="0050111B" w:rsidRDefault="00000000" w:rsidP="00DA1AA0">
      <w:pPr>
        <w:pStyle w:val="Heading2"/>
      </w:pPr>
      <w:bookmarkStart w:id="50" w:name="_f5f91mv6i7oh" w:colFirst="0" w:colLast="0"/>
      <w:bookmarkEnd w:id="50"/>
      <w:r>
        <w:lastRenderedPageBreak/>
        <w:t>Team Meeting to Review Results</w:t>
      </w:r>
    </w:p>
    <w:p w14:paraId="53523C42" w14:textId="77777777" w:rsidR="0050111B" w:rsidRDefault="00000000" w:rsidP="00DA1AA0">
      <w:r>
        <w:t>To prepare for this meeting, reflect on the following questions:</w:t>
      </w:r>
    </w:p>
    <w:p w14:paraId="14DE926F" w14:textId="77777777" w:rsidR="0050111B" w:rsidRDefault="0050111B" w:rsidP="00DA1AA0"/>
    <w:p w14:paraId="39A479BA" w14:textId="77777777" w:rsidR="0050111B" w:rsidRPr="002808C5" w:rsidRDefault="00000000" w:rsidP="00DA1AA0">
      <w:pPr>
        <w:rPr>
          <w:b/>
          <w:bCs/>
        </w:rPr>
      </w:pPr>
      <w:r w:rsidRPr="002808C5">
        <w:rPr>
          <w:b/>
          <w:bCs/>
        </w:rPr>
        <w:t>Is the full range of partner and community perspectives represented in identifying community concerns or people and community assets?</w:t>
      </w:r>
    </w:p>
    <w:p w14:paraId="75DEA065" w14:textId="77777777" w:rsidR="0050111B" w:rsidRDefault="0050111B" w:rsidP="00DA1AA0"/>
    <w:p w14:paraId="78BC3BFF" w14:textId="77777777" w:rsidR="0050111B" w:rsidRPr="002808C5" w:rsidRDefault="00000000" w:rsidP="00DA1AA0">
      <w:pPr>
        <w:rPr>
          <w:b/>
          <w:bCs/>
        </w:rPr>
      </w:pPr>
      <w:r w:rsidRPr="002808C5">
        <w:rPr>
          <w:b/>
          <w:bCs/>
        </w:rPr>
        <w:t>Are there essential things the community values that are exposed to harm from climate-related hazards?</w:t>
      </w:r>
    </w:p>
    <w:p w14:paraId="6856A8D6" w14:textId="77777777" w:rsidR="0050111B" w:rsidRDefault="0050111B" w:rsidP="00DA1AA0"/>
    <w:p w14:paraId="5F97F5AD" w14:textId="77777777" w:rsidR="0050111B" w:rsidRPr="002808C5" w:rsidRDefault="00000000" w:rsidP="00DA1AA0">
      <w:pPr>
        <w:rPr>
          <w:b/>
          <w:bCs/>
        </w:rPr>
      </w:pPr>
      <w:r w:rsidRPr="002808C5">
        <w:rPr>
          <w:b/>
          <w:bCs/>
        </w:rPr>
        <w:t>What will future conditions look like for your location during the full life cycle of the community asset?</w:t>
      </w:r>
    </w:p>
    <w:p w14:paraId="63B8E92E" w14:textId="77777777" w:rsidR="0050111B" w:rsidRDefault="0050111B" w:rsidP="00DA1AA0"/>
    <w:p w14:paraId="47D662CD" w14:textId="77777777" w:rsidR="0050111B" w:rsidRPr="002808C5" w:rsidRDefault="00000000" w:rsidP="00DA1AA0">
      <w:pPr>
        <w:rPr>
          <w:b/>
          <w:bCs/>
        </w:rPr>
      </w:pPr>
      <w:r w:rsidRPr="002808C5">
        <w:rPr>
          <w:b/>
          <w:bCs/>
        </w:rPr>
        <w:t>Will these future conditions increase your current risk?</w:t>
      </w:r>
    </w:p>
    <w:p w14:paraId="06992B31" w14:textId="77777777" w:rsidR="0050111B" w:rsidRDefault="0050111B" w:rsidP="00DA1AA0"/>
    <w:p w14:paraId="3D1AACAD" w14:textId="77777777" w:rsidR="0050111B" w:rsidRDefault="0050111B" w:rsidP="00DA1AA0"/>
    <w:p w14:paraId="435F3354" w14:textId="77777777" w:rsidR="0050111B" w:rsidRDefault="00000000" w:rsidP="00DA1AA0">
      <w:pPr>
        <w:pStyle w:val="Heading3"/>
      </w:pPr>
      <w:bookmarkStart w:id="51" w:name="_r8kg7e4sdfte" w:colFirst="0" w:colLast="0"/>
      <w:bookmarkEnd w:id="51"/>
      <w:r>
        <w:t>Meeting to Review Exposure Template Agenda</w:t>
      </w:r>
    </w:p>
    <w:p w14:paraId="3640E61F" w14:textId="77777777" w:rsidR="0050111B" w:rsidRDefault="00000000" w:rsidP="00DA1AA0">
      <w:r>
        <w:t>This template provides a structured framework for your meeting while allowing flexibility for adjustments based on specific context and the needs of the project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72C90D79" w14:textId="77777777" w:rsidR="0050111B" w:rsidRDefault="0050111B" w:rsidP="00DA1AA0"/>
    <w:p w14:paraId="2616CF79" w14:textId="77777777" w:rsidR="0050111B" w:rsidRDefault="00000000" w:rsidP="00DA1AA0">
      <w:r>
        <w:t>Project: [Project Name]</w:t>
      </w:r>
    </w:p>
    <w:p w14:paraId="542219D1" w14:textId="77777777" w:rsidR="0050111B" w:rsidRDefault="0050111B" w:rsidP="00DA1AA0"/>
    <w:p w14:paraId="3B453DFE" w14:textId="77777777" w:rsidR="0050111B" w:rsidRDefault="00000000" w:rsidP="00DA1AA0">
      <w:r>
        <w:t>Phase: Understand Exposure</w:t>
      </w:r>
    </w:p>
    <w:p w14:paraId="6A6815A8" w14:textId="77777777" w:rsidR="0050111B" w:rsidRDefault="0050111B" w:rsidP="00DA1AA0"/>
    <w:p w14:paraId="3613CCD0" w14:textId="77777777" w:rsidR="0050111B" w:rsidRDefault="00000000" w:rsidP="00DA1AA0">
      <w:r>
        <w:t>Step: Review Results with the Team</w:t>
      </w:r>
    </w:p>
    <w:p w14:paraId="30A507ED" w14:textId="77777777" w:rsidR="0050111B" w:rsidRDefault="0050111B" w:rsidP="00DA1AA0"/>
    <w:p w14:paraId="462DEA10" w14:textId="77777777" w:rsidR="0050111B" w:rsidRDefault="00000000" w:rsidP="00DA1AA0">
      <w:r>
        <w:t>Date: [Date]</w:t>
      </w:r>
    </w:p>
    <w:p w14:paraId="6A792EEB" w14:textId="77777777" w:rsidR="0050111B" w:rsidRDefault="0050111B" w:rsidP="00DA1AA0"/>
    <w:p w14:paraId="4609D5AC" w14:textId="77777777" w:rsidR="0050111B" w:rsidRDefault="00000000" w:rsidP="00DA1AA0">
      <w:r>
        <w:t>Time: [Start Time] – [End Time] ([Duration])</w:t>
      </w:r>
    </w:p>
    <w:p w14:paraId="0256FB55" w14:textId="77777777" w:rsidR="0050111B" w:rsidRDefault="0050111B" w:rsidP="00DA1AA0"/>
    <w:p w14:paraId="5DF4A92B" w14:textId="77777777" w:rsidR="0050111B" w:rsidRDefault="00000000" w:rsidP="00DA1AA0">
      <w:r>
        <w:t>Location: [Meeting Location]</w:t>
      </w:r>
    </w:p>
    <w:p w14:paraId="0E0AC6CB" w14:textId="77777777" w:rsidR="0050111B" w:rsidRDefault="0050111B" w:rsidP="00DA1AA0"/>
    <w:p w14:paraId="4E792101" w14:textId="77777777" w:rsidR="0050111B" w:rsidRDefault="00000000" w:rsidP="00DA1AA0">
      <w:r>
        <w:t>Attendees: [List of Attendees –Core Team, Community Representatives]</w:t>
      </w:r>
    </w:p>
    <w:p w14:paraId="17F3F33D" w14:textId="77777777" w:rsidR="0050111B" w:rsidRDefault="0050111B" w:rsidP="00DA1AA0"/>
    <w:p w14:paraId="04C736C4" w14:textId="77777777" w:rsidR="0050111B" w:rsidRDefault="00000000" w:rsidP="00DA1AA0">
      <w:r>
        <w:lastRenderedPageBreak/>
        <w:t>Facilitator: [Facilitator Name]</w:t>
      </w:r>
    </w:p>
    <w:p w14:paraId="698CBB3E" w14:textId="77777777" w:rsidR="0050111B" w:rsidRDefault="0050111B" w:rsidP="00DA1AA0"/>
    <w:p w14:paraId="56F822A6" w14:textId="77777777" w:rsidR="0050111B" w:rsidRDefault="00000000" w:rsidP="00DA1AA0">
      <w:r>
        <w:t>Notetaker: [Notetaker Name]</w:t>
      </w:r>
    </w:p>
    <w:p w14:paraId="08560E14" w14:textId="77777777" w:rsidR="0050111B" w:rsidRDefault="0050111B" w:rsidP="00DA1AA0"/>
    <w:p w14:paraId="6866CB96" w14:textId="77777777" w:rsidR="0050111B" w:rsidRDefault="0050111B" w:rsidP="00DA1AA0"/>
    <w:p w14:paraId="4A9D2DC8" w14:textId="77777777" w:rsidR="0050111B" w:rsidRDefault="00000000" w:rsidP="00DA1AA0">
      <w:r w:rsidRPr="002808C5">
        <w:t xml:space="preserve">Link to Slide Deck: </w:t>
      </w:r>
      <w:hyperlink w:anchor="kix.on7xkrtc0h7w">
        <w:r w:rsidR="0050111B" w:rsidRPr="002808C5">
          <w:rPr>
            <w:rStyle w:val="Hyperlink"/>
          </w:rPr>
          <w:t>Resilience Template Slide Deck</w:t>
        </w:r>
      </w:hyperlink>
      <w:r>
        <w:t xml:space="preserve"> (</w:t>
      </w:r>
      <w:r>
        <w:rPr>
          <w:i/>
          <w:iCs/>
        </w:rPr>
        <w:t>Review Exposure meeting slides</w:t>
      </w:r>
      <w:r>
        <w:t>)</w:t>
      </w:r>
    </w:p>
    <w:p w14:paraId="0AF227E7" w14:textId="77777777" w:rsidR="0050111B" w:rsidRDefault="0050111B" w:rsidP="00DA1AA0"/>
    <w:p w14:paraId="06F17F05" w14:textId="77777777" w:rsidR="0050111B" w:rsidRDefault="00000000" w:rsidP="00DA1AA0">
      <w:r>
        <w:t>Objectives</w:t>
      </w:r>
    </w:p>
    <w:p w14:paraId="79A29BD5" w14:textId="77777777" w:rsidR="0050111B" w:rsidRDefault="00000000" w:rsidP="00DA1AA0">
      <w:pPr>
        <w:pStyle w:val="ListParagraph"/>
        <w:numPr>
          <w:ilvl w:val="0"/>
          <w:numId w:val="152"/>
        </w:numPr>
      </w:pPr>
      <w:r>
        <w:t>To provide an overview of identified hazards, community assets, and asset themes</w:t>
      </w:r>
    </w:p>
    <w:p w14:paraId="6E414358" w14:textId="77777777" w:rsidR="0050111B" w:rsidRDefault="00000000" w:rsidP="00DA1AA0">
      <w:pPr>
        <w:pStyle w:val="ListParagraph"/>
        <w:numPr>
          <w:ilvl w:val="0"/>
          <w:numId w:val="152"/>
        </w:numPr>
      </w:pPr>
      <w:r>
        <w:t>To review the progress in collecting data on exposure to climate-related hazards</w:t>
      </w:r>
    </w:p>
    <w:p w14:paraId="58C188AB" w14:textId="77777777" w:rsidR="0050111B" w:rsidRDefault="00000000" w:rsidP="00DA1AA0">
      <w:pPr>
        <w:pStyle w:val="ListParagraph"/>
        <w:numPr>
          <w:ilvl w:val="0"/>
          <w:numId w:val="152"/>
        </w:numPr>
      </w:pPr>
      <w:r>
        <w:t>To discuss overall community exposure and perceived risk</w:t>
      </w:r>
    </w:p>
    <w:p w14:paraId="13A4F226" w14:textId="77777777" w:rsidR="0050111B" w:rsidRDefault="00000000" w:rsidP="00DA1AA0">
      <w:pPr>
        <w:pStyle w:val="ListParagraph"/>
        <w:numPr>
          <w:ilvl w:val="0"/>
          <w:numId w:val="152"/>
        </w:numPr>
      </w:pPr>
      <w:r>
        <w:t>To ensure all involved are committed to moving to the next step of assessing vulnerability and risk</w:t>
      </w:r>
    </w:p>
    <w:p w14:paraId="39EA501B" w14:textId="77777777" w:rsidR="0050111B" w:rsidRDefault="0050111B" w:rsidP="00DA1AA0"/>
    <w:p w14:paraId="6D0FED67" w14:textId="77777777" w:rsidR="0050111B" w:rsidRDefault="00000000" w:rsidP="00DA1AA0">
      <w:r>
        <w:t>Agenda</w:t>
      </w:r>
    </w:p>
    <w:p w14:paraId="17138135" w14:textId="77777777" w:rsidR="0050111B" w:rsidRDefault="00000000" w:rsidP="00DA1AA0">
      <w:pPr>
        <w:pStyle w:val="ListParagraph"/>
        <w:numPr>
          <w:ilvl w:val="0"/>
          <w:numId w:val="111"/>
        </w:numPr>
      </w:pPr>
      <w:r>
        <w:t>Welcome and Introductions [10 minutes]</w:t>
      </w:r>
    </w:p>
    <w:p w14:paraId="62507A3C" w14:textId="77777777" w:rsidR="0050111B" w:rsidRDefault="00000000" w:rsidP="00DA1AA0">
      <w:pPr>
        <w:pStyle w:val="ListParagraph"/>
        <w:numPr>
          <w:ilvl w:val="1"/>
          <w:numId w:val="111"/>
        </w:numPr>
      </w:pPr>
      <w:r>
        <w:t>Facilitator welcomes attendees and reviews the meeting’s objectives.</w:t>
      </w:r>
    </w:p>
    <w:p w14:paraId="446E418A" w14:textId="77777777" w:rsidR="0050111B" w:rsidRDefault="00000000" w:rsidP="00DA1AA0">
      <w:pPr>
        <w:pStyle w:val="ListParagraph"/>
        <w:numPr>
          <w:ilvl w:val="1"/>
          <w:numId w:val="111"/>
        </w:numPr>
      </w:pPr>
      <w:r>
        <w:t>Quick round-robin introductions (if necessary)</w:t>
      </w:r>
    </w:p>
    <w:p w14:paraId="54D51AA1" w14:textId="77777777" w:rsidR="0050111B" w:rsidRDefault="0050111B" w:rsidP="00DA1AA0"/>
    <w:p w14:paraId="0E6B87FB" w14:textId="77777777" w:rsidR="0050111B" w:rsidRDefault="00000000" w:rsidP="00DA1AA0">
      <w:pPr>
        <w:pStyle w:val="ListParagraph"/>
        <w:numPr>
          <w:ilvl w:val="0"/>
          <w:numId w:val="111"/>
        </w:numPr>
      </w:pPr>
      <w:r>
        <w:t>Overview of the Understand Exposure Step [10 minutes]</w:t>
      </w:r>
    </w:p>
    <w:p w14:paraId="4E4C5477" w14:textId="77777777" w:rsidR="0050111B" w:rsidRDefault="00000000" w:rsidP="00DA1AA0">
      <w:pPr>
        <w:pStyle w:val="ListParagraph"/>
        <w:numPr>
          <w:ilvl w:val="1"/>
          <w:numId w:val="111"/>
        </w:numPr>
      </w:pPr>
      <w:r>
        <w:t>Facilitator briefly recaps the purpose of the Understand Exposure step and its key objectives.</w:t>
      </w:r>
    </w:p>
    <w:p w14:paraId="6151407B" w14:textId="77777777" w:rsidR="0050111B" w:rsidRDefault="0050111B" w:rsidP="00DA1AA0"/>
    <w:p w14:paraId="05239411" w14:textId="77777777" w:rsidR="0050111B" w:rsidRDefault="00000000" w:rsidP="00DA1AA0">
      <w:pPr>
        <w:pStyle w:val="ListParagraph"/>
        <w:numPr>
          <w:ilvl w:val="0"/>
          <w:numId w:val="111"/>
        </w:numPr>
      </w:pPr>
      <w:r>
        <w:t>Review of Identified Climate-related Hazards and Stressors [20 minutes]</w:t>
      </w:r>
    </w:p>
    <w:p w14:paraId="40F3FA70" w14:textId="77777777" w:rsidR="0050111B" w:rsidRDefault="00000000" w:rsidP="00DA1AA0">
      <w:pPr>
        <w:pStyle w:val="ListParagraph"/>
        <w:numPr>
          <w:ilvl w:val="1"/>
          <w:numId w:val="111"/>
        </w:numPr>
      </w:pPr>
      <w:r>
        <w:t>Presenter(s) present the identified climate-related hazards and associated climate and non-climate stressors.</w:t>
      </w:r>
    </w:p>
    <w:p w14:paraId="6ADB5F3F" w14:textId="77777777" w:rsidR="0050111B" w:rsidRDefault="0050111B" w:rsidP="00DA1AA0"/>
    <w:p w14:paraId="7CE1D571" w14:textId="77777777" w:rsidR="0050111B" w:rsidRDefault="00000000" w:rsidP="00DA1AA0">
      <w:pPr>
        <w:pStyle w:val="ListParagraph"/>
        <w:numPr>
          <w:ilvl w:val="0"/>
          <w:numId w:val="111"/>
        </w:numPr>
      </w:pPr>
      <w:r>
        <w:t>Presentation of People and Community Assets and Themes [20 minutes]</w:t>
      </w:r>
    </w:p>
    <w:p w14:paraId="7EC63CEB" w14:textId="77777777" w:rsidR="0050111B" w:rsidRDefault="00000000" w:rsidP="00DA1AA0">
      <w:pPr>
        <w:pStyle w:val="ListParagraph"/>
        <w:numPr>
          <w:ilvl w:val="1"/>
          <w:numId w:val="111"/>
        </w:numPr>
      </w:pPr>
      <w:r>
        <w:t>Presenter(s) present the identified people and community assets and how they have been categorized into asset themes.</w:t>
      </w:r>
    </w:p>
    <w:p w14:paraId="161C00BB" w14:textId="77777777" w:rsidR="0050111B" w:rsidRDefault="0050111B" w:rsidP="00DA1AA0"/>
    <w:p w14:paraId="4B54B510" w14:textId="77777777" w:rsidR="0050111B" w:rsidRDefault="00000000" w:rsidP="00DA1AA0">
      <w:pPr>
        <w:pStyle w:val="ListParagraph"/>
        <w:numPr>
          <w:ilvl w:val="0"/>
          <w:numId w:val="111"/>
        </w:numPr>
      </w:pPr>
      <w:r>
        <w:t>Review of Exposure Data Collection [30 minutes]</w:t>
      </w:r>
    </w:p>
    <w:p w14:paraId="0BB30A52" w14:textId="77777777" w:rsidR="0050111B" w:rsidRDefault="00000000" w:rsidP="00DA1AA0">
      <w:pPr>
        <w:pStyle w:val="ListParagraph"/>
        <w:numPr>
          <w:ilvl w:val="1"/>
          <w:numId w:val="111"/>
        </w:numPr>
      </w:pPr>
      <w:r>
        <w:t>Presenter(s) review the data collection process and key findings related to community assets’ exposure to hazards.</w:t>
      </w:r>
    </w:p>
    <w:p w14:paraId="6E9FA7A7" w14:textId="77777777" w:rsidR="0050111B" w:rsidRDefault="00000000" w:rsidP="00DA1AA0">
      <w:pPr>
        <w:pStyle w:val="ListParagraph"/>
        <w:numPr>
          <w:ilvl w:val="1"/>
          <w:numId w:val="111"/>
        </w:numPr>
      </w:pPr>
      <w:r>
        <w:t>Discuss any data gaps and limitations.</w:t>
      </w:r>
    </w:p>
    <w:p w14:paraId="7DEFB6E3" w14:textId="77777777" w:rsidR="0050111B" w:rsidRDefault="0050111B" w:rsidP="00DA1AA0"/>
    <w:p w14:paraId="70482104" w14:textId="77777777" w:rsidR="0050111B" w:rsidRDefault="00000000" w:rsidP="00DA1AA0">
      <w:pPr>
        <w:pStyle w:val="ListParagraph"/>
        <w:numPr>
          <w:ilvl w:val="0"/>
          <w:numId w:val="111"/>
        </w:numPr>
      </w:pPr>
      <w:r>
        <w:t>Facilitated Discussion: Key Considerations [30 minutes]</w:t>
      </w:r>
    </w:p>
    <w:p w14:paraId="1A278EB7" w14:textId="77777777" w:rsidR="0050111B" w:rsidRDefault="00000000" w:rsidP="00DA1AA0">
      <w:pPr>
        <w:pStyle w:val="ListParagraph"/>
        <w:numPr>
          <w:ilvl w:val="1"/>
          <w:numId w:val="111"/>
        </w:numPr>
      </w:pPr>
      <w:r>
        <w:t>Facilitator leads a discussion based on the following questions:</w:t>
      </w:r>
    </w:p>
    <w:p w14:paraId="7A9ACA7C" w14:textId="77777777" w:rsidR="0050111B" w:rsidRDefault="00000000" w:rsidP="00DA1AA0">
      <w:pPr>
        <w:pStyle w:val="ListParagraph"/>
        <w:numPr>
          <w:ilvl w:val="2"/>
          <w:numId w:val="111"/>
        </w:numPr>
      </w:pPr>
      <w:r>
        <w:lastRenderedPageBreak/>
        <w:t>“Is the full range of community perspectives represented in identifying concerns or assets?”</w:t>
      </w:r>
    </w:p>
    <w:p w14:paraId="1F56E63E" w14:textId="77777777" w:rsidR="0050111B" w:rsidRDefault="00000000" w:rsidP="00DA1AA0">
      <w:pPr>
        <w:pStyle w:val="ListParagraph"/>
        <w:numPr>
          <w:ilvl w:val="2"/>
          <w:numId w:val="111"/>
        </w:numPr>
      </w:pPr>
      <w:r>
        <w:t>“Are there key things the community values that are exposed to harm from climate-related hazards?”</w:t>
      </w:r>
    </w:p>
    <w:p w14:paraId="63CBA147" w14:textId="77777777" w:rsidR="0050111B" w:rsidRDefault="00000000" w:rsidP="00DA1AA0">
      <w:pPr>
        <w:pStyle w:val="ListParagraph"/>
        <w:numPr>
          <w:ilvl w:val="2"/>
          <w:numId w:val="111"/>
        </w:numPr>
      </w:pPr>
      <w:r>
        <w:t>“What will future conditions look like for your location during the full life cycle of the community asset?”</w:t>
      </w:r>
    </w:p>
    <w:p w14:paraId="15F708F2" w14:textId="77777777" w:rsidR="0050111B" w:rsidRDefault="00000000" w:rsidP="00DA1AA0">
      <w:pPr>
        <w:pStyle w:val="ListParagraph"/>
        <w:numPr>
          <w:ilvl w:val="2"/>
          <w:numId w:val="111"/>
        </w:numPr>
      </w:pPr>
      <w:r>
        <w:t>“Will these future conditions increase your current risk?”</w:t>
      </w:r>
    </w:p>
    <w:p w14:paraId="411EF1D3" w14:textId="77777777" w:rsidR="0050111B" w:rsidRDefault="0050111B" w:rsidP="00DA1AA0"/>
    <w:p w14:paraId="5B2FF12F" w14:textId="77777777" w:rsidR="0050111B" w:rsidRDefault="00000000" w:rsidP="00DA1AA0">
      <w:pPr>
        <w:pStyle w:val="ListParagraph"/>
        <w:numPr>
          <w:ilvl w:val="0"/>
          <w:numId w:val="111"/>
        </w:numPr>
      </w:pPr>
      <w:r>
        <w:t>Discussion: Overall Community Exposure and Perceived Risk [20 minutes]</w:t>
      </w:r>
    </w:p>
    <w:p w14:paraId="5944877E" w14:textId="77777777" w:rsidR="0050111B" w:rsidRDefault="00000000" w:rsidP="00DA1AA0">
      <w:pPr>
        <w:pStyle w:val="ListParagraph"/>
        <w:numPr>
          <w:ilvl w:val="1"/>
          <w:numId w:val="111"/>
        </w:numPr>
      </w:pPr>
      <w:r>
        <w:t>Facilitate a discussion on the overall community exposure to hazards and the perceived risk.</w:t>
      </w:r>
    </w:p>
    <w:p w14:paraId="350ECA6F" w14:textId="77777777" w:rsidR="0050111B" w:rsidRDefault="00000000" w:rsidP="00DA1AA0">
      <w:pPr>
        <w:pStyle w:val="ListParagraph"/>
        <w:numPr>
          <w:ilvl w:val="1"/>
          <w:numId w:val="111"/>
        </w:numPr>
      </w:pPr>
      <w:r>
        <w:t>Compare the perceived risk to the community vision, values, and goals developed in the Get Started phase.</w:t>
      </w:r>
    </w:p>
    <w:p w14:paraId="1378E01D" w14:textId="77777777" w:rsidR="0050111B" w:rsidRDefault="0050111B" w:rsidP="00DA1AA0"/>
    <w:p w14:paraId="1F3A7F92" w14:textId="77777777" w:rsidR="0050111B" w:rsidRDefault="00000000" w:rsidP="00DA1AA0">
      <w:pPr>
        <w:pStyle w:val="ListParagraph"/>
        <w:numPr>
          <w:ilvl w:val="0"/>
          <w:numId w:val="111"/>
        </w:numPr>
      </w:pPr>
      <w:r>
        <w:t>Next Steps and Action Items [10 minutes]</w:t>
      </w:r>
    </w:p>
    <w:p w14:paraId="223CBF03" w14:textId="77777777" w:rsidR="0050111B" w:rsidRDefault="00000000" w:rsidP="00DA1AA0">
      <w:pPr>
        <w:pStyle w:val="ListParagraph"/>
        <w:numPr>
          <w:ilvl w:val="1"/>
          <w:numId w:val="111"/>
        </w:numPr>
      </w:pPr>
      <w:r>
        <w:t>Review key decisions and action items.</w:t>
      </w:r>
    </w:p>
    <w:p w14:paraId="0F7887B2" w14:textId="77777777" w:rsidR="0050111B" w:rsidRDefault="00000000" w:rsidP="00DA1AA0">
      <w:pPr>
        <w:pStyle w:val="ListParagraph"/>
        <w:numPr>
          <w:ilvl w:val="1"/>
          <w:numId w:val="111"/>
        </w:numPr>
      </w:pPr>
      <w:r>
        <w:t>Confirm commitment to moving to the next step (Assess Vulnerability and Risk).</w:t>
      </w:r>
    </w:p>
    <w:p w14:paraId="1DFA7495" w14:textId="77777777" w:rsidR="0050111B" w:rsidRDefault="00000000" w:rsidP="00DA1AA0">
      <w:pPr>
        <w:pStyle w:val="ListParagraph"/>
        <w:numPr>
          <w:ilvl w:val="1"/>
          <w:numId w:val="111"/>
        </w:numPr>
      </w:pPr>
      <w:r>
        <w:t>Assign responsibilities and deadlines.</w:t>
      </w:r>
    </w:p>
    <w:p w14:paraId="2C574575" w14:textId="77777777" w:rsidR="0050111B" w:rsidRDefault="0050111B" w:rsidP="00DA1AA0"/>
    <w:p w14:paraId="2B105E5D" w14:textId="77777777" w:rsidR="0050111B" w:rsidRDefault="00000000" w:rsidP="00DA1AA0">
      <w:pPr>
        <w:pStyle w:val="ListParagraph"/>
        <w:numPr>
          <w:ilvl w:val="0"/>
          <w:numId w:val="111"/>
        </w:numPr>
      </w:pPr>
      <w:r>
        <w:t>Meeting Evaluation and Wrap-up [5 minutes]</w:t>
      </w:r>
    </w:p>
    <w:p w14:paraId="2E00ECDA" w14:textId="77777777" w:rsidR="0050111B" w:rsidRDefault="00000000" w:rsidP="00DA1AA0">
      <w:pPr>
        <w:pStyle w:val="ListParagraph"/>
        <w:numPr>
          <w:ilvl w:val="1"/>
          <w:numId w:val="111"/>
        </w:numPr>
      </w:pPr>
      <w:r>
        <w:t>Briefly evaluate the meeting’s effectiveness.</w:t>
      </w:r>
    </w:p>
    <w:p w14:paraId="748B4394" w14:textId="77777777" w:rsidR="0050111B" w:rsidRDefault="00000000" w:rsidP="00DA1AA0">
      <w:pPr>
        <w:pStyle w:val="ListParagraph"/>
        <w:numPr>
          <w:ilvl w:val="1"/>
          <w:numId w:val="111"/>
        </w:numPr>
      </w:pPr>
      <w:r>
        <w:t>Thank attendees for their participation.</w:t>
      </w:r>
    </w:p>
    <w:p w14:paraId="1DAC838C" w14:textId="77777777" w:rsidR="0050111B" w:rsidRDefault="0050111B" w:rsidP="00DA1AA0"/>
    <w:p w14:paraId="7E3F5238" w14:textId="77777777" w:rsidR="0050111B" w:rsidRDefault="00000000" w:rsidP="00DA1AA0">
      <w:r>
        <w:t>Notes for the Facilitator</w:t>
      </w:r>
    </w:p>
    <w:p w14:paraId="5E422FAB" w14:textId="77777777" w:rsidR="0050111B" w:rsidRDefault="00000000" w:rsidP="00DA1AA0">
      <w:pPr>
        <w:pStyle w:val="ListParagraph"/>
        <w:numPr>
          <w:ilvl w:val="0"/>
          <w:numId w:val="68"/>
        </w:numPr>
      </w:pPr>
      <w:r>
        <w:t>Prepare all materials (presentation slides, data summaries, other resources) in advance.</w:t>
      </w:r>
    </w:p>
    <w:p w14:paraId="2C2BA098" w14:textId="77777777" w:rsidR="0050111B" w:rsidRDefault="00000000" w:rsidP="00DA1AA0">
      <w:pPr>
        <w:pStyle w:val="ListParagraph"/>
        <w:numPr>
          <w:ilvl w:val="0"/>
          <w:numId w:val="68"/>
        </w:numPr>
      </w:pPr>
      <w:r>
        <w:t>Encourage active participation and respectful dialogue.</w:t>
      </w:r>
    </w:p>
    <w:p w14:paraId="20BCA928" w14:textId="77777777" w:rsidR="0050111B" w:rsidRDefault="00000000" w:rsidP="00DA1AA0">
      <w:pPr>
        <w:pStyle w:val="ListParagraph"/>
        <w:numPr>
          <w:ilvl w:val="0"/>
          <w:numId w:val="68"/>
        </w:numPr>
      </w:pPr>
      <w:r>
        <w:t>Manage time effectively to stay on schedule.</w:t>
      </w:r>
    </w:p>
    <w:p w14:paraId="00B23761" w14:textId="77777777" w:rsidR="0050111B" w:rsidRDefault="00000000" w:rsidP="00DA1AA0">
      <w:pPr>
        <w:pStyle w:val="ListParagraph"/>
        <w:numPr>
          <w:ilvl w:val="0"/>
          <w:numId w:val="68"/>
        </w:numPr>
      </w:pPr>
      <w:r>
        <w:t>Ensure that all voices are heard and no single perspective dominates.</w:t>
      </w:r>
    </w:p>
    <w:p w14:paraId="50034187" w14:textId="77777777" w:rsidR="0050111B" w:rsidRDefault="00000000" w:rsidP="00DA1AA0">
      <w:pPr>
        <w:pStyle w:val="ListParagraph"/>
        <w:numPr>
          <w:ilvl w:val="0"/>
          <w:numId w:val="68"/>
        </w:numPr>
      </w:pPr>
      <w:r>
        <w:t>Document key discussion points, decisions, and action items.</w:t>
      </w:r>
    </w:p>
    <w:p w14:paraId="27F5C837" w14:textId="77777777" w:rsidR="0050111B" w:rsidRDefault="00000000" w:rsidP="00DA1AA0">
      <w:r>
        <w:br w:type="page"/>
      </w:r>
    </w:p>
    <w:p w14:paraId="1B0EA1B3" w14:textId="77777777" w:rsidR="0050111B" w:rsidRDefault="00000000" w:rsidP="00DA1AA0">
      <w:pPr>
        <w:pStyle w:val="Heading1"/>
      </w:pPr>
      <w:bookmarkStart w:id="52" w:name="_e90up9erbcu" w:colFirst="0" w:colLast="0"/>
      <w:bookmarkEnd w:id="52"/>
      <w:r>
        <w:lastRenderedPageBreak/>
        <w:t xml:space="preserve">Assess </w:t>
      </w:r>
      <w:r w:rsidRPr="000B48FD">
        <w:rPr>
          <w:color w:val="056FB7"/>
        </w:rPr>
        <w:t>Vulnerability</w:t>
      </w:r>
      <w:r>
        <w:t xml:space="preserve"> and </w:t>
      </w:r>
      <w:r w:rsidRPr="000B48FD">
        <w:rPr>
          <w:color w:val="056FB7"/>
        </w:rPr>
        <w:t>Risk</w:t>
      </w:r>
    </w:p>
    <w:p w14:paraId="1B5E20F4" w14:textId="77777777" w:rsidR="0050111B" w:rsidRDefault="0050111B" w:rsidP="00DA1AA0"/>
    <w:p w14:paraId="0522EAB7" w14:textId="77777777" w:rsidR="0050111B" w:rsidRDefault="00000000" w:rsidP="00DA1AA0">
      <w:r>
        <w:t>Remember, the objectives for the Assess Vulnerability and Risk phase are . . .</w:t>
      </w:r>
    </w:p>
    <w:p w14:paraId="27931931" w14:textId="77777777" w:rsidR="0050111B" w:rsidRDefault="00000000" w:rsidP="00DA1AA0">
      <w:pPr>
        <w:pStyle w:val="ListParagraph"/>
        <w:numPr>
          <w:ilvl w:val="0"/>
          <w:numId w:val="108"/>
        </w:numPr>
      </w:pPr>
      <w:r>
        <w:t>Determine the best type of assessment for each potential impact</w:t>
      </w:r>
    </w:p>
    <w:p w14:paraId="513A34CE" w14:textId="77777777" w:rsidR="0050111B" w:rsidRDefault="00000000" w:rsidP="00DA1AA0">
      <w:pPr>
        <w:pStyle w:val="ListParagraph"/>
        <w:numPr>
          <w:ilvl w:val="0"/>
          <w:numId w:val="108"/>
        </w:numPr>
      </w:pPr>
      <w:r>
        <w:t>Assess vulnerability and risk</w:t>
      </w:r>
    </w:p>
    <w:p w14:paraId="4108B208" w14:textId="77777777" w:rsidR="0050111B" w:rsidRDefault="00000000" w:rsidP="00DA1AA0">
      <w:pPr>
        <w:pStyle w:val="ListParagraph"/>
        <w:numPr>
          <w:ilvl w:val="0"/>
          <w:numId w:val="108"/>
        </w:numPr>
      </w:pPr>
      <w:r>
        <w:t>Review preliminary assessment with the project team</w:t>
      </w:r>
    </w:p>
    <w:p w14:paraId="05A2A5AA" w14:textId="77777777" w:rsidR="0050111B" w:rsidRDefault="00000000" w:rsidP="00DA1AA0">
      <w:pPr>
        <w:pStyle w:val="ListParagraph"/>
        <w:numPr>
          <w:ilvl w:val="0"/>
          <w:numId w:val="108"/>
        </w:numPr>
      </w:pPr>
      <w:r>
        <w:t>Use assessment results to create impact statements</w:t>
      </w:r>
    </w:p>
    <w:p w14:paraId="4BBA2C8B" w14:textId="77777777" w:rsidR="0050111B" w:rsidRDefault="00000000" w:rsidP="00DA1AA0">
      <w:pPr>
        <w:pStyle w:val="ListParagraph"/>
        <w:numPr>
          <w:ilvl w:val="0"/>
          <w:numId w:val="108"/>
        </w:numPr>
      </w:pPr>
      <w:r>
        <w:t>Finalize the assessment and synthesize findings</w:t>
      </w:r>
    </w:p>
    <w:p w14:paraId="404BBCC5" w14:textId="77777777" w:rsidR="0050111B" w:rsidRDefault="00000000" w:rsidP="00DA1AA0">
      <w:pPr>
        <w:pStyle w:val="ListParagraph"/>
        <w:numPr>
          <w:ilvl w:val="0"/>
          <w:numId w:val="108"/>
        </w:numPr>
      </w:pPr>
      <w:r>
        <w:t>Review assessment findings with the project team</w:t>
      </w:r>
    </w:p>
    <w:p w14:paraId="3495971A" w14:textId="77777777" w:rsidR="0050111B" w:rsidRDefault="0050111B" w:rsidP="00DA1AA0"/>
    <w:p w14:paraId="69D28980" w14:textId="77777777" w:rsidR="0050111B" w:rsidRPr="002808C5" w:rsidRDefault="00000000" w:rsidP="002808C5">
      <w:r w:rsidRPr="002808C5">
        <w:t>This workbook provides the following resources for the Assess Vulnerability and Risk phase:</w:t>
      </w:r>
    </w:p>
    <w:p w14:paraId="4CF1D129" w14:textId="764F9D10" w:rsidR="0050111B" w:rsidRPr="002808C5" w:rsidRDefault="0050111B" w:rsidP="002808C5">
      <w:pPr>
        <w:pStyle w:val="ListParagraph"/>
        <w:numPr>
          <w:ilvl w:val="0"/>
          <w:numId w:val="187"/>
        </w:numPr>
      </w:pPr>
      <w:hyperlink w:anchor="_Assess_Vulnerability_and" w:history="1">
        <w:r w:rsidRPr="002808C5">
          <w:rPr>
            <w:rStyle w:val="Hyperlink"/>
          </w:rPr>
          <w:t>Assess Vulnerability and Risk Glossary</w:t>
        </w:r>
      </w:hyperlink>
    </w:p>
    <w:p w14:paraId="73F1EDAE" w14:textId="77777777" w:rsidR="0050111B" w:rsidRPr="002808C5" w:rsidRDefault="0050111B" w:rsidP="002808C5">
      <w:pPr>
        <w:pStyle w:val="ListParagraph"/>
        <w:numPr>
          <w:ilvl w:val="0"/>
          <w:numId w:val="187"/>
        </w:numPr>
      </w:pPr>
      <w:hyperlink w:anchor="_dhdjox37ou2">
        <w:r w:rsidRPr="002808C5">
          <w:rPr>
            <w:rStyle w:val="Hyperlink"/>
          </w:rPr>
          <w:t>Rulesets for Vulnerability and Risk</w:t>
        </w:r>
      </w:hyperlink>
    </w:p>
    <w:p w14:paraId="2338199C" w14:textId="77777777" w:rsidR="0050111B" w:rsidRPr="002808C5" w:rsidRDefault="0050111B" w:rsidP="002808C5">
      <w:pPr>
        <w:pStyle w:val="ListParagraph"/>
        <w:numPr>
          <w:ilvl w:val="0"/>
          <w:numId w:val="187"/>
        </w:numPr>
      </w:pPr>
      <w:hyperlink w:anchor="_duqkg9qx2pgt">
        <w:r w:rsidRPr="002808C5">
          <w:rPr>
            <w:rStyle w:val="Hyperlink"/>
          </w:rPr>
          <w:t>Preliminary Assessment Review with Project Team</w:t>
        </w:r>
      </w:hyperlink>
    </w:p>
    <w:p w14:paraId="3A3B30A4" w14:textId="77777777" w:rsidR="0050111B" w:rsidRPr="002808C5" w:rsidRDefault="0050111B" w:rsidP="002808C5">
      <w:pPr>
        <w:pStyle w:val="ListParagraph"/>
        <w:numPr>
          <w:ilvl w:val="0"/>
          <w:numId w:val="187"/>
        </w:numPr>
      </w:pPr>
      <w:hyperlink w:anchor="_k9o114o180fl">
        <w:r w:rsidRPr="002808C5">
          <w:rPr>
            <w:rStyle w:val="Hyperlink"/>
          </w:rPr>
          <w:t>Use Assessment Results to Create Impact Statements</w:t>
        </w:r>
      </w:hyperlink>
    </w:p>
    <w:p w14:paraId="0BC5DB8C" w14:textId="77777777" w:rsidR="0050111B" w:rsidRPr="002808C5" w:rsidRDefault="0050111B" w:rsidP="002808C5">
      <w:pPr>
        <w:pStyle w:val="ListParagraph"/>
        <w:numPr>
          <w:ilvl w:val="0"/>
          <w:numId w:val="187"/>
        </w:numPr>
      </w:pPr>
      <w:hyperlink w:anchor="_tn20gxxuneio">
        <w:r w:rsidRPr="002808C5">
          <w:rPr>
            <w:rStyle w:val="Hyperlink"/>
          </w:rPr>
          <w:t>Vulnerability and Risk Synthesis Report</w:t>
        </w:r>
      </w:hyperlink>
    </w:p>
    <w:p w14:paraId="408446C7" w14:textId="77777777" w:rsidR="0050111B" w:rsidRPr="002808C5" w:rsidRDefault="0050111B" w:rsidP="002808C5">
      <w:pPr>
        <w:pStyle w:val="ListParagraph"/>
        <w:numPr>
          <w:ilvl w:val="0"/>
          <w:numId w:val="187"/>
        </w:numPr>
      </w:pPr>
      <w:hyperlink w:anchor="_2uqlha99dsa6">
        <w:r w:rsidRPr="002808C5">
          <w:rPr>
            <w:rStyle w:val="Hyperlink"/>
          </w:rPr>
          <w:t>Review Assessment Findings with the Project Team</w:t>
        </w:r>
      </w:hyperlink>
    </w:p>
    <w:p w14:paraId="2D9C0D9F" w14:textId="77777777" w:rsidR="0050111B" w:rsidRDefault="00000000" w:rsidP="00DA1AA0">
      <w:r>
        <w:br w:type="page"/>
      </w:r>
    </w:p>
    <w:p w14:paraId="56C3519F" w14:textId="77777777" w:rsidR="0050111B" w:rsidRDefault="00000000" w:rsidP="00DA1AA0">
      <w:pPr>
        <w:pStyle w:val="Heading2"/>
      </w:pPr>
      <w:bookmarkStart w:id="53" w:name="_ycraauwj38d0" w:colFirst="0" w:colLast="0"/>
      <w:bookmarkStart w:id="54" w:name="_Assess_Vulnerability_and"/>
      <w:bookmarkEnd w:id="53"/>
      <w:bookmarkEnd w:id="54"/>
      <w:r>
        <w:lastRenderedPageBreak/>
        <w:t>Assess Vulnerability and Risk Glossary</w:t>
      </w:r>
    </w:p>
    <w:p w14:paraId="1E1F17D5" w14:textId="77777777" w:rsidR="0050111B" w:rsidRPr="002808C5" w:rsidRDefault="00000000" w:rsidP="00DA1AA0">
      <w:pPr>
        <w:rPr>
          <w:b/>
          <w:bCs/>
        </w:rPr>
      </w:pPr>
      <w:r w:rsidRPr="002808C5">
        <w:rPr>
          <w:b/>
          <w:bCs/>
        </w:rPr>
        <w:t>Adaptive Capacity</w:t>
      </w:r>
    </w:p>
    <w:p w14:paraId="29E1FC67" w14:textId="77777777" w:rsidR="0050111B" w:rsidRDefault="00000000" w:rsidP="00DA1AA0">
      <w:r>
        <w:t>The ability of a person, community asset, or system to adjust to a hazard, take advantage of new opportunities, or cope with change.</w:t>
      </w:r>
    </w:p>
    <w:p w14:paraId="5D9CD3D5" w14:textId="77777777" w:rsidR="0050111B" w:rsidRDefault="0050111B" w:rsidP="00DA1AA0"/>
    <w:p w14:paraId="6477791B" w14:textId="77777777" w:rsidR="0050111B" w:rsidRPr="002808C5" w:rsidRDefault="00000000" w:rsidP="00DA1AA0">
      <w:pPr>
        <w:rPr>
          <w:b/>
          <w:bCs/>
        </w:rPr>
      </w:pPr>
      <w:r w:rsidRPr="002808C5">
        <w:rPr>
          <w:b/>
          <w:bCs/>
        </w:rPr>
        <w:t>Exposure</w:t>
      </w:r>
    </w:p>
    <w:p w14:paraId="566DDBC5" w14:textId="77777777" w:rsidR="0050111B" w:rsidRDefault="00000000" w:rsidP="00DA1AA0">
      <w:r>
        <w:t>The presence of people, assets, and ecosystems in places where they could be adversely affected by hazards.</w:t>
      </w:r>
    </w:p>
    <w:p w14:paraId="4F950209" w14:textId="77777777" w:rsidR="0050111B" w:rsidRDefault="0050111B" w:rsidP="00DA1AA0"/>
    <w:p w14:paraId="227BFB92" w14:textId="77777777" w:rsidR="0050111B" w:rsidRPr="002808C5" w:rsidRDefault="00000000" w:rsidP="00DA1AA0">
      <w:pPr>
        <w:rPr>
          <w:b/>
          <w:bCs/>
        </w:rPr>
      </w:pPr>
      <w:r w:rsidRPr="002808C5">
        <w:rPr>
          <w:b/>
          <w:bCs/>
        </w:rPr>
        <w:t>Impact Statement</w:t>
      </w:r>
    </w:p>
    <w:p w14:paraId="096EE3E3" w14:textId="77777777" w:rsidR="0050111B" w:rsidRDefault="00000000" w:rsidP="00DA1AA0">
      <w:r>
        <w:t>A concise narrative that clearly communicates how a climate-related hazard affects a specific community asset, population, or area. It synthesizes assessment findings into a compelling story to support decision-making and provides a foundation for investigating potential solutions.</w:t>
      </w:r>
    </w:p>
    <w:p w14:paraId="7E2938C1" w14:textId="77777777" w:rsidR="0050111B" w:rsidRDefault="0050111B" w:rsidP="00DA1AA0"/>
    <w:p w14:paraId="0E733449" w14:textId="77777777" w:rsidR="0050111B" w:rsidRPr="002808C5" w:rsidRDefault="00000000" w:rsidP="00DA1AA0">
      <w:pPr>
        <w:rPr>
          <w:b/>
          <w:bCs/>
        </w:rPr>
      </w:pPr>
      <w:r w:rsidRPr="002808C5">
        <w:rPr>
          <w:b/>
          <w:bCs/>
        </w:rPr>
        <w:t>Magnitude of Impact</w:t>
      </w:r>
    </w:p>
    <w:p w14:paraId="74A984D8" w14:textId="77777777" w:rsidR="0050111B" w:rsidRDefault="00000000" w:rsidP="00DA1AA0">
      <w:r>
        <w:t>A subsequent loss of value that follows damage or loss of an asset.</w:t>
      </w:r>
    </w:p>
    <w:p w14:paraId="265A58BE" w14:textId="77777777" w:rsidR="0050111B" w:rsidRDefault="0050111B" w:rsidP="00DA1AA0"/>
    <w:p w14:paraId="730B37AE" w14:textId="77777777" w:rsidR="0050111B" w:rsidRPr="002808C5" w:rsidRDefault="00000000" w:rsidP="00DA1AA0">
      <w:pPr>
        <w:rPr>
          <w:b/>
          <w:bCs/>
        </w:rPr>
      </w:pPr>
      <w:r w:rsidRPr="002808C5">
        <w:rPr>
          <w:b/>
          <w:bCs/>
        </w:rPr>
        <w:t>Narrative Assessment</w:t>
      </w:r>
    </w:p>
    <w:p w14:paraId="1063F311" w14:textId="77777777" w:rsidR="0050111B" w:rsidRDefault="00000000" w:rsidP="00DA1AA0">
      <w:r>
        <w:t>A descriptive analysis used to understand vulnerability, often by telling the story of a climate-related hazard’s impact. This method combines qualitative information, like historical context and community experiences, to explore impacts, especially when detailed spatial data are lacking or when focusing on social vulnerability.</w:t>
      </w:r>
    </w:p>
    <w:p w14:paraId="65709962" w14:textId="77777777" w:rsidR="0050111B" w:rsidRDefault="0050111B" w:rsidP="00DA1AA0"/>
    <w:p w14:paraId="2BB92603" w14:textId="77777777" w:rsidR="0050111B" w:rsidRPr="002808C5" w:rsidRDefault="00000000" w:rsidP="00DA1AA0">
      <w:pPr>
        <w:rPr>
          <w:b/>
          <w:bCs/>
        </w:rPr>
      </w:pPr>
      <w:r w:rsidRPr="002808C5">
        <w:rPr>
          <w:b/>
          <w:bCs/>
        </w:rPr>
        <w:t>Probability</w:t>
      </w:r>
    </w:p>
    <w:p w14:paraId="78F3F9A8" w14:textId="77777777" w:rsidR="0050111B" w:rsidRDefault="00000000" w:rsidP="00DA1AA0">
      <w:r>
        <w:t>The likelihood of hazard events occurring, traditionally determined by the historic frequency of events.</w:t>
      </w:r>
    </w:p>
    <w:p w14:paraId="42BDA78E" w14:textId="77777777" w:rsidR="0050111B" w:rsidRDefault="0050111B" w:rsidP="00DA1AA0"/>
    <w:p w14:paraId="00D1C04A" w14:textId="77777777" w:rsidR="0050111B" w:rsidRPr="002808C5" w:rsidRDefault="00000000" w:rsidP="00DA1AA0">
      <w:pPr>
        <w:rPr>
          <w:b/>
          <w:bCs/>
        </w:rPr>
      </w:pPr>
      <w:r w:rsidRPr="002808C5">
        <w:rPr>
          <w:b/>
          <w:bCs/>
        </w:rPr>
        <w:t>Risk</w:t>
      </w:r>
    </w:p>
    <w:p w14:paraId="09CA9839" w14:textId="77777777" w:rsidR="0050111B" w:rsidRDefault="00000000" w:rsidP="00DA1AA0">
      <w:r>
        <w:t xml:space="preserve">The potential for negative consequences where something of value is at stake. In the context of the assessment of climate impacts, the term </w:t>
      </w:r>
      <w:r>
        <w:rPr>
          <w:i/>
          <w:iCs/>
        </w:rPr>
        <w:t>risk</w:t>
      </w:r>
      <w:r>
        <w:t xml:space="preserve"> is often used to refer to the potential for adverse consequences of a climate-related hazard. Risk can be assessed by multiplying the probability of a hazard by the magnitude of the consequence or loss.</w:t>
      </w:r>
    </w:p>
    <w:p w14:paraId="3C3E852C" w14:textId="77777777" w:rsidR="0050111B" w:rsidRDefault="0050111B" w:rsidP="00DA1AA0"/>
    <w:p w14:paraId="4587AC62" w14:textId="77777777" w:rsidR="0050111B" w:rsidRPr="002808C5" w:rsidRDefault="00000000" w:rsidP="00DA1AA0">
      <w:pPr>
        <w:rPr>
          <w:b/>
          <w:bCs/>
        </w:rPr>
      </w:pPr>
      <w:r w:rsidRPr="002808C5">
        <w:rPr>
          <w:b/>
          <w:bCs/>
        </w:rPr>
        <w:t>Rulesets</w:t>
      </w:r>
    </w:p>
    <w:p w14:paraId="00ED0119" w14:textId="77777777" w:rsidR="0050111B" w:rsidRDefault="00000000" w:rsidP="00DA1AA0">
      <w:r>
        <w:t>A defined set of criteria used to consistently evaluate and score the different components of vulnerability and risk, such as sensitivity or adaptive capacity. Developing rulesets helps standardize the assessment process, ensuring each climate-related hazard and asset is measured in the same way.</w:t>
      </w:r>
    </w:p>
    <w:p w14:paraId="1F4FD93A" w14:textId="77777777" w:rsidR="0050111B" w:rsidRDefault="0050111B" w:rsidP="00DA1AA0"/>
    <w:p w14:paraId="554D41F0" w14:textId="77777777" w:rsidR="0050111B" w:rsidRPr="00EF21A4" w:rsidRDefault="00000000" w:rsidP="00DA1AA0">
      <w:pPr>
        <w:rPr>
          <w:b/>
          <w:bCs/>
        </w:rPr>
      </w:pPr>
      <w:r w:rsidRPr="00EF21A4">
        <w:rPr>
          <w:b/>
          <w:bCs/>
        </w:rPr>
        <w:lastRenderedPageBreak/>
        <w:t>Sector-based Assessment</w:t>
      </w:r>
    </w:p>
    <w:p w14:paraId="0FE77E8D" w14:textId="77777777" w:rsidR="0050111B" w:rsidRDefault="00000000" w:rsidP="00DA1AA0">
      <w:r>
        <w:t>An assessment that focuses on the vulnerability and risk within a specific community system, such as transportation, public health, or housing. This approach allows for a deep-dive into the unique challenges and interdependencies within a particular sector.</w:t>
      </w:r>
    </w:p>
    <w:p w14:paraId="3EEEA7BC" w14:textId="77777777" w:rsidR="0050111B" w:rsidRDefault="0050111B" w:rsidP="00DA1AA0"/>
    <w:p w14:paraId="64A5C032" w14:textId="77777777" w:rsidR="0050111B" w:rsidRPr="00EF21A4" w:rsidRDefault="00000000" w:rsidP="00DA1AA0">
      <w:pPr>
        <w:rPr>
          <w:b/>
          <w:bCs/>
        </w:rPr>
      </w:pPr>
      <w:r w:rsidRPr="00EF21A4">
        <w:rPr>
          <w:b/>
          <w:bCs/>
        </w:rPr>
        <w:t>Sensitivity</w:t>
      </w:r>
    </w:p>
    <w:p w14:paraId="45CB2364" w14:textId="77777777" w:rsidR="0050111B" w:rsidRDefault="00000000" w:rsidP="00DA1AA0">
      <w:r>
        <w:t>The degree to which a system, population, or resource is or might be negatively affected by hazards.</w:t>
      </w:r>
    </w:p>
    <w:p w14:paraId="1D199C61" w14:textId="77777777" w:rsidR="0050111B" w:rsidRDefault="0050111B" w:rsidP="00DA1AA0"/>
    <w:p w14:paraId="7A910209" w14:textId="77777777" w:rsidR="0050111B" w:rsidRPr="00EF21A4" w:rsidRDefault="00000000" w:rsidP="00DA1AA0">
      <w:pPr>
        <w:rPr>
          <w:b/>
          <w:bCs/>
        </w:rPr>
      </w:pPr>
      <w:r w:rsidRPr="00EF21A4">
        <w:rPr>
          <w:b/>
          <w:bCs/>
        </w:rPr>
        <w:t>Spatial Assessment</w:t>
      </w:r>
    </w:p>
    <w:p w14:paraId="28081A71" w14:textId="77777777" w:rsidR="0050111B" w:rsidRDefault="00000000" w:rsidP="00DA1AA0">
      <w:r>
        <w:t>An analysis method that uses geographic data (maps) to determine where and how climate-related hazards impact people and community assets. This approach is used when location-based data are available and result in maps that visually represent areas of high vulnerability and risk.</w:t>
      </w:r>
    </w:p>
    <w:p w14:paraId="59EB2E9A" w14:textId="77777777" w:rsidR="0050111B" w:rsidRDefault="0050111B" w:rsidP="00DA1AA0"/>
    <w:p w14:paraId="2E67A3B6" w14:textId="77777777" w:rsidR="0050111B" w:rsidRPr="00EF21A4" w:rsidRDefault="00000000" w:rsidP="00DA1AA0">
      <w:pPr>
        <w:rPr>
          <w:b/>
          <w:bCs/>
        </w:rPr>
      </w:pPr>
      <w:r w:rsidRPr="00EF21A4">
        <w:rPr>
          <w:b/>
          <w:bCs/>
        </w:rPr>
        <w:t>Vulnerability</w:t>
      </w:r>
    </w:p>
    <w:p w14:paraId="590047D2" w14:textId="77777777" w:rsidR="0050111B" w:rsidRDefault="00000000" w:rsidP="00DA1AA0">
      <w:r>
        <w:t>The propensity or predisposition of assets to be adversely affected by hazards. Vulnerability encompasses sensitivity, adaptive capacity, and exposure to potential impacts.</w:t>
      </w:r>
    </w:p>
    <w:p w14:paraId="7AD020CC" w14:textId="77777777" w:rsidR="0050111B" w:rsidRDefault="00000000" w:rsidP="00DA1AA0">
      <w:r>
        <w:br w:type="page"/>
      </w:r>
    </w:p>
    <w:p w14:paraId="1D872653" w14:textId="77777777" w:rsidR="0050111B" w:rsidRDefault="00000000" w:rsidP="00DA1AA0">
      <w:pPr>
        <w:pStyle w:val="Heading2"/>
      </w:pPr>
      <w:bookmarkStart w:id="55" w:name="_dhdjox37ou2" w:colFirst="0" w:colLast="0"/>
      <w:bookmarkEnd w:id="55"/>
      <w:r>
        <w:lastRenderedPageBreak/>
        <w:t>Rulesets for Vulnerability and Risk</w:t>
      </w:r>
    </w:p>
    <w:p w14:paraId="64D60D80" w14:textId="77777777" w:rsidR="0050111B" w:rsidRDefault="00000000" w:rsidP="00DA1AA0">
      <w:pPr>
        <w:pStyle w:val="Heading3"/>
      </w:pPr>
      <w:bookmarkStart w:id="56" w:name="_eswfaaempy23" w:colFirst="0" w:colLast="0"/>
      <w:bookmarkEnd w:id="56"/>
      <w:r>
        <w:t>How to Develop Your Own Rulesets</w:t>
      </w:r>
    </w:p>
    <w:p w14:paraId="02D0CF0E" w14:textId="77777777" w:rsidR="0050111B" w:rsidRPr="00EF21A4" w:rsidRDefault="00000000" w:rsidP="00EF21A4">
      <w:r w:rsidRPr="00EF21A4">
        <w:t xml:space="preserve">The </w:t>
      </w:r>
      <w:hyperlink w:anchor="_h5asxvnbinai">
        <w:r w:rsidR="0050111B" w:rsidRPr="00EF21A4">
          <w:rPr>
            <w:rStyle w:val="Hyperlink"/>
          </w:rPr>
          <w:t>Ruleset Library</w:t>
        </w:r>
      </w:hyperlink>
      <w:r w:rsidRPr="00EF21A4">
        <w:t xml:space="preserve"> provides excellent, tested examples that you can use as a starting point. However, every community is different, and you will likely need to modify those rules or create new ones based on local context, available data, and community priorities. This guide will walk you through that process.</w:t>
      </w:r>
    </w:p>
    <w:p w14:paraId="1FA4009D" w14:textId="77777777" w:rsidR="0050111B" w:rsidRDefault="0050111B" w:rsidP="00DA1AA0"/>
    <w:p w14:paraId="71B8472C" w14:textId="77777777" w:rsidR="0050111B" w:rsidRPr="002020E1" w:rsidRDefault="00000000" w:rsidP="002020E1">
      <w:pPr>
        <w:pStyle w:val="Heading4"/>
      </w:pPr>
      <w:bookmarkStart w:id="57" w:name="_u3ff3j5o3jyr" w:colFirst="0" w:colLast="0"/>
      <w:bookmarkEnd w:id="57"/>
      <w:r w:rsidRPr="002020E1">
        <w:t>What Are Rulesets, Really?</w:t>
      </w:r>
    </w:p>
    <w:p w14:paraId="458F6669" w14:textId="77777777" w:rsidR="0050111B" w:rsidRDefault="00000000" w:rsidP="00DA1AA0">
      <w:pPr>
        <w:rPr>
          <w:b/>
          <w:bCs/>
        </w:rPr>
      </w:pPr>
      <w:r>
        <w:t xml:space="preserve">At their core, rulesets are the engine of your vulnerability assessment. They are the specific criteria you create to translate your data into consistent scores for vulnerability and risk. They answer the question: </w:t>
      </w:r>
      <w:r>
        <w:rPr>
          <w:b/>
          <w:bCs/>
        </w:rPr>
        <w:t>“Based on our data, what makes one asset more vulnerable than another?”</w:t>
      </w:r>
    </w:p>
    <w:p w14:paraId="2958948D" w14:textId="77777777" w:rsidR="0050111B" w:rsidRDefault="00000000" w:rsidP="00DA1AA0">
      <w:r>
        <w:t>Developing rulesets is a team exercise that blends technical knowledge (what data do we have?) with local expertise (what really matters here?).</w:t>
      </w:r>
    </w:p>
    <w:p w14:paraId="4647A6DC" w14:textId="77777777" w:rsidR="0050111B" w:rsidRDefault="0050111B" w:rsidP="00DA1AA0"/>
    <w:p w14:paraId="45D92442" w14:textId="77777777" w:rsidR="0050111B" w:rsidRDefault="00000000" w:rsidP="002020E1">
      <w:pPr>
        <w:pStyle w:val="Heading4"/>
      </w:pPr>
      <w:bookmarkStart w:id="58" w:name="_ui597jmbg3dl" w:colFirst="0" w:colLast="0"/>
      <w:bookmarkEnd w:id="58"/>
      <w:r>
        <w:t>The Building Blocks of a Ruleset</w:t>
      </w:r>
    </w:p>
    <w:p w14:paraId="3650C5C1" w14:textId="77777777" w:rsidR="0050111B" w:rsidRDefault="00000000" w:rsidP="00DA1AA0">
      <w:r>
        <w:t>To create a ruleset, you first need to understand its components. The assessment framework breaks down vulnerability and risk into four key building blocks. For each block, your job is to define what constitutes a “High,” “Medium,” and “Low” score.</w:t>
      </w:r>
    </w:p>
    <w:p w14:paraId="53BF456B" w14:textId="77777777" w:rsidR="0050111B" w:rsidRDefault="0050111B" w:rsidP="00DA1AA0"/>
    <w:p w14:paraId="6BD6FE93" w14:textId="77777777" w:rsidR="0050111B" w:rsidRDefault="00000000" w:rsidP="00DA1AA0">
      <w:r>
        <w:t>The Four Building Blocks</w:t>
      </w:r>
    </w:p>
    <w:p w14:paraId="31F12C0A" w14:textId="77777777" w:rsidR="0050111B" w:rsidRDefault="00000000" w:rsidP="00DA1AA0">
      <w:pPr>
        <w:pStyle w:val="ListParagraph"/>
        <w:numPr>
          <w:ilvl w:val="0"/>
          <w:numId w:val="122"/>
        </w:numPr>
      </w:pPr>
      <w:r w:rsidRPr="00BA3FB8">
        <w:rPr>
          <w:b/>
          <w:bCs/>
        </w:rPr>
        <w:t>Sensitivity:</w:t>
      </w:r>
      <w:r>
        <w:t xml:space="preserve"> How critical is the asset if the climate-related hazard occurs?</w:t>
      </w:r>
    </w:p>
    <w:p w14:paraId="0C333EFF" w14:textId="77777777" w:rsidR="0050111B" w:rsidRDefault="00000000" w:rsidP="00DA1AA0">
      <w:pPr>
        <w:pStyle w:val="ListParagraph"/>
        <w:numPr>
          <w:ilvl w:val="1"/>
          <w:numId w:val="122"/>
        </w:numPr>
      </w:pPr>
      <w:r>
        <w:t>High Sensitivity means the consequences would be severe. Think of a hospital losing power or a mobile home in high winds. The asset itself is particularly susceptible to harm.</w:t>
      </w:r>
    </w:p>
    <w:p w14:paraId="5994EBB2" w14:textId="77777777" w:rsidR="00EF21A4" w:rsidRDefault="00EF21A4" w:rsidP="00EF21A4"/>
    <w:p w14:paraId="25047B6E" w14:textId="77777777" w:rsidR="0050111B" w:rsidRDefault="00000000" w:rsidP="00DA1AA0">
      <w:pPr>
        <w:pStyle w:val="ListParagraph"/>
        <w:numPr>
          <w:ilvl w:val="0"/>
          <w:numId w:val="122"/>
        </w:numPr>
      </w:pPr>
      <w:r w:rsidRPr="00BA3FB8">
        <w:rPr>
          <w:b/>
          <w:bCs/>
        </w:rPr>
        <w:t>Adaptive Capacity:</w:t>
      </w:r>
      <w:r>
        <w:t xml:space="preserve"> At the time of the assessment, how well can the asset withstand or bounce back with minimal disruption or cost from the climate-related hazard?</w:t>
      </w:r>
    </w:p>
    <w:p w14:paraId="37FFE6AE" w14:textId="77777777" w:rsidR="0050111B" w:rsidRDefault="00000000" w:rsidP="00DA1AA0">
      <w:pPr>
        <w:pStyle w:val="ListParagraph"/>
        <w:numPr>
          <w:ilvl w:val="1"/>
          <w:numId w:val="122"/>
        </w:numPr>
      </w:pPr>
      <w:r>
        <w:t>High Adaptive Capacity means the asset has features that help it cope. Think of a building elevated above the floodplain or a community with a well-funded emergency response program.</w:t>
      </w:r>
    </w:p>
    <w:p w14:paraId="727ADB27" w14:textId="77777777" w:rsidR="00EF21A4" w:rsidRDefault="00EF21A4" w:rsidP="00EF21A4"/>
    <w:p w14:paraId="6F417222" w14:textId="77777777" w:rsidR="0050111B" w:rsidRDefault="00000000" w:rsidP="00DA1AA0">
      <w:pPr>
        <w:pStyle w:val="ListParagraph"/>
        <w:numPr>
          <w:ilvl w:val="0"/>
          <w:numId w:val="122"/>
        </w:numPr>
      </w:pPr>
      <w:r w:rsidRPr="00BA3FB8">
        <w:rPr>
          <w:b/>
          <w:bCs/>
        </w:rPr>
        <w:t>Probability (for Risk):</w:t>
      </w:r>
      <w:r>
        <w:t xml:space="preserve"> How likely is the climate-related hazard to occur at this location?</w:t>
      </w:r>
    </w:p>
    <w:p w14:paraId="3CC462C9" w14:textId="77777777" w:rsidR="0050111B" w:rsidRDefault="00000000" w:rsidP="00DA1AA0">
      <w:pPr>
        <w:pStyle w:val="ListParagraph"/>
        <w:numPr>
          <w:ilvl w:val="1"/>
          <w:numId w:val="122"/>
        </w:numPr>
      </w:pPr>
      <w:r>
        <w:t>High Probability means the hazard is frequent or very likely to happen. Think of a property inside the 1% floodplain (or 100-year floodplain) or in an area with a history of frequent wildfires.</w:t>
      </w:r>
    </w:p>
    <w:p w14:paraId="246C31C4" w14:textId="77777777" w:rsidR="00EF21A4" w:rsidRDefault="00EF21A4" w:rsidP="00EF21A4"/>
    <w:p w14:paraId="550E8A2A" w14:textId="77777777" w:rsidR="0050111B" w:rsidRDefault="00000000" w:rsidP="00DA1AA0">
      <w:pPr>
        <w:pStyle w:val="ListParagraph"/>
        <w:numPr>
          <w:ilvl w:val="0"/>
          <w:numId w:val="122"/>
        </w:numPr>
      </w:pPr>
      <w:r w:rsidRPr="00BA3FB8">
        <w:rPr>
          <w:b/>
          <w:bCs/>
        </w:rPr>
        <w:lastRenderedPageBreak/>
        <w:t>Magnitude of Impact (for Risk):</w:t>
      </w:r>
      <w:r>
        <w:t xml:space="preserve"> If the climate-related hazard happens, how severe will the direct physical impact be?</w:t>
      </w:r>
    </w:p>
    <w:p w14:paraId="29D76299" w14:textId="77777777" w:rsidR="0050111B" w:rsidRDefault="00000000" w:rsidP="00DA1AA0">
      <w:pPr>
        <w:pStyle w:val="ListParagraph"/>
        <w:numPr>
          <w:ilvl w:val="1"/>
          <w:numId w:val="122"/>
        </w:numPr>
      </w:pPr>
      <w:r>
        <w:t>High Magnitude means the physical forces are intense. Think of a building exposed to 3+ feet of floodwater or facing the highest-intensity zone of storm surge.</w:t>
      </w:r>
    </w:p>
    <w:p w14:paraId="46EE4C4B" w14:textId="77777777" w:rsidR="0050111B" w:rsidRDefault="00000000" w:rsidP="00DA1AA0">
      <w:r>
        <w:br w:type="page"/>
      </w:r>
    </w:p>
    <w:p w14:paraId="3EF1A260" w14:textId="77777777" w:rsidR="0050111B" w:rsidRDefault="00000000" w:rsidP="002020E1">
      <w:pPr>
        <w:pStyle w:val="Heading4"/>
      </w:pPr>
      <w:bookmarkStart w:id="59" w:name="_l83f1jll2o5u" w:colFirst="0" w:colLast="0"/>
      <w:bookmarkEnd w:id="59"/>
      <w:r>
        <w:lastRenderedPageBreak/>
        <w:t>A Step-by-Step Guide to Creating Your Own Rules</w:t>
      </w:r>
    </w:p>
    <w:p w14:paraId="56EF2181" w14:textId="77777777" w:rsidR="0050111B" w:rsidRDefault="00000000" w:rsidP="00DA1AA0">
      <w:r>
        <w:t>Use this process for each impact pair you are assessing (e.g., Flooding on Residential Properties).</w:t>
      </w:r>
    </w:p>
    <w:p w14:paraId="2EE52988" w14:textId="77777777" w:rsidR="0050111B" w:rsidRDefault="0050111B" w:rsidP="00DA1AA0"/>
    <w:p w14:paraId="28770DD1" w14:textId="77777777" w:rsidR="0050111B" w:rsidRDefault="00000000" w:rsidP="00DA1AA0">
      <w:r>
        <w:rPr>
          <w:b/>
          <w:bCs/>
        </w:rPr>
        <w:t xml:space="preserve">Step 1: </w:t>
      </w:r>
      <w:r>
        <w:t xml:space="preserve">Start with a Question for Each Building Block </w:t>
      </w:r>
    </w:p>
    <w:p w14:paraId="7A59C25F" w14:textId="77777777" w:rsidR="0050111B" w:rsidRDefault="00000000" w:rsidP="00DA1AA0">
      <w:r>
        <w:t>Frame the discussion with your team around a simple question for each component.</w:t>
      </w:r>
    </w:p>
    <w:p w14:paraId="6082A03C" w14:textId="77777777" w:rsidR="0050111B" w:rsidRDefault="0050111B" w:rsidP="00DA1AA0"/>
    <w:p w14:paraId="0E4A0307" w14:textId="77777777" w:rsidR="0050111B" w:rsidRDefault="00000000" w:rsidP="00DA1AA0">
      <w:r>
        <w:t>For Sensitivity: “What makes one residential property more sensitive to flooding or critical to recovery than another?”</w:t>
      </w:r>
    </w:p>
    <w:p w14:paraId="60E6F11E" w14:textId="77777777" w:rsidR="00EF21A4" w:rsidRPr="00B15AD3" w:rsidRDefault="00EF21A4" w:rsidP="00EF21A4">
      <w:pPr>
        <w:spacing w:before="240" w:after="240"/>
        <w:ind w:left="720"/>
        <w:rPr>
          <w:i/>
          <w:iCs/>
        </w:rPr>
      </w:pPr>
      <w:r w:rsidRPr="00B15AD3">
        <w:rPr>
          <w:i/>
          <w:iCs/>
        </w:rPr>
        <w:t>Your Answer Here</w:t>
      </w:r>
    </w:p>
    <w:p w14:paraId="1527323D" w14:textId="77777777" w:rsidR="0050111B" w:rsidRDefault="0050111B" w:rsidP="00DA1AA0"/>
    <w:p w14:paraId="1BBF089B" w14:textId="77777777" w:rsidR="0050111B" w:rsidRDefault="00000000" w:rsidP="00DA1AA0">
      <w:r>
        <w:t>For Adaptive Capacity: “What characteristics would help a residential property better cope with a flood?”</w:t>
      </w:r>
    </w:p>
    <w:p w14:paraId="6EC2EC8C" w14:textId="77777777" w:rsidR="00EF21A4" w:rsidRPr="00B15AD3" w:rsidRDefault="00EF21A4" w:rsidP="00EF21A4">
      <w:pPr>
        <w:spacing w:before="240" w:after="240"/>
        <w:ind w:left="720"/>
        <w:rPr>
          <w:i/>
          <w:iCs/>
        </w:rPr>
      </w:pPr>
      <w:r w:rsidRPr="00B15AD3">
        <w:rPr>
          <w:i/>
          <w:iCs/>
        </w:rPr>
        <w:t>Your Answer Here</w:t>
      </w:r>
    </w:p>
    <w:p w14:paraId="1A33A4B0" w14:textId="77777777" w:rsidR="0050111B" w:rsidRDefault="0050111B" w:rsidP="00DA1AA0"/>
    <w:p w14:paraId="4A41BEA4" w14:textId="77777777" w:rsidR="0050111B" w:rsidRDefault="00000000" w:rsidP="00DA1AA0">
      <w:r>
        <w:t>For Probability: “Taking the climate-related hazard into account, what makes it more likely that one property will flood than another (e.g., located in the 0.2% annual probability floodplain compared to the 1% annual probability floodplain)?”</w:t>
      </w:r>
    </w:p>
    <w:p w14:paraId="742A5B68" w14:textId="77777777" w:rsidR="00EF21A4" w:rsidRPr="00B15AD3" w:rsidRDefault="00EF21A4" w:rsidP="00EF21A4">
      <w:pPr>
        <w:spacing w:before="240" w:after="240"/>
        <w:ind w:left="720"/>
        <w:rPr>
          <w:i/>
          <w:iCs/>
        </w:rPr>
      </w:pPr>
      <w:r w:rsidRPr="00B15AD3">
        <w:rPr>
          <w:i/>
          <w:iCs/>
        </w:rPr>
        <w:t>Your Answer Here</w:t>
      </w:r>
    </w:p>
    <w:p w14:paraId="1F547B35" w14:textId="77777777" w:rsidR="0050111B" w:rsidRDefault="0050111B" w:rsidP="00DA1AA0"/>
    <w:p w14:paraId="07076F88" w14:textId="77777777" w:rsidR="0050111B" w:rsidRDefault="00000000" w:rsidP="00DA1AA0">
      <w:r>
        <w:t>For Magnitude: “What would make the physical damage from a flood worse for one property than another?”</w:t>
      </w:r>
    </w:p>
    <w:p w14:paraId="0EB0B0ED" w14:textId="77777777" w:rsidR="00EF21A4" w:rsidRPr="00B15AD3" w:rsidRDefault="00EF21A4" w:rsidP="00EF21A4">
      <w:pPr>
        <w:spacing w:before="240" w:after="240"/>
        <w:ind w:left="720"/>
        <w:rPr>
          <w:i/>
          <w:iCs/>
        </w:rPr>
      </w:pPr>
      <w:r w:rsidRPr="00B15AD3">
        <w:rPr>
          <w:i/>
          <w:iCs/>
        </w:rPr>
        <w:t>Your Answer Here</w:t>
      </w:r>
    </w:p>
    <w:p w14:paraId="32F6CF23" w14:textId="77777777" w:rsidR="0050111B" w:rsidRDefault="0050111B" w:rsidP="00DA1AA0"/>
    <w:p w14:paraId="4175317B" w14:textId="77777777" w:rsidR="0050111B" w:rsidRDefault="00000000" w:rsidP="00DA1AA0">
      <w:r>
        <w:rPr>
          <w:b/>
          <w:bCs/>
        </w:rPr>
        <w:t>Step 2:</w:t>
      </w:r>
      <w:r>
        <w:t xml:space="preserve"> Brainstorm Indicators</w:t>
      </w:r>
    </w:p>
    <w:p w14:paraId="47F80543" w14:textId="77777777" w:rsidR="0050111B" w:rsidRDefault="00000000" w:rsidP="00DA1AA0">
      <w:r>
        <w:t>Based on those questions, brainstorm potential indicators. Don’t worry about the data yet—just think logically.</w:t>
      </w:r>
    </w:p>
    <w:p w14:paraId="10EEC36B" w14:textId="77777777" w:rsidR="0050111B" w:rsidRDefault="0050111B" w:rsidP="00DA1AA0"/>
    <w:p w14:paraId="32CB9ED0" w14:textId="77777777" w:rsidR="0050111B" w:rsidRDefault="00000000" w:rsidP="00DA1AA0">
      <w:r>
        <w:t>Sensitivity Indicators: Maybe multifamily homes are more sensitive because more people are affected. Or perhaps homes are identified as “high criticality” in your 2.5 Community Asset Types tab.</w:t>
      </w:r>
    </w:p>
    <w:p w14:paraId="6E4A2645" w14:textId="77777777" w:rsidR="00EF21A4" w:rsidRPr="00B15AD3" w:rsidRDefault="00EF21A4" w:rsidP="00EF21A4">
      <w:pPr>
        <w:spacing w:before="240" w:after="240"/>
        <w:ind w:left="720"/>
        <w:rPr>
          <w:i/>
          <w:iCs/>
        </w:rPr>
      </w:pPr>
      <w:r w:rsidRPr="00B15AD3">
        <w:rPr>
          <w:i/>
          <w:iCs/>
        </w:rPr>
        <w:t>Your Answer Here</w:t>
      </w:r>
    </w:p>
    <w:p w14:paraId="17F03C07" w14:textId="77777777" w:rsidR="0050111B" w:rsidRDefault="0050111B" w:rsidP="00DA1AA0"/>
    <w:p w14:paraId="763B935C" w14:textId="77777777" w:rsidR="0050111B" w:rsidRDefault="00000000" w:rsidP="00DA1AA0">
      <w:r>
        <w:lastRenderedPageBreak/>
        <w:t xml:space="preserve">Adaptive Capacity Indicators: A newer building constructed to modern code might cope better. The year it was built—or maybe its elevation—could be an indicator. </w:t>
      </w:r>
    </w:p>
    <w:p w14:paraId="18B08607" w14:textId="77777777" w:rsidR="00EF21A4" w:rsidRPr="00B15AD3" w:rsidRDefault="00EF21A4" w:rsidP="00EF21A4">
      <w:pPr>
        <w:spacing w:before="240" w:after="240"/>
        <w:ind w:left="720"/>
        <w:rPr>
          <w:i/>
          <w:iCs/>
        </w:rPr>
      </w:pPr>
      <w:r w:rsidRPr="00B15AD3">
        <w:rPr>
          <w:i/>
          <w:iCs/>
        </w:rPr>
        <w:t>Your Answer Here</w:t>
      </w:r>
    </w:p>
    <w:p w14:paraId="68A4B715" w14:textId="77777777" w:rsidR="0050111B" w:rsidRDefault="0050111B" w:rsidP="00DA1AA0"/>
    <w:p w14:paraId="12109392" w14:textId="77777777" w:rsidR="0050111B" w:rsidRDefault="00000000" w:rsidP="00DA1AA0">
      <w:r>
        <w:t>Probability Indicators: Being in a FEMA-designated flood zone is a clear indicator.</w:t>
      </w:r>
    </w:p>
    <w:p w14:paraId="2A301AB0" w14:textId="77777777" w:rsidR="00EF21A4" w:rsidRPr="00B15AD3" w:rsidRDefault="00EF21A4" w:rsidP="00EF21A4">
      <w:pPr>
        <w:spacing w:before="240" w:after="240"/>
        <w:ind w:left="720"/>
        <w:rPr>
          <w:i/>
          <w:iCs/>
        </w:rPr>
      </w:pPr>
      <w:r w:rsidRPr="00B15AD3">
        <w:rPr>
          <w:i/>
          <w:iCs/>
        </w:rPr>
        <w:t>Your Answer Here</w:t>
      </w:r>
    </w:p>
    <w:p w14:paraId="34DBDE77" w14:textId="77777777" w:rsidR="0050111B" w:rsidRDefault="0050111B" w:rsidP="00DA1AA0"/>
    <w:p w14:paraId="71F253DE" w14:textId="77777777" w:rsidR="0050111B" w:rsidRDefault="00000000" w:rsidP="00DA1AA0">
      <w:r>
        <w:t>Magnitude Indicators: The expected depth of the floodwater is a great indicator of damage.</w:t>
      </w:r>
    </w:p>
    <w:p w14:paraId="501F4DC5" w14:textId="77777777" w:rsidR="00EF21A4" w:rsidRPr="00B15AD3" w:rsidRDefault="00EF21A4" w:rsidP="00EF21A4">
      <w:pPr>
        <w:spacing w:before="240" w:after="240"/>
        <w:ind w:left="720"/>
        <w:rPr>
          <w:i/>
          <w:iCs/>
        </w:rPr>
      </w:pPr>
      <w:r w:rsidRPr="00B15AD3">
        <w:rPr>
          <w:i/>
          <w:iCs/>
        </w:rPr>
        <w:t>Your Answer Here</w:t>
      </w:r>
    </w:p>
    <w:p w14:paraId="23EF03C2" w14:textId="77777777" w:rsidR="0050111B" w:rsidRDefault="0050111B" w:rsidP="00DA1AA0"/>
    <w:p w14:paraId="236FF1C9" w14:textId="77777777" w:rsidR="0050111B" w:rsidRDefault="00000000" w:rsidP="00DA1AA0">
      <w:r>
        <w:rPr>
          <w:b/>
          <w:bCs/>
        </w:rPr>
        <w:t>Step 3:</w:t>
      </w:r>
      <w:r>
        <w:t xml:space="preserve"> Connect Your Indicators to Your Data</w:t>
      </w:r>
    </w:p>
    <w:p w14:paraId="189B6A5D" w14:textId="77777777" w:rsidR="0050111B" w:rsidRDefault="00000000" w:rsidP="00DA1AA0">
      <w:r>
        <w:t>This is the most important step. Review your data assessment (2.3 Impact Data Assessment tab), data inventory (2.4 Metadata Collection tab), and your asset definitions (2.5 Community Asset Types tab). Using available data, establish tangible connections between your known assets and climate-related hazards and the potential indicators they relate to. Are you actually able to measure the indicators you brainstormed?</w:t>
      </w:r>
    </w:p>
    <w:p w14:paraId="1D4C2A0F" w14:textId="77777777" w:rsidR="0050111B" w:rsidRDefault="0050111B" w:rsidP="00DA1AA0"/>
    <w:p w14:paraId="0DF644BD" w14:textId="77777777" w:rsidR="0050111B" w:rsidRDefault="00000000" w:rsidP="00DA1AA0">
      <w:pPr>
        <w:pStyle w:val="ListParagraph"/>
        <w:numPr>
          <w:ilvl w:val="0"/>
          <w:numId w:val="47"/>
        </w:numPr>
      </w:pPr>
      <w:r>
        <w:t>Do your parcel data have an attribute field (e.g., build year)? If so, you can use these data for Adaptive Capacity.</w:t>
      </w:r>
    </w:p>
    <w:p w14:paraId="3BB7BE7B" w14:textId="77777777" w:rsidR="0050111B" w:rsidRDefault="00000000" w:rsidP="00DA1AA0">
      <w:pPr>
        <w:pStyle w:val="ListParagraph"/>
        <w:numPr>
          <w:ilvl w:val="0"/>
          <w:numId w:val="47"/>
        </w:numPr>
      </w:pPr>
      <w:r>
        <w:t>Did you get the FEMA flood hazard layer? If so, you can use flood zones for Probability.</w:t>
      </w:r>
    </w:p>
    <w:p w14:paraId="13135AE4" w14:textId="77777777" w:rsidR="0050111B" w:rsidRDefault="00000000" w:rsidP="00DA1AA0">
      <w:pPr>
        <w:pStyle w:val="ListParagraph"/>
        <w:numPr>
          <w:ilvl w:val="0"/>
          <w:numId w:val="47"/>
        </w:numPr>
      </w:pPr>
      <w:r>
        <w:t>Did you identify multifamily homes as “High Criticality”? If so, you can use that for Sensitivity.</w:t>
      </w:r>
    </w:p>
    <w:p w14:paraId="68928703" w14:textId="77777777" w:rsidR="0050111B" w:rsidRDefault="0050111B" w:rsidP="00DA1AA0"/>
    <w:p w14:paraId="5852620B" w14:textId="77777777" w:rsidR="0050111B" w:rsidRDefault="00000000" w:rsidP="00DA1AA0">
      <w:r>
        <w:t>If you can’t measure an indicator with your available data, you need to either find new data or pick a different indicator.</w:t>
      </w:r>
    </w:p>
    <w:p w14:paraId="6B8825AC" w14:textId="77777777" w:rsidR="0050111B" w:rsidRDefault="0050111B" w:rsidP="00DA1AA0"/>
    <w:p w14:paraId="611A23FB" w14:textId="77777777" w:rsidR="0050111B" w:rsidRDefault="0050111B" w:rsidP="00DA1AA0"/>
    <w:p w14:paraId="42E32E9F" w14:textId="77777777" w:rsidR="0050111B" w:rsidRDefault="00000000" w:rsidP="00DA1AA0">
      <w:r>
        <w:rPr>
          <w:b/>
          <w:bCs/>
        </w:rPr>
        <w:t>Step 4:</w:t>
      </w:r>
      <w:r>
        <w:t xml:space="preserve"> Write the Rules</w:t>
      </w:r>
    </w:p>
    <w:p w14:paraId="20806CD2" w14:textId="77777777" w:rsidR="0050111B" w:rsidRDefault="00000000" w:rsidP="00DA1AA0">
      <w:r>
        <w:t>Now, translate your data-connected indicators into clear rules for High, Medium, and Low scores.</w:t>
      </w:r>
    </w:p>
    <w:p w14:paraId="79DB6CB5" w14:textId="77777777" w:rsidR="0050111B" w:rsidRDefault="0050111B" w:rsidP="00DA1AA0"/>
    <w:p w14:paraId="71E65356" w14:textId="77777777" w:rsidR="0050111B" w:rsidRDefault="00000000" w:rsidP="00DA1AA0">
      <w:r>
        <w:t>Worked Example: Ruleset for “Flooding on Residential Properties”</w:t>
      </w:r>
    </w:p>
    <w:p w14:paraId="2C18068D" w14:textId="77777777" w:rsidR="0050111B" w:rsidRDefault="00000000" w:rsidP="00DA1AA0">
      <w:r>
        <w:t>Let’s put it all together.</w:t>
      </w:r>
    </w:p>
    <w:p w14:paraId="30C00FE3" w14:textId="77777777" w:rsidR="0050111B" w:rsidRDefault="0050111B" w:rsidP="00DA1AA0"/>
    <w:p w14:paraId="532E47F0" w14:textId="77777777" w:rsidR="0050111B" w:rsidRDefault="00000000" w:rsidP="00DA1AA0">
      <w:r>
        <w:t>Sensitivity Rule:</w:t>
      </w:r>
    </w:p>
    <w:p w14:paraId="318A9F2D" w14:textId="77777777" w:rsidR="0050111B" w:rsidRDefault="00000000" w:rsidP="00DA1AA0">
      <w:pPr>
        <w:pStyle w:val="ListParagraph"/>
        <w:numPr>
          <w:ilvl w:val="0"/>
          <w:numId w:val="132"/>
        </w:numPr>
      </w:pPr>
      <w:r>
        <w:lastRenderedPageBreak/>
        <w:t>High: The property is a “High Criticality” residential type (e.g., multifamily, nursing home) located in a hazard area.</w:t>
      </w:r>
    </w:p>
    <w:p w14:paraId="2E0944C9" w14:textId="77777777" w:rsidR="0050111B" w:rsidRDefault="00000000" w:rsidP="00DA1AA0">
      <w:pPr>
        <w:pStyle w:val="ListParagraph"/>
        <w:numPr>
          <w:ilvl w:val="0"/>
          <w:numId w:val="132"/>
        </w:numPr>
      </w:pPr>
      <w:r>
        <w:t>Medium: A structure is present on the property and located in a hazard area.</w:t>
      </w:r>
    </w:p>
    <w:p w14:paraId="34A098C7" w14:textId="77777777" w:rsidR="0050111B" w:rsidRDefault="00000000" w:rsidP="00DA1AA0">
      <w:pPr>
        <w:pStyle w:val="ListParagraph"/>
        <w:numPr>
          <w:ilvl w:val="0"/>
          <w:numId w:val="132"/>
        </w:numPr>
      </w:pPr>
      <w:r>
        <w:t>Low: No structure is present (land only).</w:t>
      </w:r>
    </w:p>
    <w:p w14:paraId="1011E842" w14:textId="77777777" w:rsidR="0050111B" w:rsidRDefault="0050111B" w:rsidP="00DA1AA0"/>
    <w:p w14:paraId="1A07D6EA" w14:textId="77777777" w:rsidR="0050111B" w:rsidRDefault="00000000" w:rsidP="00DA1AA0">
      <w:r>
        <w:t>Adaptive Capacity Rule: (Assuming you have a BUILD_YEAR field)</w:t>
      </w:r>
    </w:p>
    <w:p w14:paraId="39CC858E" w14:textId="77777777" w:rsidR="0050111B" w:rsidRDefault="00000000" w:rsidP="00DA1AA0">
      <w:pPr>
        <w:pStyle w:val="ListParagraph"/>
        <w:numPr>
          <w:ilvl w:val="0"/>
          <w:numId w:val="132"/>
        </w:numPr>
      </w:pPr>
      <w:r>
        <w:t>High: The structure was built after 2010 (post-FIRM, with modern codes).</w:t>
      </w:r>
    </w:p>
    <w:p w14:paraId="762C7B6A" w14:textId="77777777" w:rsidR="0050111B" w:rsidRDefault="00000000" w:rsidP="00DA1AA0">
      <w:pPr>
        <w:pStyle w:val="ListParagraph"/>
        <w:numPr>
          <w:ilvl w:val="0"/>
          <w:numId w:val="132"/>
        </w:numPr>
      </w:pPr>
      <w:r>
        <w:t>Medium: The structure was built between 1985 and 2010 (some regulations apply).</w:t>
      </w:r>
    </w:p>
    <w:p w14:paraId="238781C1" w14:textId="77777777" w:rsidR="0050111B" w:rsidRDefault="00000000" w:rsidP="00DA1AA0">
      <w:pPr>
        <w:pStyle w:val="ListParagraph"/>
        <w:numPr>
          <w:ilvl w:val="0"/>
          <w:numId w:val="132"/>
        </w:numPr>
      </w:pPr>
      <w:r>
        <w:t>Low: The structure was built before 1985 (pre-FIRM, few flood regulations).</w:t>
      </w:r>
    </w:p>
    <w:p w14:paraId="20898056" w14:textId="77777777" w:rsidR="0050111B" w:rsidRDefault="0050111B" w:rsidP="00DA1AA0"/>
    <w:p w14:paraId="560D380F" w14:textId="77777777" w:rsidR="0050111B" w:rsidRDefault="00000000" w:rsidP="00DA1AA0">
      <w:r>
        <w:t>Probability Rule: (Assuming you have FEMA flood zones)</w:t>
      </w:r>
    </w:p>
    <w:p w14:paraId="542C88F7" w14:textId="77777777" w:rsidR="0050111B" w:rsidRDefault="00000000" w:rsidP="00DA1AA0">
      <w:pPr>
        <w:pStyle w:val="ListParagraph"/>
        <w:numPr>
          <w:ilvl w:val="0"/>
          <w:numId w:val="132"/>
        </w:numPr>
      </w:pPr>
      <w:r>
        <w:t>High: The property is in the 100-year floodplain (AE or VE zones).</w:t>
      </w:r>
    </w:p>
    <w:p w14:paraId="4B8F4CB0" w14:textId="77777777" w:rsidR="0050111B" w:rsidRDefault="00000000" w:rsidP="00DA1AA0">
      <w:pPr>
        <w:pStyle w:val="ListParagraph"/>
        <w:numPr>
          <w:ilvl w:val="0"/>
          <w:numId w:val="132"/>
        </w:numPr>
      </w:pPr>
      <w:r>
        <w:t>Medium: The property is in the 500-year floodplain (X zone shaded).</w:t>
      </w:r>
    </w:p>
    <w:p w14:paraId="537DD76D" w14:textId="77777777" w:rsidR="0050111B" w:rsidRDefault="00000000" w:rsidP="00DA1AA0">
      <w:pPr>
        <w:pStyle w:val="ListParagraph"/>
        <w:numPr>
          <w:ilvl w:val="0"/>
          <w:numId w:val="132"/>
        </w:numPr>
      </w:pPr>
      <w:r>
        <w:t>Low: The property is not within a designated floodplain.</w:t>
      </w:r>
    </w:p>
    <w:p w14:paraId="1DBE421F" w14:textId="77777777" w:rsidR="0050111B" w:rsidRDefault="0050111B" w:rsidP="00DA1AA0"/>
    <w:p w14:paraId="26FB6AB7" w14:textId="77777777" w:rsidR="0050111B" w:rsidRDefault="00000000" w:rsidP="00DA1AA0">
      <w:r>
        <w:t>Magnitude of Impact Rule: (Assuming you have flood-depth data)</w:t>
      </w:r>
    </w:p>
    <w:p w14:paraId="1639C4F3" w14:textId="77777777" w:rsidR="0050111B" w:rsidRDefault="00000000" w:rsidP="00DA1AA0">
      <w:pPr>
        <w:pStyle w:val="ListParagraph"/>
        <w:numPr>
          <w:ilvl w:val="0"/>
          <w:numId w:val="132"/>
        </w:numPr>
      </w:pPr>
      <w:r>
        <w:t>High: Potential flood depth is 3 feet or greater.</w:t>
      </w:r>
    </w:p>
    <w:p w14:paraId="41456948" w14:textId="77777777" w:rsidR="0050111B" w:rsidRDefault="00000000" w:rsidP="00DA1AA0">
      <w:pPr>
        <w:pStyle w:val="ListParagraph"/>
        <w:numPr>
          <w:ilvl w:val="0"/>
          <w:numId w:val="132"/>
        </w:numPr>
      </w:pPr>
      <w:r>
        <w:t>Medium: Potential flood depth is between 1 and 3 feet.</w:t>
      </w:r>
    </w:p>
    <w:p w14:paraId="1EE4C22E" w14:textId="77777777" w:rsidR="0050111B" w:rsidRDefault="00000000" w:rsidP="00DA1AA0">
      <w:pPr>
        <w:pStyle w:val="ListParagraph"/>
        <w:numPr>
          <w:ilvl w:val="0"/>
          <w:numId w:val="132"/>
        </w:numPr>
      </w:pPr>
      <w:r>
        <w:t>Low: Potential flood depth is less than 1 foot.</w:t>
      </w:r>
    </w:p>
    <w:p w14:paraId="48FA1C14" w14:textId="77777777" w:rsidR="0050111B" w:rsidRDefault="0050111B" w:rsidP="00DA1AA0"/>
    <w:p w14:paraId="53A32606" w14:textId="77777777" w:rsidR="00EF21A4" w:rsidRDefault="00000000" w:rsidP="00DA1AA0">
      <w:r>
        <w:t>By following this process, you can create robust, defensible, and locally relevant rulesets that form the analytical foundation of your entire resilience plan.</w:t>
      </w:r>
    </w:p>
    <w:p w14:paraId="3E13FC0A" w14:textId="3E295B5F" w:rsidR="0050111B" w:rsidRDefault="00000000" w:rsidP="00DA1AA0">
      <w:r>
        <w:br w:type="page"/>
      </w:r>
    </w:p>
    <w:p w14:paraId="1FB8DE22" w14:textId="77777777" w:rsidR="0050111B" w:rsidRDefault="00000000" w:rsidP="00DA1AA0">
      <w:pPr>
        <w:pStyle w:val="Heading3"/>
      </w:pPr>
      <w:bookmarkStart w:id="60" w:name="_h5asxvnbinai" w:colFirst="0" w:colLast="0"/>
      <w:bookmarkEnd w:id="60"/>
      <w:r>
        <w:lastRenderedPageBreak/>
        <w:t>Ruleset Library and Worksheet</w:t>
      </w:r>
    </w:p>
    <w:p w14:paraId="122E714E" w14:textId="77777777" w:rsidR="0050111B" w:rsidRPr="00EF21A4" w:rsidRDefault="00000000" w:rsidP="00EF21A4">
      <w:r w:rsidRPr="00EF21A4">
        <w:t>The previous section provided a step-by-step guide on the logic and process for building your own rulesets. Now, it’s time to put that knowledge into practice.</w:t>
      </w:r>
    </w:p>
    <w:p w14:paraId="1ABD8498" w14:textId="77777777" w:rsidR="0050111B" w:rsidRPr="00EF21A4" w:rsidRDefault="0050111B" w:rsidP="00EF21A4"/>
    <w:p w14:paraId="73948B17" w14:textId="77777777" w:rsidR="0050111B" w:rsidRPr="00EF21A4" w:rsidRDefault="00000000" w:rsidP="00EF21A4">
      <w:r w:rsidRPr="00EF21A4">
        <w:t xml:space="preserve">This library contains a collection of robust, </w:t>
      </w:r>
      <w:hyperlink w:anchor="_ad7jjoehb83g">
        <w:r w:rsidR="0050111B" w:rsidRPr="00EF21A4">
          <w:rPr>
            <w:rStyle w:val="Hyperlink"/>
          </w:rPr>
          <w:t>real-world examples</w:t>
        </w:r>
      </w:hyperlink>
      <w:r w:rsidRPr="00EF21A4">
        <w:t xml:space="preserve"> organized by common climate-related hazards. These aren’t just templates; they are worked examples that show how the principles you just learned are applied in a spatial assessment.</w:t>
      </w:r>
    </w:p>
    <w:p w14:paraId="24A8E353" w14:textId="77777777" w:rsidR="0050111B" w:rsidRPr="00EF21A4" w:rsidRDefault="0050111B" w:rsidP="00EF21A4"/>
    <w:p w14:paraId="7E25A544" w14:textId="77777777" w:rsidR="0050111B" w:rsidRPr="00EF21A4" w:rsidRDefault="00000000" w:rsidP="00EF21A4">
      <w:r w:rsidRPr="00EF21A4">
        <w:t xml:space="preserve">As you review the library, use the </w:t>
      </w:r>
      <w:hyperlink w:anchor="_eswfaaempy23">
        <w:r w:rsidR="0050111B" w:rsidRPr="00EF21A4">
          <w:rPr>
            <w:rStyle w:val="Hyperlink"/>
          </w:rPr>
          <w:t>“how-to” guide</w:t>
        </w:r>
      </w:hyperlink>
      <w:r w:rsidRPr="00EF21A4">
        <w:t xml:space="preserve"> to:</w:t>
      </w:r>
    </w:p>
    <w:p w14:paraId="054211CD" w14:textId="77777777" w:rsidR="0050111B" w:rsidRDefault="00000000" w:rsidP="00DA1AA0">
      <w:pPr>
        <w:pStyle w:val="ListParagraph"/>
        <w:numPr>
          <w:ilvl w:val="0"/>
          <w:numId w:val="12"/>
        </w:numPr>
      </w:pPr>
      <w:r>
        <w:t>Adopt rules that are a best fit for your community’s context and data.</w:t>
      </w:r>
    </w:p>
    <w:p w14:paraId="52B18EC2" w14:textId="77777777" w:rsidR="0050111B" w:rsidRDefault="00000000" w:rsidP="00DA1AA0">
      <w:pPr>
        <w:pStyle w:val="ListParagraph"/>
        <w:numPr>
          <w:ilvl w:val="0"/>
          <w:numId w:val="12"/>
        </w:numPr>
      </w:pPr>
      <w:r>
        <w:t>Modify the examples to better reflect your local conditions or available data.</w:t>
      </w:r>
    </w:p>
    <w:p w14:paraId="00BE858B" w14:textId="77777777" w:rsidR="0050111B" w:rsidRDefault="00000000" w:rsidP="00DA1AA0">
      <w:pPr>
        <w:pStyle w:val="ListParagraph"/>
        <w:numPr>
          <w:ilvl w:val="0"/>
          <w:numId w:val="12"/>
        </w:numPr>
      </w:pPr>
      <w:r>
        <w:t>Create entirely new rulesets from scratch for impact pairs unique to your project.</w:t>
      </w:r>
    </w:p>
    <w:p w14:paraId="2815C98A" w14:textId="77777777" w:rsidR="0050111B" w:rsidRDefault="0050111B" w:rsidP="00DA1AA0"/>
    <w:p w14:paraId="66E174C5" w14:textId="77777777" w:rsidR="0050111B" w:rsidRDefault="00000000" w:rsidP="002020E1">
      <w:pPr>
        <w:pStyle w:val="Heading4"/>
      </w:pPr>
      <w:bookmarkStart w:id="61" w:name="_gpvtn3n65s2c" w:colFirst="0" w:colLast="0"/>
      <w:bookmarkEnd w:id="61"/>
      <w:r>
        <w:t>Documenting Your Rulesets</w:t>
      </w:r>
    </w:p>
    <w:p w14:paraId="72499366" w14:textId="77777777" w:rsidR="0050111B" w:rsidRPr="00EF21A4" w:rsidRDefault="00000000" w:rsidP="00EF21A4">
      <w:r w:rsidRPr="00EF21A4">
        <w:t xml:space="preserve">Open your </w:t>
      </w:r>
      <w:hyperlink w:anchor="l2g2tpx47dkk">
        <w:r w:rsidR="0050111B" w:rsidRPr="00EF21A4">
          <w:rPr>
            <w:rStyle w:val="Hyperlink"/>
          </w:rPr>
          <w:t>Resilience Spreadsheet Repository</w:t>
        </w:r>
      </w:hyperlink>
      <w:r w:rsidRPr="00EF21A4">
        <w:t xml:space="preserve"> and navigate to the </w:t>
      </w:r>
      <w:r w:rsidRPr="00EF21A4">
        <w:rPr>
          <w:b/>
          <w:bCs/>
        </w:rPr>
        <w:t>3.1 Rulesets</w:t>
      </w:r>
      <w:r w:rsidRPr="00EF21A4">
        <w:t xml:space="preserve"> tab. Record the final rules that will be used in your assessment here. Whether you adopt, modify, or create them from scratch, documenting them ensures your assessment process is transparent, consistent, and repeatable. After you’ve conducted a spatial assessment, be sure to review the </w:t>
      </w:r>
      <w:hyperlink w:anchor="_gm9umebza85j">
        <w:r w:rsidR="0050111B" w:rsidRPr="00EF21A4">
          <w:rPr>
            <w:rStyle w:val="Hyperlink"/>
          </w:rPr>
          <w:t>Quality Control Checklist</w:t>
        </w:r>
      </w:hyperlink>
      <w:r w:rsidRPr="00EF21A4">
        <w:t xml:space="preserve"> to ensure the results and any analyses are accurate.</w:t>
      </w:r>
    </w:p>
    <w:p w14:paraId="0BA8B2E2" w14:textId="77777777" w:rsidR="0050111B" w:rsidRDefault="00000000" w:rsidP="00DA1AA0">
      <w:r>
        <w:br w:type="page"/>
      </w:r>
    </w:p>
    <w:p w14:paraId="61E3411F" w14:textId="77777777" w:rsidR="0050111B" w:rsidRPr="000B48FD" w:rsidRDefault="00000000" w:rsidP="002020E1">
      <w:pPr>
        <w:pStyle w:val="Heading4"/>
      </w:pPr>
      <w:bookmarkStart w:id="62" w:name="_ad7jjoehb83g" w:colFirst="0" w:colLast="0"/>
      <w:bookmarkEnd w:id="62"/>
      <w:r w:rsidRPr="000B48FD">
        <w:lastRenderedPageBreak/>
        <w:t>Ruleset Library</w:t>
      </w:r>
    </w:p>
    <w:p w14:paraId="664624DE" w14:textId="77777777" w:rsidR="0050111B" w:rsidRPr="00EF21A4" w:rsidRDefault="00000000" w:rsidP="00EF21A4">
      <w:pPr>
        <w:pStyle w:val="Heading5"/>
      </w:pPr>
      <w:bookmarkStart w:id="63" w:name="_n478j85w69aw" w:colFirst="0" w:colLast="0"/>
      <w:bookmarkEnd w:id="63"/>
      <w:r w:rsidRPr="00EF21A4">
        <w:t>Floodplain Inundation</w:t>
      </w:r>
    </w:p>
    <w:p w14:paraId="2C0133FD" w14:textId="77777777" w:rsidR="0050111B" w:rsidRDefault="00000000" w:rsidP="00DA1AA0">
      <w:r>
        <w:t>In coastal areas, floodplains mapped by FEMA represent a combination of rainfall-induced flooding and flooding caused by storm surges during severe storm events. Rainfall-induced flooding occurs during an extended and/or extreme rainfall event which typically causes rivers, lakes, or ponds to overflow their banks or overwhelm the urban drainage system. The analysis uses the most recent floodway, wave action, 1% annual chance, and 2% annual chance floodplains designated by FEMA to support the National Flood Insurance Program.</w:t>
      </w:r>
    </w:p>
    <w:p w14:paraId="4534347F" w14:textId="77777777" w:rsidR="0050111B" w:rsidRDefault="0050111B" w:rsidP="00DA1AA0"/>
    <w:p w14:paraId="7ECEBFD4" w14:textId="77777777" w:rsidR="0050111B" w:rsidRDefault="00000000" w:rsidP="00DA1AA0">
      <w:r>
        <w:t>Two methods for assessing floodplain inundation include the following:</w:t>
      </w:r>
    </w:p>
    <w:p w14:paraId="5CA22418" w14:textId="77777777" w:rsidR="0050111B" w:rsidRDefault="0050111B" w:rsidP="00DA1AA0"/>
    <w:p w14:paraId="534FA521" w14:textId="77777777" w:rsidR="0050111B" w:rsidRPr="00EF21A4" w:rsidRDefault="00000000" w:rsidP="00DA1AA0">
      <w:pPr>
        <w:rPr>
          <w:b/>
          <w:bCs/>
        </w:rPr>
      </w:pPr>
      <w:r w:rsidRPr="00EF21A4">
        <w:rPr>
          <w:b/>
          <w:bCs/>
        </w:rPr>
        <w:t>First Floor Elevation (FFE) versus Base Flood Elevation (BFE) Rulesets</w:t>
      </w:r>
    </w:p>
    <w:p w14:paraId="317EB8DB" w14:textId="77777777" w:rsidR="0050111B" w:rsidRDefault="00000000" w:rsidP="00DA1AA0">
      <w:r>
        <w:t>First floor elevation values may be available for the structures in the study area. If this is the case, this ruleset can be used for the Floodplain Inundation analysis.</w:t>
      </w:r>
    </w:p>
    <w:p w14:paraId="6586898A" w14:textId="77777777" w:rsidR="0050111B" w:rsidRDefault="0050111B" w:rsidP="00DA1AA0"/>
    <w:p w14:paraId="7557671E" w14:textId="77777777" w:rsidR="0050111B" w:rsidRPr="003752C1" w:rsidRDefault="00000000" w:rsidP="00DA1AA0">
      <w:pPr>
        <w:rPr>
          <w:i/>
          <w:iCs/>
        </w:rPr>
      </w:pPr>
      <w:r w:rsidRPr="003752C1">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Floodplain Inundation Vulnerability Criteria"/>
        <w:tblDescription w:val="Criteria for High, Medium, and Low Floodplain Inundation ratings. Left columns define Sensitivity (susceptibility); right columns define Adaptive Capacity (ability to cope)."/>
      </w:tblPr>
      <w:tblGrid>
        <w:gridCol w:w="625"/>
        <w:gridCol w:w="4409"/>
        <w:gridCol w:w="631"/>
        <w:gridCol w:w="4405"/>
      </w:tblGrid>
      <w:tr w:rsidR="00FF0F64" w14:paraId="032D5335" w14:textId="77777777" w:rsidTr="00D72F87">
        <w:tc>
          <w:tcPr>
            <w:tcW w:w="625" w:type="dxa"/>
          </w:tcPr>
          <w:p w14:paraId="7056D3F9" w14:textId="77777777" w:rsidR="00FF0F64" w:rsidRPr="003752C1" w:rsidRDefault="00FF0F64" w:rsidP="00FF0F64">
            <w:pPr>
              <w:jc w:val="center"/>
              <w:rPr>
                <w:b/>
                <w:bCs/>
              </w:rPr>
            </w:pPr>
          </w:p>
        </w:tc>
        <w:tc>
          <w:tcPr>
            <w:tcW w:w="4409" w:type="dxa"/>
          </w:tcPr>
          <w:p w14:paraId="4E0EFD5A" w14:textId="3253D1BC" w:rsidR="00FF0F64" w:rsidRPr="003752C1" w:rsidRDefault="00FF0F64" w:rsidP="00DA1AA0">
            <w:pPr>
              <w:rPr>
                <w:b/>
                <w:bCs/>
                <w:color w:val="7E6100"/>
              </w:rPr>
            </w:pPr>
            <w:r w:rsidRPr="003752C1">
              <w:rPr>
                <w:b/>
                <w:bCs/>
                <w:color w:val="7E6100"/>
              </w:rPr>
              <w:t>Sensitivity</w:t>
            </w:r>
          </w:p>
        </w:tc>
        <w:tc>
          <w:tcPr>
            <w:tcW w:w="631" w:type="dxa"/>
          </w:tcPr>
          <w:p w14:paraId="301A5650" w14:textId="77777777" w:rsidR="00FF0F64" w:rsidRPr="003752C1" w:rsidRDefault="00FF0F64" w:rsidP="00FF0F64">
            <w:pPr>
              <w:jc w:val="center"/>
              <w:rPr>
                <w:b/>
                <w:bCs/>
              </w:rPr>
            </w:pPr>
          </w:p>
        </w:tc>
        <w:tc>
          <w:tcPr>
            <w:tcW w:w="4405" w:type="dxa"/>
          </w:tcPr>
          <w:p w14:paraId="7D6E151F" w14:textId="230A2C1E" w:rsidR="00FF0F64" w:rsidRPr="003752C1" w:rsidRDefault="00FF0F64" w:rsidP="00DA1AA0">
            <w:pPr>
              <w:rPr>
                <w:b/>
                <w:bCs/>
                <w:color w:val="274E14"/>
              </w:rPr>
            </w:pPr>
            <w:r w:rsidRPr="003752C1">
              <w:rPr>
                <w:b/>
                <w:bCs/>
                <w:color w:val="274E14"/>
              </w:rPr>
              <w:t>Adaptive Capa</w:t>
            </w:r>
            <w:r w:rsidR="003752C1" w:rsidRPr="003752C1">
              <w:rPr>
                <w:b/>
                <w:bCs/>
                <w:color w:val="274E14"/>
              </w:rPr>
              <w:t>city</w:t>
            </w:r>
          </w:p>
        </w:tc>
      </w:tr>
      <w:tr w:rsidR="003752C1" w14:paraId="149B6D2F" w14:textId="77777777" w:rsidTr="00856421">
        <w:tc>
          <w:tcPr>
            <w:tcW w:w="625" w:type="dxa"/>
            <w:shd w:val="clear" w:color="auto" w:fill="7F6100"/>
          </w:tcPr>
          <w:p w14:paraId="7CDDBEFD" w14:textId="3156529D" w:rsidR="003752C1" w:rsidRPr="003752C1" w:rsidRDefault="003752C1" w:rsidP="003752C1">
            <w:pPr>
              <w:jc w:val="center"/>
              <w:rPr>
                <w:b/>
                <w:bCs/>
                <w:color w:val="FFFFFF" w:themeColor="background1"/>
              </w:rPr>
            </w:pPr>
            <w:r w:rsidRPr="003752C1">
              <w:rPr>
                <w:b/>
                <w:bCs/>
                <w:color w:val="FFFFFF" w:themeColor="background1"/>
              </w:rPr>
              <w:t>H</w:t>
            </w:r>
          </w:p>
        </w:tc>
        <w:tc>
          <w:tcPr>
            <w:tcW w:w="4409" w:type="dxa"/>
            <w:shd w:val="clear" w:color="auto" w:fill="7F6100"/>
          </w:tcPr>
          <w:p w14:paraId="61F4EC97" w14:textId="255F4DF4" w:rsidR="003752C1" w:rsidRPr="003752C1" w:rsidRDefault="003752C1" w:rsidP="003752C1">
            <w:pPr>
              <w:rPr>
                <w:color w:val="FFFFFF" w:themeColor="background1"/>
              </w:rPr>
            </w:pPr>
            <w:r w:rsidRPr="003752C1">
              <w:rPr>
                <w:color w:val="FFFFFF" w:themeColor="background1"/>
              </w:rPr>
              <w:t>Structure in inundation extent and high criticality</w:t>
            </w:r>
          </w:p>
        </w:tc>
        <w:tc>
          <w:tcPr>
            <w:tcW w:w="631" w:type="dxa"/>
            <w:shd w:val="clear" w:color="auto" w:fill="274E14"/>
          </w:tcPr>
          <w:p w14:paraId="0C255738" w14:textId="3C1A662A" w:rsidR="003752C1" w:rsidRPr="00856421" w:rsidRDefault="003752C1" w:rsidP="003752C1">
            <w:pPr>
              <w:jc w:val="center"/>
              <w:rPr>
                <w:b/>
                <w:bCs/>
                <w:color w:val="FFFFFF" w:themeColor="background1"/>
              </w:rPr>
            </w:pPr>
            <w:r w:rsidRPr="00856421">
              <w:rPr>
                <w:b/>
                <w:bCs/>
                <w:color w:val="FFFFFF" w:themeColor="background1"/>
              </w:rPr>
              <w:t>H</w:t>
            </w:r>
          </w:p>
        </w:tc>
        <w:tc>
          <w:tcPr>
            <w:tcW w:w="4405" w:type="dxa"/>
            <w:shd w:val="clear" w:color="auto" w:fill="274E14"/>
          </w:tcPr>
          <w:p w14:paraId="0F8FA436" w14:textId="6C286F67" w:rsidR="003752C1" w:rsidRPr="00856421" w:rsidRDefault="003752C1" w:rsidP="003752C1">
            <w:pPr>
              <w:rPr>
                <w:color w:val="FFFFFF" w:themeColor="background1"/>
              </w:rPr>
            </w:pPr>
            <w:r w:rsidRPr="00856421">
              <w:rPr>
                <w:color w:val="FFFFFF" w:themeColor="background1"/>
              </w:rPr>
              <w:t xml:space="preserve">Structure built outside of floodplain or first floor elevation above base flood elevation </w:t>
            </w:r>
          </w:p>
        </w:tc>
      </w:tr>
      <w:tr w:rsidR="003752C1" w14:paraId="7071C0A2" w14:textId="77777777" w:rsidTr="00D72F87">
        <w:tc>
          <w:tcPr>
            <w:tcW w:w="625" w:type="dxa"/>
            <w:shd w:val="clear" w:color="auto" w:fill="C08F00"/>
          </w:tcPr>
          <w:p w14:paraId="29B85514" w14:textId="57AC185E" w:rsidR="003752C1" w:rsidRPr="00141196" w:rsidRDefault="003752C1" w:rsidP="003752C1">
            <w:pPr>
              <w:jc w:val="center"/>
              <w:rPr>
                <w:b/>
                <w:bCs/>
                <w:color w:val="auto"/>
              </w:rPr>
            </w:pPr>
            <w:r w:rsidRPr="00141196">
              <w:rPr>
                <w:b/>
                <w:bCs/>
                <w:color w:val="auto"/>
              </w:rPr>
              <w:t>M</w:t>
            </w:r>
          </w:p>
        </w:tc>
        <w:tc>
          <w:tcPr>
            <w:tcW w:w="4409" w:type="dxa"/>
            <w:shd w:val="clear" w:color="auto" w:fill="C08F00"/>
          </w:tcPr>
          <w:p w14:paraId="1FA4B22A" w14:textId="5FDB53A3" w:rsidR="003752C1" w:rsidRPr="00141196" w:rsidRDefault="003752C1" w:rsidP="003752C1">
            <w:pPr>
              <w:rPr>
                <w:color w:val="auto"/>
              </w:rPr>
            </w:pPr>
            <w:r w:rsidRPr="00141196">
              <w:rPr>
                <w:color w:val="auto"/>
              </w:rPr>
              <w:t>Structure in inundation extent</w:t>
            </w:r>
          </w:p>
        </w:tc>
        <w:tc>
          <w:tcPr>
            <w:tcW w:w="631" w:type="dxa"/>
            <w:shd w:val="clear" w:color="auto" w:fill="6AA84F"/>
          </w:tcPr>
          <w:p w14:paraId="0C53BD31" w14:textId="10329990" w:rsidR="003752C1" w:rsidRPr="00141196" w:rsidRDefault="003752C1" w:rsidP="003752C1">
            <w:pPr>
              <w:jc w:val="center"/>
              <w:rPr>
                <w:b/>
                <w:bCs/>
                <w:color w:val="auto"/>
              </w:rPr>
            </w:pPr>
            <w:r w:rsidRPr="00141196">
              <w:rPr>
                <w:b/>
                <w:bCs/>
                <w:color w:val="auto"/>
              </w:rPr>
              <w:t>M</w:t>
            </w:r>
          </w:p>
        </w:tc>
        <w:tc>
          <w:tcPr>
            <w:tcW w:w="4405" w:type="dxa"/>
            <w:shd w:val="clear" w:color="auto" w:fill="6AA84F"/>
          </w:tcPr>
          <w:p w14:paraId="038DC2AB" w14:textId="761FEB68" w:rsidR="003752C1" w:rsidRPr="00141196" w:rsidRDefault="003752C1" w:rsidP="003752C1">
            <w:pPr>
              <w:rPr>
                <w:color w:val="auto"/>
              </w:rPr>
            </w:pPr>
            <w:r w:rsidRPr="00141196">
              <w:rPr>
                <w:color w:val="auto"/>
              </w:rPr>
              <w:t>First floor elevation between 0.5 ft and 1 ft below base flood elevation</w:t>
            </w:r>
          </w:p>
        </w:tc>
      </w:tr>
      <w:tr w:rsidR="003752C1" w14:paraId="36E2CC81" w14:textId="77777777" w:rsidTr="00856421">
        <w:tc>
          <w:tcPr>
            <w:tcW w:w="625" w:type="dxa"/>
            <w:shd w:val="clear" w:color="auto" w:fill="DAA85F"/>
          </w:tcPr>
          <w:p w14:paraId="56F7EEA0" w14:textId="002FA4FF" w:rsidR="003752C1" w:rsidRPr="003752C1" w:rsidRDefault="003752C1" w:rsidP="003752C1">
            <w:pPr>
              <w:jc w:val="center"/>
              <w:rPr>
                <w:b/>
                <w:bCs/>
              </w:rPr>
            </w:pPr>
            <w:r w:rsidRPr="003752C1">
              <w:rPr>
                <w:b/>
                <w:bCs/>
              </w:rPr>
              <w:t>L</w:t>
            </w:r>
          </w:p>
        </w:tc>
        <w:tc>
          <w:tcPr>
            <w:tcW w:w="4409" w:type="dxa"/>
            <w:shd w:val="clear" w:color="auto" w:fill="DAA85F"/>
          </w:tcPr>
          <w:p w14:paraId="008A5FFF" w14:textId="7C248940" w:rsidR="003752C1" w:rsidRPr="003752C1" w:rsidRDefault="003752C1" w:rsidP="003752C1">
            <w:r w:rsidRPr="003752C1">
              <w:t>No structure in inundation extent (land only)</w:t>
            </w:r>
          </w:p>
        </w:tc>
        <w:tc>
          <w:tcPr>
            <w:tcW w:w="631" w:type="dxa"/>
            <w:shd w:val="clear" w:color="auto" w:fill="B6D8A8"/>
          </w:tcPr>
          <w:p w14:paraId="57917461" w14:textId="0039E376" w:rsidR="003752C1" w:rsidRPr="00856421" w:rsidRDefault="003752C1" w:rsidP="003752C1">
            <w:pPr>
              <w:jc w:val="center"/>
              <w:rPr>
                <w:b/>
                <w:bCs/>
              </w:rPr>
            </w:pPr>
            <w:r w:rsidRPr="00856421">
              <w:rPr>
                <w:b/>
                <w:bCs/>
              </w:rPr>
              <w:t>L</w:t>
            </w:r>
          </w:p>
        </w:tc>
        <w:tc>
          <w:tcPr>
            <w:tcW w:w="4405" w:type="dxa"/>
            <w:shd w:val="clear" w:color="auto" w:fill="B6D8A8"/>
          </w:tcPr>
          <w:p w14:paraId="022A96AB" w14:textId="4196D92F" w:rsidR="003752C1" w:rsidRPr="00856421" w:rsidRDefault="003752C1" w:rsidP="003752C1">
            <w:r w:rsidRPr="00856421">
              <w:t>First floor elevation of structure more than 1 ft below base flood elevation</w:t>
            </w:r>
          </w:p>
        </w:tc>
      </w:tr>
    </w:tbl>
    <w:p w14:paraId="0F70F6AE" w14:textId="77777777" w:rsidR="00FF0F64" w:rsidRDefault="00FF0F64" w:rsidP="00DA1AA0"/>
    <w:p w14:paraId="0243F05D" w14:textId="127E6C4E" w:rsidR="00FF0F64" w:rsidRPr="003752C1" w:rsidRDefault="003752C1" w:rsidP="00FF0F64">
      <w:pPr>
        <w:rPr>
          <w:i/>
          <w:iCs/>
        </w:rPr>
      </w:pPr>
      <w:r w:rsidRPr="003752C1">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Floodplain Inundation Risk Criteria"/>
        <w:tblDescription w:val="Criteria for High, Medium, and Low Floodplain Inundation ratings. Left columns define Probability (likelihood); right columns define Magnitude of Impact (severity)."/>
      </w:tblPr>
      <w:tblGrid>
        <w:gridCol w:w="625"/>
        <w:gridCol w:w="4409"/>
        <w:gridCol w:w="631"/>
        <w:gridCol w:w="4405"/>
      </w:tblGrid>
      <w:tr w:rsidR="003752C1" w14:paraId="670F9D1C" w14:textId="77777777" w:rsidTr="00566377">
        <w:tc>
          <w:tcPr>
            <w:tcW w:w="625" w:type="dxa"/>
          </w:tcPr>
          <w:p w14:paraId="0368DE34" w14:textId="77777777" w:rsidR="003752C1" w:rsidRDefault="003752C1" w:rsidP="003752C1">
            <w:pPr>
              <w:jc w:val="center"/>
            </w:pPr>
          </w:p>
        </w:tc>
        <w:tc>
          <w:tcPr>
            <w:tcW w:w="4409" w:type="dxa"/>
          </w:tcPr>
          <w:p w14:paraId="69213021" w14:textId="1F0BDBD8" w:rsidR="003752C1" w:rsidRDefault="003752C1" w:rsidP="003752C1">
            <w:r w:rsidRPr="003752C1">
              <w:rPr>
                <w:b/>
                <w:bCs/>
                <w:color w:val="1C4588"/>
              </w:rPr>
              <w:t>Probability</w:t>
            </w:r>
          </w:p>
        </w:tc>
        <w:tc>
          <w:tcPr>
            <w:tcW w:w="631" w:type="dxa"/>
          </w:tcPr>
          <w:p w14:paraId="39405E84" w14:textId="77777777" w:rsidR="003752C1" w:rsidRDefault="003752C1" w:rsidP="003752C1">
            <w:pPr>
              <w:jc w:val="center"/>
            </w:pPr>
          </w:p>
        </w:tc>
        <w:tc>
          <w:tcPr>
            <w:tcW w:w="4405" w:type="dxa"/>
          </w:tcPr>
          <w:p w14:paraId="7576BBCD" w14:textId="24FDA2AB" w:rsidR="003752C1" w:rsidRDefault="003752C1" w:rsidP="003752C1">
            <w:r w:rsidRPr="003752C1">
              <w:rPr>
                <w:b/>
                <w:bCs/>
                <w:color w:val="741B47"/>
              </w:rPr>
              <w:t>Magnitude of Impact</w:t>
            </w:r>
          </w:p>
        </w:tc>
      </w:tr>
      <w:tr w:rsidR="003752C1" w14:paraId="4A40625B" w14:textId="77777777" w:rsidTr="00566377">
        <w:tc>
          <w:tcPr>
            <w:tcW w:w="625" w:type="dxa"/>
            <w:shd w:val="clear" w:color="auto" w:fill="1C4588"/>
          </w:tcPr>
          <w:p w14:paraId="5D0B1BC1" w14:textId="14DEAD25" w:rsidR="003752C1" w:rsidRPr="00FF0F64" w:rsidRDefault="003752C1" w:rsidP="003752C1">
            <w:pPr>
              <w:jc w:val="center"/>
              <w:rPr>
                <w:color w:val="FFFFFF" w:themeColor="background1"/>
              </w:rPr>
            </w:pPr>
            <w:r w:rsidRPr="003752C1">
              <w:rPr>
                <w:b/>
                <w:bCs/>
                <w:color w:val="FFFFFF" w:themeColor="background1"/>
              </w:rPr>
              <w:t>H</w:t>
            </w:r>
          </w:p>
        </w:tc>
        <w:tc>
          <w:tcPr>
            <w:tcW w:w="4409" w:type="dxa"/>
            <w:shd w:val="clear" w:color="auto" w:fill="1C4588"/>
          </w:tcPr>
          <w:p w14:paraId="0E349A20" w14:textId="50A9DE9D" w:rsidR="003752C1" w:rsidRPr="003752C1" w:rsidRDefault="003752C1" w:rsidP="003752C1">
            <w:pPr>
              <w:rPr>
                <w:color w:val="FFFFFF" w:themeColor="background1"/>
              </w:rPr>
            </w:pPr>
            <w:r w:rsidRPr="003752C1">
              <w:rPr>
                <w:color w:val="FFFFFF" w:themeColor="background1"/>
              </w:rPr>
              <w:t>In 100-year inundation extent</w:t>
            </w:r>
          </w:p>
        </w:tc>
        <w:tc>
          <w:tcPr>
            <w:tcW w:w="631" w:type="dxa"/>
            <w:shd w:val="clear" w:color="auto" w:fill="741B47"/>
          </w:tcPr>
          <w:p w14:paraId="13097D64" w14:textId="37DCDDAE" w:rsidR="003752C1" w:rsidRPr="003752C1" w:rsidRDefault="003752C1" w:rsidP="003752C1">
            <w:pPr>
              <w:jc w:val="center"/>
              <w:rPr>
                <w:color w:val="FFFFFF" w:themeColor="background1"/>
              </w:rPr>
            </w:pPr>
            <w:r w:rsidRPr="003752C1">
              <w:rPr>
                <w:b/>
                <w:bCs/>
                <w:color w:val="FFFFFF" w:themeColor="background1"/>
              </w:rPr>
              <w:t>H</w:t>
            </w:r>
          </w:p>
        </w:tc>
        <w:tc>
          <w:tcPr>
            <w:tcW w:w="4405" w:type="dxa"/>
            <w:shd w:val="clear" w:color="auto" w:fill="741B47"/>
          </w:tcPr>
          <w:p w14:paraId="6E1C2EE8" w14:textId="327B1090" w:rsidR="003752C1" w:rsidRPr="003752C1" w:rsidRDefault="003752C1" w:rsidP="003752C1">
            <w:pPr>
              <w:rPr>
                <w:color w:val="FFFFFF" w:themeColor="background1"/>
              </w:rPr>
            </w:pPr>
            <w:r w:rsidRPr="003752C1">
              <w:rPr>
                <w:color w:val="FFFFFF" w:themeColor="background1"/>
              </w:rPr>
              <w:t>Structure exposed to potential flood depth 1.5 ft or greater in wave action zones OR 3 ft or greater in stillwater zones</w:t>
            </w:r>
          </w:p>
        </w:tc>
      </w:tr>
      <w:tr w:rsidR="003752C1" w14:paraId="2749194C" w14:textId="77777777" w:rsidTr="00566377">
        <w:tc>
          <w:tcPr>
            <w:tcW w:w="625" w:type="dxa"/>
            <w:shd w:val="clear" w:color="auto" w:fill="3C78D8"/>
          </w:tcPr>
          <w:p w14:paraId="230A2270" w14:textId="45BFB3B0" w:rsidR="003752C1" w:rsidRPr="00141196" w:rsidRDefault="003752C1" w:rsidP="003752C1">
            <w:pPr>
              <w:jc w:val="center"/>
              <w:rPr>
                <w:color w:val="auto"/>
              </w:rPr>
            </w:pPr>
            <w:r w:rsidRPr="00141196">
              <w:rPr>
                <w:b/>
                <w:bCs/>
                <w:color w:val="auto"/>
              </w:rPr>
              <w:t>M</w:t>
            </w:r>
          </w:p>
        </w:tc>
        <w:tc>
          <w:tcPr>
            <w:tcW w:w="4409" w:type="dxa"/>
            <w:shd w:val="clear" w:color="auto" w:fill="3C78D8"/>
          </w:tcPr>
          <w:p w14:paraId="56D7F34F" w14:textId="5591C0E3" w:rsidR="003752C1" w:rsidRPr="00141196" w:rsidRDefault="003752C1" w:rsidP="003752C1">
            <w:pPr>
              <w:rPr>
                <w:color w:val="auto"/>
              </w:rPr>
            </w:pPr>
            <w:r w:rsidRPr="00141196">
              <w:rPr>
                <w:color w:val="auto"/>
              </w:rPr>
              <w:t>In 500-year inundation extent</w:t>
            </w:r>
          </w:p>
        </w:tc>
        <w:tc>
          <w:tcPr>
            <w:tcW w:w="631" w:type="dxa"/>
            <w:shd w:val="clear" w:color="auto" w:fill="E302AB"/>
          </w:tcPr>
          <w:p w14:paraId="359E089F" w14:textId="0F2D5CCF" w:rsidR="003752C1" w:rsidRPr="00141196" w:rsidRDefault="003752C1" w:rsidP="003752C1">
            <w:pPr>
              <w:jc w:val="center"/>
              <w:rPr>
                <w:color w:val="auto"/>
              </w:rPr>
            </w:pPr>
            <w:r w:rsidRPr="00141196">
              <w:rPr>
                <w:b/>
                <w:bCs/>
                <w:color w:val="auto"/>
              </w:rPr>
              <w:t>M</w:t>
            </w:r>
          </w:p>
        </w:tc>
        <w:tc>
          <w:tcPr>
            <w:tcW w:w="4405" w:type="dxa"/>
            <w:shd w:val="clear" w:color="auto" w:fill="E302AB"/>
          </w:tcPr>
          <w:p w14:paraId="0ABD9D52" w14:textId="6B47A7F7" w:rsidR="003752C1" w:rsidRPr="00141196" w:rsidRDefault="003752C1" w:rsidP="003752C1">
            <w:pPr>
              <w:rPr>
                <w:color w:val="auto"/>
              </w:rPr>
            </w:pPr>
            <w:r w:rsidRPr="00141196">
              <w:rPr>
                <w:color w:val="auto"/>
              </w:rPr>
              <w:t>Potential flood depth between -2 ft to 1.5 ft in wave action zones OR 1 ft to 3 ft in stillwater zones</w:t>
            </w:r>
          </w:p>
        </w:tc>
      </w:tr>
      <w:tr w:rsidR="003752C1" w14:paraId="383F2B33" w14:textId="77777777" w:rsidTr="00566377">
        <w:tc>
          <w:tcPr>
            <w:tcW w:w="625" w:type="dxa"/>
            <w:shd w:val="clear" w:color="auto" w:fill="C9DBF9"/>
          </w:tcPr>
          <w:p w14:paraId="3A5C4F87" w14:textId="665D4D66" w:rsidR="003752C1" w:rsidRDefault="003752C1" w:rsidP="003752C1">
            <w:pPr>
              <w:jc w:val="center"/>
            </w:pPr>
            <w:r w:rsidRPr="003752C1">
              <w:rPr>
                <w:b/>
                <w:bCs/>
              </w:rPr>
              <w:t>L</w:t>
            </w:r>
          </w:p>
        </w:tc>
        <w:tc>
          <w:tcPr>
            <w:tcW w:w="4409" w:type="dxa"/>
            <w:shd w:val="clear" w:color="auto" w:fill="C9DBF9"/>
          </w:tcPr>
          <w:p w14:paraId="0263BC7F" w14:textId="53A1AB57" w:rsidR="003752C1" w:rsidRDefault="003752C1" w:rsidP="003752C1">
            <w:r>
              <w:t>Not within a FEMA-designated inundation extent</w:t>
            </w:r>
          </w:p>
        </w:tc>
        <w:tc>
          <w:tcPr>
            <w:tcW w:w="631" w:type="dxa"/>
            <w:shd w:val="clear" w:color="auto" w:fill="FFBFE9"/>
          </w:tcPr>
          <w:p w14:paraId="47430E6E" w14:textId="5A4E183C" w:rsidR="003752C1" w:rsidRDefault="003752C1" w:rsidP="003752C1">
            <w:pPr>
              <w:jc w:val="center"/>
            </w:pPr>
            <w:r w:rsidRPr="003752C1">
              <w:rPr>
                <w:b/>
                <w:bCs/>
              </w:rPr>
              <w:t>L</w:t>
            </w:r>
          </w:p>
        </w:tc>
        <w:tc>
          <w:tcPr>
            <w:tcW w:w="4405" w:type="dxa"/>
            <w:shd w:val="clear" w:color="auto" w:fill="FFBFE9"/>
          </w:tcPr>
          <w:p w14:paraId="728D77F0" w14:textId="370398AE" w:rsidR="003752C1" w:rsidRDefault="003752C1" w:rsidP="003752C1">
            <w:r>
              <w:t>Potential flood depth less than -2 ft in wave action zones OR less than 1 ft in stillwater zones</w:t>
            </w:r>
          </w:p>
        </w:tc>
      </w:tr>
    </w:tbl>
    <w:p w14:paraId="6A69047D" w14:textId="77777777" w:rsidR="00FF0F64" w:rsidRDefault="00FF0F64" w:rsidP="00FF0F64"/>
    <w:p w14:paraId="5DCD7794" w14:textId="77777777" w:rsidR="0050111B" w:rsidRDefault="00000000" w:rsidP="00DA1AA0">
      <w:r>
        <w:br w:type="page"/>
      </w:r>
    </w:p>
    <w:p w14:paraId="2E71606D" w14:textId="77777777" w:rsidR="0050111B" w:rsidRPr="003752C1" w:rsidRDefault="00000000" w:rsidP="00DA1AA0">
      <w:pPr>
        <w:rPr>
          <w:b/>
          <w:bCs/>
        </w:rPr>
      </w:pPr>
      <w:r w:rsidRPr="003752C1">
        <w:rPr>
          <w:b/>
          <w:bCs/>
        </w:rPr>
        <w:lastRenderedPageBreak/>
        <w:t>Without FFE Rulesets</w:t>
      </w:r>
    </w:p>
    <w:p w14:paraId="4E8D1282" w14:textId="77777777" w:rsidR="0050111B" w:rsidRDefault="00000000" w:rsidP="00DA1AA0">
      <w:r>
        <w:t>Usually, the infrastructure data for the community will not have first floor elevation values. If FFE values are not available, a ruleset identical or similar to this one can be used. In this case, information on the community’s floodplain development regulations is used to develop the adaptive capacity ruleset. Also in this case, the community has enacted a more stringent requirement of elevating one foot above the base flood elevation. Due to a lack of available flood-depth data, there are often no rulesets for Magnitude of Impact; this is common. To account for this in the spatial analysis, high, medium, and low are all considered equal in Magnitude of Impact.</w:t>
      </w:r>
    </w:p>
    <w:p w14:paraId="150BE80F" w14:textId="77777777" w:rsidR="0050111B" w:rsidRDefault="0050111B" w:rsidP="00DA1AA0"/>
    <w:p w14:paraId="68A80C02" w14:textId="399D5FBF" w:rsidR="003752C1" w:rsidRPr="001226E9" w:rsidRDefault="00000000" w:rsidP="003752C1">
      <w:pPr>
        <w:rPr>
          <w:i/>
          <w:iCs/>
        </w:rPr>
      </w:pPr>
      <w:r w:rsidRPr="003752C1">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5"/>
        <w:gridCol w:w="4409"/>
        <w:gridCol w:w="631"/>
        <w:gridCol w:w="4405"/>
      </w:tblGrid>
      <w:tr w:rsidR="003752C1" w14:paraId="7326438B" w14:textId="77777777" w:rsidTr="003752C1">
        <w:tc>
          <w:tcPr>
            <w:tcW w:w="625" w:type="dxa"/>
            <w:vAlign w:val="center"/>
          </w:tcPr>
          <w:p w14:paraId="11E19D78" w14:textId="77777777" w:rsidR="003752C1" w:rsidRDefault="003752C1" w:rsidP="008D4749">
            <w:pPr>
              <w:jc w:val="center"/>
            </w:pPr>
          </w:p>
        </w:tc>
        <w:tc>
          <w:tcPr>
            <w:tcW w:w="4409" w:type="dxa"/>
          </w:tcPr>
          <w:p w14:paraId="1762B7EC" w14:textId="77777777" w:rsidR="003752C1" w:rsidRDefault="003752C1" w:rsidP="008D4749">
            <w:r w:rsidRPr="003752C1">
              <w:rPr>
                <w:b/>
                <w:bCs/>
                <w:color w:val="7E6100"/>
              </w:rPr>
              <w:t>Sensitivity</w:t>
            </w:r>
          </w:p>
        </w:tc>
        <w:tc>
          <w:tcPr>
            <w:tcW w:w="631" w:type="dxa"/>
            <w:vAlign w:val="center"/>
          </w:tcPr>
          <w:p w14:paraId="41369C78" w14:textId="77777777" w:rsidR="003752C1" w:rsidRDefault="003752C1" w:rsidP="008D4749">
            <w:pPr>
              <w:jc w:val="center"/>
            </w:pPr>
          </w:p>
        </w:tc>
        <w:tc>
          <w:tcPr>
            <w:tcW w:w="4405" w:type="dxa"/>
          </w:tcPr>
          <w:p w14:paraId="671D8939" w14:textId="77777777" w:rsidR="003752C1" w:rsidRDefault="003752C1" w:rsidP="008D4749">
            <w:r w:rsidRPr="003752C1">
              <w:rPr>
                <w:b/>
                <w:bCs/>
                <w:color w:val="274E14"/>
              </w:rPr>
              <w:t>Adaptive Capacity</w:t>
            </w:r>
          </w:p>
        </w:tc>
      </w:tr>
      <w:tr w:rsidR="003752C1" w14:paraId="6D443C59" w14:textId="77777777" w:rsidTr="00856421">
        <w:tc>
          <w:tcPr>
            <w:tcW w:w="625" w:type="dxa"/>
            <w:shd w:val="clear" w:color="auto" w:fill="7F6100"/>
            <w:vAlign w:val="center"/>
          </w:tcPr>
          <w:p w14:paraId="1DFA24A8"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vAlign w:val="center"/>
          </w:tcPr>
          <w:p w14:paraId="205D0FEF" w14:textId="6835CFC1" w:rsidR="003752C1" w:rsidRPr="001226E9" w:rsidRDefault="003752C1" w:rsidP="00383EDF">
            <w:pPr>
              <w:rPr>
                <w:color w:val="FFFFFF" w:themeColor="background1"/>
              </w:rPr>
            </w:pPr>
            <w:r w:rsidRPr="001226E9">
              <w:rPr>
                <w:color w:val="FFFFFF" w:themeColor="background1"/>
              </w:rPr>
              <w:t>Structure in inundation extent and serves a vital function</w:t>
            </w:r>
          </w:p>
        </w:tc>
        <w:tc>
          <w:tcPr>
            <w:tcW w:w="631" w:type="dxa"/>
            <w:shd w:val="clear" w:color="auto" w:fill="274E14"/>
            <w:vAlign w:val="center"/>
          </w:tcPr>
          <w:p w14:paraId="2D390191"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vAlign w:val="center"/>
          </w:tcPr>
          <w:p w14:paraId="6ABBE8E4" w14:textId="77777777" w:rsidR="001226E9" w:rsidRPr="00856421" w:rsidRDefault="001226E9" w:rsidP="00383EDF">
            <w:pPr>
              <w:rPr>
                <w:color w:val="FFFFFF" w:themeColor="background1"/>
              </w:rPr>
            </w:pPr>
            <w:r w:rsidRPr="00856421">
              <w:rPr>
                <w:color w:val="FFFFFF" w:themeColor="background1"/>
              </w:rPr>
              <w:t>Structure built outside of floodplain</w:t>
            </w:r>
          </w:p>
          <w:p w14:paraId="45E25A14" w14:textId="77777777" w:rsidR="001226E9" w:rsidRPr="00856421" w:rsidRDefault="001226E9" w:rsidP="00383EDF">
            <w:pPr>
              <w:rPr>
                <w:color w:val="FFFFFF" w:themeColor="background1"/>
              </w:rPr>
            </w:pPr>
          </w:p>
          <w:p w14:paraId="17A696A5" w14:textId="77777777" w:rsidR="001226E9" w:rsidRPr="00856421" w:rsidRDefault="001226E9" w:rsidP="00383EDF">
            <w:pPr>
              <w:rPr>
                <w:color w:val="FFFFFF" w:themeColor="background1"/>
              </w:rPr>
            </w:pPr>
            <w:r w:rsidRPr="00856421">
              <w:rPr>
                <w:color w:val="FFFFFF" w:themeColor="background1"/>
              </w:rPr>
              <w:t>OR</w:t>
            </w:r>
          </w:p>
          <w:p w14:paraId="6CEE0890" w14:textId="77777777" w:rsidR="001226E9" w:rsidRPr="00856421" w:rsidRDefault="001226E9" w:rsidP="00383EDF">
            <w:pPr>
              <w:rPr>
                <w:color w:val="FFFFFF" w:themeColor="background1"/>
              </w:rPr>
            </w:pPr>
          </w:p>
          <w:p w14:paraId="7EFDE4EC" w14:textId="02CB673D" w:rsidR="003752C1" w:rsidRPr="00856421" w:rsidRDefault="001226E9" w:rsidP="00383EDF">
            <w:pPr>
              <w:rPr>
                <w:color w:val="FFFFFF" w:themeColor="background1"/>
              </w:rPr>
            </w:pPr>
            <w:r w:rsidRPr="00856421">
              <w:rPr>
                <w:color w:val="FFFFFF" w:themeColor="background1"/>
              </w:rPr>
              <w:t>Structure in floodplain and built after the community’s most recent flood development regulations were put into place (e.g., after first floor elevation requirements [base flood elevation + 1 ft] were established)</w:t>
            </w:r>
          </w:p>
        </w:tc>
      </w:tr>
      <w:tr w:rsidR="003752C1" w14:paraId="3C637E48" w14:textId="77777777" w:rsidTr="00383EDF">
        <w:tc>
          <w:tcPr>
            <w:tcW w:w="625" w:type="dxa"/>
            <w:shd w:val="clear" w:color="auto" w:fill="C08F00"/>
            <w:vAlign w:val="center"/>
          </w:tcPr>
          <w:p w14:paraId="6DCC23E1"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vAlign w:val="center"/>
          </w:tcPr>
          <w:p w14:paraId="4B897130" w14:textId="14C96E6A" w:rsidR="003752C1" w:rsidRPr="00141196" w:rsidRDefault="003752C1" w:rsidP="00383EDF">
            <w:pPr>
              <w:rPr>
                <w:color w:val="262626" w:themeColor="text1" w:themeTint="D9"/>
              </w:rPr>
            </w:pPr>
            <w:r w:rsidRPr="00141196">
              <w:rPr>
                <w:color w:val="262626" w:themeColor="text1" w:themeTint="D9"/>
              </w:rPr>
              <w:t>Structure in inundation extent</w:t>
            </w:r>
          </w:p>
        </w:tc>
        <w:tc>
          <w:tcPr>
            <w:tcW w:w="631" w:type="dxa"/>
            <w:shd w:val="clear" w:color="auto" w:fill="6AA84F"/>
            <w:vAlign w:val="center"/>
          </w:tcPr>
          <w:p w14:paraId="72C8216A"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vAlign w:val="center"/>
          </w:tcPr>
          <w:p w14:paraId="02B6DDB1" w14:textId="5A133DCC" w:rsidR="003752C1" w:rsidRPr="00141196" w:rsidRDefault="001226E9" w:rsidP="00383EDF">
            <w:pPr>
              <w:rPr>
                <w:color w:val="262626" w:themeColor="text1" w:themeTint="D9"/>
              </w:rPr>
            </w:pPr>
            <w:r w:rsidRPr="00141196">
              <w:rPr>
                <w:color w:val="262626" w:themeColor="text1" w:themeTint="D9"/>
              </w:rPr>
              <w:t>Structure in floodplain built after initial base flood elevation requirements were put in place</w:t>
            </w:r>
          </w:p>
        </w:tc>
      </w:tr>
      <w:tr w:rsidR="003752C1" w14:paraId="4054AB19" w14:textId="77777777" w:rsidTr="00856421">
        <w:tc>
          <w:tcPr>
            <w:tcW w:w="625" w:type="dxa"/>
            <w:shd w:val="clear" w:color="auto" w:fill="DAA85F"/>
            <w:vAlign w:val="center"/>
          </w:tcPr>
          <w:p w14:paraId="4FF065BA" w14:textId="77777777" w:rsidR="003752C1" w:rsidRDefault="003752C1" w:rsidP="008D4749">
            <w:pPr>
              <w:jc w:val="center"/>
            </w:pPr>
            <w:r w:rsidRPr="003752C1">
              <w:rPr>
                <w:b/>
                <w:bCs/>
              </w:rPr>
              <w:t>L</w:t>
            </w:r>
          </w:p>
        </w:tc>
        <w:tc>
          <w:tcPr>
            <w:tcW w:w="4409" w:type="dxa"/>
            <w:shd w:val="clear" w:color="auto" w:fill="DAA85F"/>
            <w:vAlign w:val="center"/>
          </w:tcPr>
          <w:p w14:paraId="547B6BAF" w14:textId="2EDD3C8F" w:rsidR="003752C1" w:rsidRPr="001226E9" w:rsidRDefault="001226E9" w:rsidP="00383EDF">
            <w:r w:rsidRPr="001226E9">
              <w:t>No structure in inundation extent (land only)</w:t>
            </w:r>
          </w:p>
        </w:tc>
        <w:tc>
          <w:tcPr>
            <w:tcW w:w="631" w:type="dxa"/>
            <w:shd w:val="clear" w:color="auto" w:fill="B6D8A8"/>
            <w:vAlign w:val="center"/>
          </w:tcPr>
          <w:p w14:paraId="1DDEED9F" w14:textId="77777777" w:rsidR="003752C1" w:rsidRPr="00856421" w:rsidRDefault="003752C1" w:rsidP="008D4749">
            <w:pPr>
              <w:jc w:val="center"/>
            </w:pPr>
            <w:r w:rsidRPr="00856421">
              <w:rPr>
                <w:b/>
                <w:bCs/>
              </w:rPr>
              <w:t>L</w:t>
            </w:r>
          </w:p>
        </w:tc>
        <w:tc>
          <w:tcPr>
            <w:tcW w:w="4405" w:type="dxa"/>
            <w:shd w:val="clear" w:color="auto" w:fill="B6D8A8"/>
            <w:vAlign w:val="center"/>
          </w:tcPr>
          <w:p w14:paraId="0C4EA676" w14:textId="135E24BA" w:rsidR="003752C1" w:rsidRPr="00856421" w:rsidRDefault="001226E9" w:rsidP="00383EDF">
            <w:r w:rsidRPr="00856421">
              <w:t>Structure in floodplain built before base flood elevation requirements were put in place</w:t>
            </w:r>
          </w:p>
        </w:tc>
      </w:tr>
    </w:tbl>
    <w:p w14:paraId="0B34BAB2" w14:textId="77777777" w:rsidR="003752C1" w:rsidRDefault="003752C1" w:rsidP="003752C1"/>
    <w:p w14:paraId="4C44FF6C" w14:textId="6CA2B8ED" w:rsidR="001226E9"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5"/>
        <w:gridCol w:w="4409"/>
        <w:gridCol w:w="631"/>
        <w:gridCol w:w="4405"/>
      </w:tblGrid>
      <w:tr w:rsidR="003752C1" w14:paraId="6919CD47" w14:textId="77777777" w:rsidTr="003752C1">
        <w:tc>
          <w:tcPr>
            <w:tcW w:w="625" w:type="dxa"/>
            <w:vAlign w:val="center"/>
          </w:tcPr>
          <w:p w14:paraId="53437F20" w14:textId="77777777" w:rsidR="003752C1" w:rsidRPr="003752C1" w:rsidRDefault="003752C1" w:rsidP="008D4749">
            <w:pPr>
              <w:jc w:val="center"/>
              <w:rPr>
                <w:b/>
                <w:bCs/>
              </w:rPr>
            </w:pPr>
          </w:p>
        </w:tc>
        <w:tc>
          <w:tcPr>
            <w:tcW w:w="4409" w:type="dxa"/>
          </w:tcPr>
          <w:p w14:paraId="5F70CAB6" w14:textId="77777777" w:rsidR="003752C1" w:rsidRPr="003752C1" w:rsidRDefault="003752C1" w:rsidP="008D4749">
            <w:pPr>
              <w:rPr>
                <w:color w:val="1C4588"/>
              </w:rPr>
            </w:pPr>
            <w:r w:rsidRPr="003752C1">
              <w:rPr>
                <w:b/>
                <w:bCs/>
                <w:color w:val="1C4588"/>
              </w:rPr>
              <w:t>Probability</w:t>
            </w:r>
          </w:p>
        </w:tc>
        <w:tc>
          <w:tcPr>
            <w:tcW w:w="631" w:type="dxa"/>
            <w:vAlign w:val="center"/>
          </w:tcPr>
          <w:p w14:paraId="051D967E" w14:textId="77777777" w:rsidR="003752C1" w:rsidRDefault="003752C1" w:rsidP="008D4749">
            <w:pPr>
              <w:jc w:val="center"/>
            </w:pPr>
          </w:p>
        </w:tc>
        <w:tc>
          <w:tcPr>
            <w:tcW w:w="4405" w:type="dxa"/>
          </w:tcPr>
          <w:p w14:paraId="5B23023D" w14:textId="77777777" w:rsidR="003752C1" w:rsidRPr="003752C1" w:rsidRDefault="003752C1" w:rsidP="008D4749">
            <w:pPr>
              <w:rPr>
                <w:color w:val="741B47"/>
              </w:rPr>
            </w:pPr>
            <w:r w:rsidRPr="003752C1">
              <w:rPr>
                <w:b/>
                <w:bCs/>
                <w:color w:val="741B47"/>
              </w:rPr>
              <w:t>Magnitude of Impact</w:t>
            </w:r>
          </w:p>
        </w:tc>
      </w:tr>
      <w:tr w:rsidR="003752C1" w14:paraId="6EBD866E" w14:textId="77777777" w:rsidTr="00383EDF">
        <w:tc>
          <w:tcPr>
            <w:tcW w:w="625" w:type="dxa"/>
            <w:shd w:val="clear" w:color="auto" w:fill="1C4588"/>
            <w:vAlign w:val="center"/>
          </w:tcPr>
          <w:p w14:paraId="1DE504F2"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vAlign w:val="center"/>
          </w:tcPr>
          <w:p w14:paraId="75FB7DD2" w14:textId="0FF9814B" w:rsidR="003752C1" w:rsidRPr="001226E9" w:rsidRDefault="001226E9" w:rsidP="00383EDF">
            <w:pPr>
              <w:rPr>
                <w:color w:val="FFFFFF" w:themeColor="background1"/>
              </w:rPr>
            </w:pPr>
            <w:r w:rsidRPr="001226E9">
              <w:rPr>
                <w:color w:val="FFFFFF" w:themeColor="background1"/>
              </w:rPr>
              <w:t>In 100-year inundation extent</w:t>
            </w:r>
          </w:p>
        </w:tc>
        <w:tc>
          <w:tcPr>
            <w:tcW w:w="631" w:type="dxa"/>
            <w:shd w:val="clear" w:color="auto" w:fill="741B47"/>
            <w:vAlign w:val="center"/>
          </w:tcPr>
          <w:p w14:paraId="4C16CD2F"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vAlign w:val="center"/>
          </w:tcPr>
          <w:p w14:paraId="21CA737F" w14:textId="38D4AD63" w:rsidR="003752C1" w:rsidRPr="001226E9" w:rsidRDefault="001226E9" w:rsidP="00383EDF">
            <w:pPr>
              <w:rPr>
                <w:color w:val="FFFFFF" w:themeColor="background1"/>
              </w:rPr>
            </w:pPr>
            <w:r w:rsidRPr="001226E9">
              <w:rPr>
                <w:color w:val="FFFFFF" w:themeColor="background1"/>
              </w:rPr>
              <w:t>N/A, no flood depth available</w:t>
            </w:r>
          </w:p>
        </w:tc>
      </w:tr>
      <w:tr w:rsidR="003752C1" w14:paraId="10613AAD" w14:textId="77777777" w:rsidTr="00383EDF">
        <w:tc>
          <w:tcPr>
            <w:tcW w:w="625" w:type="dxa"/>
            <w:shd w:val="clear" w:color="auto" w:fill="3C78D8"/>
            <w:vAlign w:val="center"/>
          </w:tcPr>
          <w:p w14:paraId="77DB2C1C"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vAlign w:val="center"/>
          </w:tcPr>
          <w:p w14:paraId="2E381BA5" w14:textId="4A210CC6" w:rsidR="003752C1" w:rsidRPr="00141196" w:rsidRDefault="001226E9" w:rsidP="00383EDF">
            <w:pPr>
              <w:rPr>
                <w:color w:val="0D0D0D" w:themeColor="text1" w:themeTint="F2"/>
              </w:rPr>
            </w:pPr>
            <w:r w:rsidRPr="00141196">
              <w:rPr>
                <w:color w:val="0D0D0D" w:themeColor="text1" w:themeTint="F2"/>
              </w:rPr>
              <w:t>In 500-year inundation extent</w:t>
            </w:r>
          </w:p>
        </w:tc>
        <w:tc>
          <w:tcPr>
            <w:tcW w:w="631" w:type="dxa"/>
            <w:shd w:val="clear" w:color="auto" w:fill="E302AB"/>
            <w:vAlign w:val="center"/>
          </w:tcPr>
          <w:p w14:paraId="39894AF4"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vAlign w:val="center"/>
          </w:tcPr>
          <w:p w14:paraId="630D4D74" w14:textId="153CAD92" w:rsidR="003752C1" w:rsidRPr="00141196" w:rsidRDefault="001226E9" w:rsidP="00383EDF">
            <w:pPr>
              <w:rPr>
                <w:color w:val="0D0D0D" w:themeColor="text1" w:themeTint="F2"/>
              </w:rPr>
            </w:pPr>
            <w:r w:rsidRPr="00141196">
              <w:rPr>
                <w:color w:val="0D0D0D" w:themeColor="text1" w:themeTint="F2"/>
              </w:rPr>
              <w:t>N/A, no flood depth available</w:t>
            </w:r>
          </w:p>
        </w:tc>
      </w:tr>
      <w:tr w:rsidR="003752C1" w14:paraId="147E9C29" w14:textId="77777777" w:rsidTr="00383EDF">
        <w:tc>
          <w:tcPr>
            <w:tcW w:w="625" w:type="dxa"/>
            <w:shd w:val="clear" w:color="auto" w:fill="C9DBF9"/>
            <w:vAlign w:val="center"/>
          </w:tcPr>
          <w:p w14:paraId="7D14C906" w14:textId="77777777" w:rsidR="003752C1" w:rsidRPr="003752C1" w:rsidRDefault="003752C1" w:rsidP="008D4749">
            <w:pPr>
              <w:jc w:val="center"/>
              <w:rPr>
                <w:b/>
                <w:bCs/>
              </w:rPr>
            </w:pPr>
            <w:r w:rsidRPr="003752C1">
              <w:rPr>
                <w:b/>
                <w:bCs/>
              </w:rPr>
              <w:t>L</w:t>
            </w:r>
          </w:p>
        </w:tc>
        <w:tc>
          <w:tcPr>
            <w:tcW w:w="4409" w:type="dxa"/>
            <w:shd w:val="clear" w:color="auto" w:fill="C9DBF9"/>
            <w:vAlign w:val="center"/>
          </w:tcPr>
          <w:p w14:paraId="2170E4A4" w14:textId="523391EB" w:rsidR="003752C1" w:rsidRPr="001226E9" w:rsidRDefault="001226E9" w:rsidP="00383EDF">
            <w:r w:rsidRPr="001226E9">
              <w:t>---</w:t>
            </w:r>
          </w:p>
        </w:tc>
        <w:tc>
          <w:tcPr>
            <w:tcW w:w="631" w:type="dxa"/>
            <w:shd w:val="clear" w:color="auto" w:fill="FFBFE9"/>
            <w:vAlign w:val="center"/>
          </w:tcPr>
          <w:p w14:paraId="03002BFE" w14:textId="77777777" w:rsidR="003752C1" w:rsidRPr="003752C1" w:rsidRDefault="003752C1" w:rsidP="008D4749">
            <w:pPr>
              <w:jc w:val="center"/>
              <w:rPr>
                <w:b/>
                <w:bCs/>
              </w:rPr>
            </w:pPr>
            <w:r w:rsidRPr="003752C1">
              <w:rPr>
                <w:b/>
                <w:bCs/>
              </w:rPr>
              <w:t>L</w:t>
            </w:r>
          </w:p>
        </w:tc>
        <w:tc>
          <w:tcPr>
            <w:tcW w:w="4405" w:type="dxa"/>
            <w:shd w:val="clear" w:color="auto" w:fill="FFBFE9"/>
            <w:vAlign w:val="center"/>
          </w:tcPr>
          <w:p w14:paraId="38A45C88" w14:textId="0567EC99" w:rsidR="003752C1" w:rsidRPr="001226E9" w:rsidRDefault="001226E9" w:rsidP="00383EDF">
            <w:r w:rsidRPr="001226E9">
              <w:t>N/A, no flood depth available</w:t>
            </w:r>
          </w:p>
        </w:tc>
      </w:tr>
    </w:tbl>
    <w:p w14:paraId="3DA84F05" w14:textId="77777777" w:rsidR="0050111B" w:rsidRDefault="00000000" w:rsidP="00DA1AA0">
      <w:r>
        <w:br w:type="page"/>
      </w:r>
    </w:p>
    <w:p w14:paraId="7CEC4F20" w14:textId="77777777" w:rsidR="0050111B" w:rsidRDefault="00000000" w:rsidP="00EF21A4">
      <w:pPr>
        <w:pStyle w:val="Heading5"/>
      </w:pPr>
      <w:bookmarkStart w:id="64" w:name="_3n5ja8s9tcoi" w:colFirst="0" w:colLast="0"/>
      <w:bookmarkEnd w:id="64"/>
      <w:r>
        <w:lastRenderedPageBreak/>
        <w:t>Tidal Flooding</w:t>
      </w:r>
    </w:p>
    <w:p w14:paraId="10A47670" w14:textId="77777777" w:rsidR="0050111B" w:rsidRDefault="00000000" w:rsidP="00DA1AA0">
      <w:r>
        <w:t xml:space="preserve">Tidal flooding is the flooding of low-lying land along the coastline from a high tide that is not associated with a tropical storm. Tidal flooding is sometimes also called “high tide flooding” or “nuisance flooding” as it is most severe at high tide times and happens even when weather conditions are clear. </w:t>
      </w:r>
    </w:p>
    <w:p w14:paraId="10606B40" w14:textId="77777777" w:rsidR="0050111B" w:rsidRDefault="0050111B" w:rsidP="00DA1AA0"/>
    <w:p w14:paraId="725557C6" w14:textId="0C0997D9" w:rsidR="003752C1" w:rsidRPr="001226E9" w:rsidRDefault="00000000" w:rsidP="003752C1">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idal Flooding Vulnerability Criteria"/>
        <w:tblDescription w:val="Criteria for High, Medium, and Low Tidal Flooding ratings. Left columns define Sensitivity (susceptibility); right columns define Adaptive Capacity (ability to cope)."/>
      </w:tblPr>
      <w:tblGrid>
        <w:gridCol w:w="625"/>
        <w:gridCol w:w="4409"/>
        <w:gridCol w:w="631"/>
        <w:gridCol w:w="4405"/>
      </w:tblGrid>
      <w:tr w:rsidR="003752C1" w14:paraId="05D4AD80" w14:textId="77777777" w:rsidTr="00D72F87">
        <w:tc>
          <w:tcPr>
            <w:tcW w:w="625" w:type="dxa"/>
          </w:tcPr>
          <w:p w14:paraId="4F153ED0" w14:textId="77777777" w:rsidR="003752C1" w:rsidRDefault="003752C1" w:rsidP="008D4749">
            <w:pPr>
              <w:jc w:val="center"/>
            </w:pPr>
          </w:p>
        </w:tc>
        <w:tc>
          <w:tcPr>
            <w:tcW w:w="4409" w:type="dxa"/>
          </w:tcPr>
          <w:p w14:paraId="7D17A360" w14:textId="77777777" w:rsidR="003752C1" w:rsidRDefault="003752C1" w:rsidP="008D4749">
            <w:r w:rsidRPr="003752C1">
              <w:rPr>
                <w:b/>
                <w:bCs/>
                <w:color w:val="7E6100"/>
              </w:rPr>
              <w:t>Sensitivity</w:t>
            </w:r>
          </w:p>
        </w:tc>
        <w:tc>
          <w:tcPr>
            <w:tcW w:w="631" w:type="dxa"/>
          </w:tcPr>
          <w:p w14:paraId="0EE396B5" w14:textId="77777777" w:rsidR="003752C1" w:rsidRDefault="003752C1" w:rsidP="008D4749">
            <w:pPr>
              <w:jc w:val="center"/>
            </w:pPr>
          </w:p>
        </w:tc>
        <w:tc>
          <w:tcPr>
            <w:tcW w:w="4405" w:type="dxa"/>
          </w:tcPr>
          <w:p w14:paraId="4C1968C2" w14:textId="77777777" w:rsidR="003752C1" w:rsidRDefault="003752C1" w:rsidP="008D4749">
            <w:r w:rsidRPr="003752C1">
              <w:rPr>
                <w:b/>
                <w:bCs/>
                <w:color w:val="274E14"/>
              </w:rPr>
              <w:t>Adaptive Capacity</w:t>
            </w:r>
          </w:p>
        </w:tc>
      </w:tr>
      <w:tr w:rsidR="003752C1" w14:paraId="5B669781" w14:textId="77777777" w:rsidTr="00856421">
        <w:tc>
          <w:tcPr>
            <w:tcW w:w="625" w:type="dxa"/>
            <w:shd w:val="clear" w:color="auto" w:fill="7F6100"/>
          </w:tcPr>
          <w:p w14:paraId="4B10C4DE"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5D5D496B" w14:textId="69B0873C" w:rsidR="003752C1" w:rsidRPr="001226E9" w:rsidRDefault="001226E9" w:rsidP="00383EDF">
            <w:pPr>
              <w:rPr>
                <w:color w:val="FFFFFF" w:themeColor="background1"/>
              </w:rPr>
            </w:pPr>
            <w:r w:rsidRPr="001226E9">
              <w:rPr>
                <w:color w:val="FFFFFF" w:themeColor="background1"/>
              </w:rPr>
              <w:t>Structure in inundation extent and serves a vital function</w:t>
            </w:r>
          </w:p>
        </w:tc>
        <w:tc>
          <w:tcPr>
            <w:tcW w:w="631" w:type="dxa"/>
            <w:shd w:val="clear" w:color="auto" w:fill="274E14"/>
          </w:tcPr>
          <w:p w14:paraId="5ED686BB"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4BA1EC87" w14:textId="77777777" w:rsidR="001226E9" w:rsidRPr="00856421" w:rsidRDefault="001226E9" w:rsidP="00383EDF">
            <w:pPr>
              <w:rPr>
                <w:color w:val="FFFFFF" w:themeColor="background1"/>
              </w:rPr>
            </w:pPr>
            <w:r w:rsidRPr="00856421">
              <w:rPr>
                <w:color w:val="FFFFFF" w:themeColor="background1"/>
              </w:rPr>
              <w:t xml:space="preserve">Structure built outside of floodplain </w:t>
            </w:r>
          </w:p>
          <w:p w14:paraId="1DFBC1D3" w14:textId="77777777" w:rsidR="001226E9" w:rsidRPr="00856421" w:rsidRDefault="001226E9" w:rsidP="00383EDF">
            <w:pPr>
              <w:rPr>
                <w:color w:val="FFFFFF" w:themeColor="background1"/>
              </w:rPr>
            </w:pPr>
          </w:p>
          <w:p w14:paraId="5E4779C4" w14:textId="77777777" w:rsidR="001226E9" w:rsidRPr="00856421" w:rsidRDefault="001226E9" w:rsidP="00383EDF">
            <w:pPr>
              <w:rPr>
                <w:color w:val="FFFFFF" w:themeColor="background1"/>
              </w:rPr>
            </w:pPr>
            <w:r w:rsidRPr="00856421">
              <w:rPr>
                <w:color w:val="FFFFFF" w:themeColor="background1"/>
              </w:rPr>
              <w:t xml:space="preserve">OR </w:t>
            </w:r>
          </w:p>
          <w:p w14:paraId="7717444B" w14:textId="77777777" w:rsidR="001226E9" w:rsidRPr="00856421" w:rsidRDefault="001226E9" w:rsidP="00383EDF">
            <w:pPr>
              <w:rPr>
                <w:color w:val="FFFFFF" w:themeColor="background1"/>
              </w:rPr>
            </w:pPr>
          </w:p>
          <w:p w14:paraId="66FB8D3F" w14:textId="52A3E742" w:rsidR="003752C1" w:rsidRPr="00856421" w:rsidRDefault="001226E9" w:rsidP="00383EDF">
            <w:pPr>
              <w:rPr>
                <w:color w:val="FFFFFF" w:themeColor="background1"/>
              </w:rPr>
            </w:pPr>
            <w:r w:rsidRPr="00856421">
              <w:rPr>
                <w:color w:val="FFFFFF" w:themeColor="background1"/>
              </w:rPr>
              <w:t>Structure in floodplain and built after the community’s most recent flood development regulations were put into place (e.g., after first floor elevation requirements [base flood elevation+1 ft] were established)</w:t>
            </w:r>
          </w:p>
        </w:tc>
      </w:tr>
      <w:tr w:rsidR="003752C1" w14:paraId="2FE17F80" w14:textId="77777777" w:rsidTr="00D72F87">
        <w:tc>
          <w:tcPr>
            <w:tcW w:w="625" w:type="dxa"/>
            <w:shd w:val="clear" w:color="auto" w:fill="C08F00"/>
          </w:tcPr>
          <w:p w14:paraId="09CF261B"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6AF57F0C" w14:textId="46E15B27" w:rsidR="003752C1" w:rsidRPr="00141196" w:rsidRDefault="001226E9" w:rsidP="00383EDF">
            <w:pPr>
              <w:rPr>
                <w:color w:val="262626" w:themeColor="text1" w:themeTint="D9"/>
              </w:rPr>
            </w:pPr>
            <w:r w:rsidRPr="00141196">
              <w:rPr>
                <w:color w:val="262626" w:themeColor="text1" w:themeTint="D9"/>
              </w:rPr>
              <w:t>Structure in inundation extent but not essential</w:t>
            </w:r>
          </w:p>
        </w:tc>
        <w:tc>
          <w:tcPr>
            <w:tcW w:w="631" w:type="dxa"/>
            <w:shd w:val="clear" w:color="auto" w:fill="6AA84F"/>
          </w:tcPr>
          <w:p w14:paraId="6717D3C3"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1823C8F8" w14:textId="6D652560" w:rsidR="003752C1" w:rsidRPr="00141196" w:rsidRDefault="001226E9" w:rsidP="00383EDF">
            <w:pPr>
              <w:rPr>
                <w:color w:val="262626" w:themeColor="text1" w:themeTint="D9"/>
              </w:rPr>
            </w:pPr>
            <w:r w:rsidRPr="00141196">
              <w:rPr>
                <w:color w:val="262626" w:themeColor="text1" w:themeTint="D9"/>
              </w:rPr>
              <w:t>Structure in floodplain built after initial base flood elevation requirements were put in place</w:t>
            </w:r>
          </w:p>
        </w:tc>
      </w:tr>
      <w:tr w:rsidR="003752C1" w14:paraId="421CA9BF" w14:textId="77777777" w:rsidTr="00856421">
        <w:tc>
          <w:tcPr>
            <w:tcW w:w="625" w:type="dxa"/>
            <w:shd w:val="clear" w:color="auto" w:fill="DAA85F"/>
          </w:tcPr>
          <w:p w14:paraId="78E52E2F" w14:textId="77777777" w:rsidR="003752C1" w:rsidRDefault="003752C1" w:rsidP="008D4749">
            <w:pPr>
              <w:jc w:val="center"/>
            </w:pPr>
            <w:r w:rsidRPr="003752C1">
              <w:rPr>
                <w:b/>
                <w:bCs/>
              </w:rPr>
              <w:t>L</w:t>
            </w:r>
          </w:p>
        </w:tc>
        <w:tc>
          <w:tcPr>
            <w:tcW w:w="4409" w:type="dxa"/>
            <w:shd w:val="clear" w:color="auto" w:fill="DAA85F"/>
          </w:tcPr>
          <w:p w14:paraId="0B29B55E" w14:textId="3FFC8ECD" w:rsidR="003752C1" w:rsidRPr="001226E9" w:rsidRDefault="001226E9" w:rsidP="00383EDF">
            <w:r w:rsidRPr="001226E9">
              <w:t>No structure in inundation extent (land only)</w:t>
            </w:r>
          </w:p>
        </w:tc>
        <w:tc>
          <w:tcPr>
            <w:tcW w:w="631" w:type="dxa"/>
            <w:shd w:val="clear" w:color="auto" w:fill="B6D8A8"/>
          </w:tcPr>
          <w:p w14:paraId="5A1F8707" w14:textId="77777777" w:rsidR="003752C1" w:rsidRPr="00856421" w:rsidRDefault="003752C1" w:rsidP="008D4749">
            <w:pPr>
              <w:jc w:val="center"/>
            </w:pPr>
            <w:r w:rsidRPr="00856421">
              <w:rPr>
                <w:b/>
                <w:bCs/>
              </w:rPr>
              <w:t>L</w:t>
            </w:r>
          </w:p>
        </w:tc>
        <w:tc>
          <w:tcPr>
            <w:tcW w:w="4405" w:type="dxa"/>
            <w:shd w:val="clear" w:color="auto" w:fill="B6D8A8"/>
          </w:tcPr>
          <w:p w14:paraId="068BF402" w14:textId="21A3723E" w:rsidR="003752C1" w:rsidRPr="00856421" w:rsidRDefault="001226E9" w:rsidP="00383EDF">
            <w:r w:rsidRPr="00856421">
              <w:t>Structure in floodplain built before base flood elevation requirements were put in place</w:t>
            </w:r>
          </w:p>
        </w:tc>
      </w:tr>
    </w:tbl>
    <w:p w14:paraId="4AB2799C" w14:textId="77777777" w:rsidR="003752C1" w:rsidRDefault="003752C1" w:rsidP="003752C1"/>
    <w:p w14:paraId="1BD00453" w14:textId="1A06A58B" w:rsidR="001226E9"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idal Flooding Risk Criteria"/>
        <w:tblDescription w:val="Criteria for High, Medium, and Low Tidal Flooding ratings. Left columns define Probability (likelihood); right columns define Magnitude of Impact (severity)."/>
      </w:tblPr>
      <w:tblGrid>
        <w:gridCol w:w="625"/>
        <w:gridCol w:w="4409"/>
        <w:gridCol w:w="631"/>
        <w:gridCol w:w="4405"/>
      </w:tblGrid>
      <w:tr w:rsidR="003752C1" w14:paraId="3D7DADFB" w14:textId="77777777" w:rsidTr="00566377">
        <w:tc>
          <w:tcPr>
            <w:tcW w:w="625" w:type="dxa"/>
          </w:tcPr>
          <w:p w14:paraId="3BF03F9F" w14:textId="77777777" w:rsidR="003752C1" w:rsidRPr="003752C1" w:rsidRDefault="003752C1" w:rsidP="008D4749">
            <w:pPr>
              <w:jc w:val="center"/>
              <w:rPr>
                <w:b/>
                <w:bCs/>
              </w:rPr>
            </w:pPr>
          </w:p>
        </w:tc>
        <w:tc>
          <w:tcPr>
            <w:tcW w:w="4409" w:type="dxa"/>
          </w:tcPr>
          <w:p w14:paraId="0AC58A76" w14:textId="77777777" w:rsidR="003752C1" w:rsidRPr="003752C1" w:rsidRDefault="003752C1" w:rsidP="008D4749">
            <w:pPr>
              <w:rPr>
                <w:color w:val="1C4588"/>
              </w:rPr>
            </w:pPr>
            <w:r w:rsidRPr="003752C1">
              <w:rPr>
                <w:b/>
                <w:bCs/>
                <w:color w:val="1C4588"/>
              </w:rPr>
              <w:t>Probability</w:t>
            </w:r>
          </w:p>
        </w:tc>
        <w:tc>
          <w:tcPr>
            <w:tcW w:w="631" w:type="dxa"/>
          </w:tcPr>
          <w:p w14:paraId="575D8039" w14:textId="77777777" w:rsidR="003752C1" w:rsidRDefault="003752C1" w:rsidP="008D4749">
            <w:pPr>
              <w:jc w:val="center"/>
            </w:pPr>
          </w:p>
        </w:tc>
        <w:tc>
          <w:tcPr>
            <w:tcW w:w="4405" w:type="dxa"/>
          </w:tcPr>
          <w:p w14:paraId="390CDCC1" w14:textId="77777777" w:rsidR="003752C1" w:rsidRPr="003752C1" w:rsidRDefault="003752C1" w:rsidP="008D4749">
            <w:pPr>
              <w:rPr>
                <w:color w:val="741B47"/>
              </w:rPr>
            </w:pPr>
            <w:r w:rsidRPr="003752C1">
              <w:rPr>
                <w:b/>
                <w:bCs/>
                <w:color w:val="741B47"/>
              </w:rPr>
              <w:t>Magnitude of Impact</w:t>
            </w:r>
          </w:p>
        </w:tc>
      </w:tr>
      <w:tr w:rsidR="003752C1" w14:paraId="041509DC" w14:textId="77777777" w:rsidTr="00566377">
        <w:tc>
          <w:tcPr>
            <w:tcW w:w="625" w:type="dxa"/>
            <w:shd w:val="clear" w:color="auto" w:fill="1C4588"/>
          </w:tcPr>
          <w:p w14:paraId="1988562B"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tcPr>
          <w:p w14:paraId="1E5E7D40" w14:textId="7A10C896" w:rsidR="003752C1" w:rsidRPr="00FF0F64" w:rsidRDefault="001226E9" w:rsidP="00383EDF">
            <w:pPr>
              <w:rPr>
                <w:color w:val="FFFFFF" w:themeColor="background1"/>
              </w:rPr>
            </w:pPr>
            <w:r>
              <w:rPr>
                <w:color w:val="FFFFFF" w:themeColor="background1"/>
              </w:rPr>
              <w:t>---</w:t>
            </w:r>
          </w:p>
        </w:tc>
        <w:tc>
          <w:tcPr>
            <w:tcW w:w="631" w:type="dxa"/>
            <w:shd w:val="clear" w:color="auto" w:fill="741B47"/>
          </w:tcPr>
          <w:p w14:paraId="29F7BA9F"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tcPr>
          <w:p w14:paraId="1FBF2C59" w14:textId="46336BF2" w:rsidR="003752C1" w:rsidRPr="00FF0F64" w:rsidRDefault="001226E9" w:rsidP="00383EDF">
            <w:pPr>
              <w:rPr>
                <w:color w:val="FFFFFF" w:themeColor="background1"/>
              </w:rPr>
            </w:pPr>
            <w:r>
              <w:rPr>
                <w:color w:val="FFFFFF" w:themeColor="background1"/>
              </w:rPr>
              <w:t>Structure exposed to significant inundation (1.1+ ft)</w:t>
            </w:r>
          </w:p>
        </w:tc>
      </w:tr>
      <w:tr w:rsidR="003752C1" w14:paraId="5C5A7696" w14:textId="77777777" w:rsidTr="00566377">
        <w:tc>
          <w:tcPr>
            <w:tcW w:w="625" w:type="dxa"/>
            <w:shd w:val="clear" w:color="auto" w:fill="3C78D8"/>
          </w:tcPr>
          <w:p w14:paraId="3627E0E3"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tcPr>
          <w:p w14:paraId="32EB4580" w14:textId="704B31D6" w:rsidR="003752C1" w:rsidRPr="00141196" w:rsidRDefault="001226E9" w:rsidP="00383EDF">
            <w:pPr>
              <w:rPr>
                <w:color w:val="0D0D0D" w:themeColor="text1" w:themeTint="F2"/>
              </w:rPr>
            </w:pPr>
            <w:r w:rsidRPr="00141196">
              <w:rPr>
                <w:color w:val="0D0D0D" w:themeColor="text1" w:themeTint="F2"/>
              </w:rPr>
              <w:t>In inundation extent</w:t>
            </w:r>
          </w:p>
        </w:tc>
        <w:tc>
          <w:tcPr>
            <w:tcW w:w="631" w:type="dxa"/>
            <w:shd w:val="clear" w:color="auto" w:fill="E302AB"/>
          </w:tcPr>
          <w:p w14:paraId="06D5FB99"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tcPr>
          <w:p w14:paraId="5A21C39E" w14:textId="326AAC83" w:rsidR="003752C1" w:rsidRPr="00141196" w:rsidRDefault="001226E9" w:rsidP="00383EDF">
            <w:pPr>
              <w:rPr>
                <w:color w:val="0D0D0D" w:themeColor="text1" w:themeTint="F2"/>
              </w:rPr>
            </w:pPr>
            <w:r w:rsidRPr="00141196">
              <w:rPr>
                <w:color w:val="0D0D0D" w:themeColor="text1" w:themeTint="F2"/>
              </w:rPr>
              <w:t>Structure exposed to some inundation (0.5+ ft)</w:t>
            </w:r>
          </w:p>
        </w:tc>
      </w:tr>
      <w:tr w:rsidR="003752C1" w14:paraId="2E82F012" w14:textId="77777777" w:rsidTr="00566377">
        <w:tc>
          <w:tcPr>
            <w:tcW w:w="625" w:type="dxa"/>
            <w:shd w:val="clear" w:color="auto" w:fill="C9DBF9"/>
          </w:tcPr>
          <w:p w14:paraId="158451CE" w14:textId="77777777" w:rsidR="003752C1" w:rsidRPr="003752C1" w:rsidRDefault="003752C1" w:rsidP="008D4749">
            <w:pPr>
              <w:jc w:val="center"/>
              <w:rPr>
                <w:b/>
                <w:bCs/>
              </w:rPr>
            </w:pPr>
            <w:r w:rsidRPr="003752C1">
              <w:rPr>
                <w:b/>
                <w:bCs/>
              </w:rPr>
              <w:t>L</w:t>
            </w:r>
          </w:p>
        </w:tc>
        <w:tc>
          <w:tcPr>
            <w:tcW w:w="4409" w:type="dxa"/>
            <w:shd w:val="clear" w:color="auto" w:fill="C9DBF9"/>
          </w:tcPr>
          <w:p w14:paraId="1043023D" w14:textId="12B9CD73" w:rsidR="003752C1" w:rsidRDefault="001226E9" w:rsidP="00383EDF">
            <w:r>
              <w:t>---</w:t>
            </w:r>
          </w:p>
        </w:tc>
        <w:tc>
          <w:tcPr>
            <w:tcW w:w="631" w:type="dxa"/>
            <w:shd w:val="clear" w:color="auto" w:fill="FFBFE9"/>
          </w:tcPr>
          <w:p w14:paraId="75B98CB0" w14:textId="77777777" w:rsidR="003752C1" w:rsidRPr="003752C1" w:rsidRDefault="003752C1" w:rsidP="008D4749">
            <w:pPr>
              <w:jc w:val="center"/>
              <w:rPr>
                <w:b/>
                <w:bCs/>
              </w:rPr>
            </w:pPr>
            <w:r w:rsidRPr="003752C1">
              <w:rPr>
                <w:b/>
                <w:bCs/>
              </w:rPr>
              <w:t>L</w:t>
            </w:r>
          </w:p>
        </w:tc>
        <w:tc>
          <w:tcPr>
            <w:tcW w:w="4405" w:type="dxa"/>
            <w:shd w:val="clear" w:color="auto" w:fill="FFBFE9"/>
          </w:tcPr>
          <w:p w14:paraId="6A57346C" w14:textId="194D34D3" w:rsidR="003752C1" w:rsidRDefault="001226E9" w:rsidP="00383EDF">
            <w:r>
              <w:t>Structure minimally exposed or no structure exposed (land only)</w:t>
            </w:r>
          </w:p>
        </w:tc>
      </w:tr>
    </w:tbl>
    <w:p w14:paraId="09F9F359" w14:textId="77777777" w:rsidR="0050111B" w:rsidRDefault="00000000" w:rsidP="00DA1AA0">
      <w:r>
        <w:br w:type="page"/>
      </w:r>
    </w:p>
    <w:p w14:paraId="54F9475E" w14:textId="77777777" w:rsidR="0050111B" w:rsidRDefault="00000000" w:rsidP="00EF21A4">
      <w:pPr>
        <w:pStyle w:val="Heading5"/>
      </w:pPr>
      <w:bookmarkStart w:id="65" w:name="_rgnsbz5mq7yz" w:colFirst="0" w:colLast="0"/>
      <w:bookmarkEnd w:id="65"/>
      <w:r>
        <w:lastRenderedPageBreak/>
        <w:t>Sea Level Rise</w:t>
      </w:r>
    </w:p>
    <w:p w14:paraId="7A33B72A" w14:textId="77777777" w:rsidR="0050111B" w:rsidRDefault="00000000" w:rsidP="00DA1AA0">
      <w:r>
        <w:t xml:space="preserve">Sea level rise—the relative rise of the local mean sea level over time—is a stressor that creates a persistent inundation hazard and can also increase the frequency and severity of tidal flooding. To assess the effects of relative sea level rise, sea level changes of different thresholds are </w:t>
      </w:r>
      <w:r>
        <w:rPr>
          <w:b/>
          <w:bCs/>
        </w:rPr>
        <w:t>mapped on top of current tidal datums</w:t>
      </w:r>
      <w:r>
        <w:t xml:space="preserve"> to map the extent of persistent inundation. </w:t>
      </w:r>
    </w:p>
    <w:p w14:paraId="2D06B42E" w14:textId="77777777" w:rsidR="0050111B" w:rsidRDefault="0050111B" w:rsidP="00DA1AA0"/>
    <w:p w14:paraId="753B0E2B" w14:textId="77777777" w:rsidR="0050111B" w:rsidRPr="001226E9" w:rsidRDefault="00000000" w:rsidP="00DA1AA0">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Sea Level Rise Vulnerability Criteria"/>
        <w:tblDescription w:val="Criteria for High, Medium, and Low Sea Level Rise ratings. Left columns define Sensitivity (susceptibility); right columns define Adaptive Capacity (ability to cope)."/>
      </w:tblPr>
      <w:tblGrid>
        <w:gridCol w:w="625"/>
        <w:gridCol w:w="4409"/>
        <w:gridCol w:w="631"/>
        <w:gridCol w:w="4405"/>
      </w:tblGrid>
      <w:tr w:rsidR="003752C1" w14:paraId="7C8FE78F" w14:textId="77777777" w:rsidTr="00D72F87">
        <w:tc>
          <w:tcPr>
            <w:tcW w:w="625" w:type="dxa"/>
          </w:tcPr>
          <w:p w14:paraId="439F06EA" w14:textId="77777777" w:rsidR="003752C1" w:rsidRDefault="003752C1" w:rsidP="008D4749">
            <w:pPr>
              <w:jc w:val="center"/>
            </w:pPr>
          </w:p>
        </w:tc>
        <w:tc>
          <w:tcPr>
            <w:tcW w:w="4409" w:type="dxa"/>
          </w:tcPr>
          <w:p w14:paraId="46D9219D" w14:textId="77777777" w:rsidR="003752C1" w:rsidRDefault="003752C1" w:rsidP="008D4749">
            <w:r w:rsidRPr="003752C1">
              <w:rPr>
                <w:b/>
                <w:bCs/>
                <w:color w:val="7E6100"/>
              </w:rPr>
              <w:t>Sensitivity</w:t>
            </w:r>
          </w:p>
        </w:tc>
        <w:tc>
          <w:tcPr>
            <w:tcW w:w="631" w:type="dxa"/>
          </w:tcPr>
          <w:p w14:paraId="12EB5F60" w14:textId="77777777" w:rsidR="003752C1" w:rsidRDefault="003752C1" w:rsidP="008D4749">
            <w:pPr>
              <w:jc w:val="center"/>
            </w:pPr>
          </w:p>
        </w:tc>
        <w:tc>
          <w:tcPr>
            <w:tcW w:w="4405" w:type="dxa"/>
          </w:tcPr>
          <w:p w14:paraId="6AB6A975" w14:textId="77777777" w:rsidR="003752C1" w:rsidRDefault="003752C1" w:rsidP="008D4749">
            <w:r w:rsidRPr="003752C1">
              <w:rPr>
                <w:b/>
                <w:bCs/>
                <w:color w:val="274E14"/>
              </w:rPr>
              <w:t>Adaptive Capacity</w:t>
            </w:r>
          </w:p>
        </w:tc>
      </w:tr>
      <w:tr w:rsidR="003752C1" w14:paraId="3670833E" w14:textId="77777777" w:rsidTr="00856421">
        <w:tc>
          <w:tcPr>
            <w:tcW w:w="625" w:type="dxa"/>
            <w:shd w:val="clear" w:color="auto" w:fill="7F6100"/>
          </w:tcPr>
          <w:p w14:paraId="37B35508"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75D1E5F3" w14:textId="559B7C44" w:rsidR="003752C1" w:rsidRPr="00FF0F64" w:rsidRDefault="001226E9" w:rsidP="00383EDF">
            <w:pPr>
              <w:rPr>
                <w:color w:val="FFFFFF" w:themeColor="background1"/>
              </w:rPr>
            </w:pPr>
            <w:r w:rsidRPr="001226E9">
              <w:rPr>
                <w:color w:val="FFFFFF" w:themeColor="background1"/>
              </w:rPr>
              <w:t>Structure in inundation extent and high criticality</w:t>
            </w:r>
          </w:p>
        </w:tc>
        <w:tc>
          <w:tcPr>
            <w:tcW w:w="631" w:type="dxa"/>
            <w:shd w:val="clear" w:color="auto" w:fill="274E14"/>
          </w:tcPr>
          <w:p w14:paraId="106F9783"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24143636" w14:textId="78880D12" w:rsidR="003752C1" w:rsidRPr="00856421" w:rsidRDefault="001226E9" w:rsidP="00383EDF">
            <w:pPr>
              <w:rPr>
                <w:color w:val="FFFFFF" w:themeColor="background1"/>
              </w:rPr>
            </w:pPr>
            <w:r w:rsidRPr="00856421">
              <w:rPr>
                <w:color w:val="FFFFFF" w:themeColor="background1"/>
              </w:rPr>
              <w:t>Structure built outside of floodplain or structure in floodplain built after first floor elevation requirements were raised to base flood elevation plus 1 to 2 ft</w:t>
            </w:r>
          </w:p>
        </w:tc>
      </w:tr>
      <w:tr w:rsidR="003752C1" w14:paraId="0A541693" w14:textId="77777777" w:rsidTr="00D72F87">
        <w:tc>
          <w:tcPr>
            <w:tcW w:w="625" w:type="dxa"/>
            <w:shd w:val="clear" w:color="auto" w:fill="C08F00"/>
          </w:tcPr>
          <w:p w14:paraId="1567C242"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4894248F" w14:textId="486DD612" w:rsidR="003752C1" w:rsidRPr="00141196" w:rsidRDefault="001226E9" w:rsidP="00383EDF">
            <w:pPr>
              <w:rPr>
                <w:color w:val="262626" w:themeColor="text1" w:themeTint="D9"/>
              </w:rPr>
            </w:pPr>
            <w:r w:rsidRPr="00141196">
              <w:rPr>
                <w:color w:val="262626" w:themeColor="text1" w:themeTint="D9"/>
              </w:rPr>
              <w:t>Structure in inundation extent</w:t>
            </w:r>
          </w:p>
        </w:tc>
        <w:tc>
          <w:tcPr>
            <w:tcW w:w="631" w:type="dxa"/>
            <w:shd w:val="clear" w:color="auto" w:fill="6AA84F"/>
          </w:tcPr>
          <w:p w14:paraId="764B5FD5"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44A85F12" w14:textId="7DCE89F6" w:rsidR="003752C1" w:rsidRPr="00141196" w:rsidRDefault="001226E9" w:rsidP="00383EDF">
            <w:pPr>
              <w:rPr>
                <w:color w:val="262626" w:themeColor="text1" w:themeTint="D9"/>
              </w:rPr>
            </w:pPr>
            <w:r w:rsidRPr="00141196">
              <w:rPr>
                <w:color w:val="262626" w:themeColor="text1" w:themeTint="D9"/>
              </w:rPr>
              <w:t>Structure in floodplain built after first floor elevation requirements were put in place</w:t>
            </w:r>
          </w:p>
        </w:tc>
      </w:tr>
      <w:tr w:rsidR="003752C1" w14:paraId="63C084D2" w14:textId="77777777" w:rsidTr="00856421">
        <w:tc>
          <w:tcPr>
            <w:tcW w:w="625" w:type="dxa"/>
            <w:shd w:val="clear" w:color="auto" w:fill="DAA85F"/>
          </w:tcPr>
          <w:p w14:paraId="56F2C17E" w14:textId="77777777" w:rsidR="003752C1" w:rsidRDefault="003752C1" w:rsidP="008D4749">
            <w:pPr>
              <w:jc w:val="center"/>
            </w:pPr>
            <w:r w:rsidRPr="003752C1">
              <w:rPr>
                <w:b/>
                <w:bCs/>
              </w:rPr>
              <w:t>L</w:t>
            </w:r>
          </w:p>
        </w:tc>
        <w:tc>
          <w:tcPr>
            <w:tcW w:w="4409" w:type="dxa"/>
            <w:shd w:val="clear" w:color="auto" w:fill="DAA85F"/>
          </w:tcPr>
          <w:p w14:paraId="39F5F28A" w14:textId="4B991C00" w:rsidR="003752C1" w:rsidRDefault="001226E9" w:rsidP="00383EDF">
            <w:r w:rsidRPr="001226E9">
              <w:t>No structure in inundation extent (land only)</w:t>
            </w:r>
          </w:p>
        </w:tc>
        <w:tc>
          <w:tcPr>
            <w:tcW w:w="631" w:type="dxa"/>
            <w:shd w:val="clear" w:color="auto" w:fill="B6D8A8"/>
          </w:tcPr>
          <w:p w14:paraId="2B6663F6" w14:textId="77777777" w:rsidR="003752C1" w:rsidRPr="00856421" w:rsidRDefault="003752C1" w:rsidP="008D4749">
            <w:pPr>
              <w:jc w:val="center"/>
            </w:pPr>
            <w:r w:rsidRPr="00856421">
              <w:rPr>
                <w:b/>
                <w:bCs/>
              </w:rPr>
              <w:t>L</w:t>
            </w:r>
          </w:p>
        </w:tc>
        <w:tc>
          <w:tcPr>
            <w:tcW w:w="4405" w:type="dxa"/>
            <w:shd w:val="clear" w:color="auto" w:fill="B6D8A8"/>
          </w:tcPr>
          <w:p w14:paraId="1215A751" w14:textId="4FE20100" w:rsidR="003752C1" w:rsidRPr="00856421" w:rsidRDefault="001226E9" w:rsidP="00383EDF">
            <w:r w:rsidRPr="00856421">
              <w:t>Structure in floodplain built before first floor elevation requirements were put in place</w:t>
            </w:r>
          </w:p>
        </w:tc>
      </w:tr>
    </w:tbl>
    <w:p w14:paraId="6BB4678B" w14:textId="77777777" w:rsidR="003752C1" w:rsidRDefault="003752C1" w:rsidP="003752C1"/>
    <w:p w14:paraId="02F537FC" w14:textId="50C107B3" w:rsidR="003752C1"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Sea Level Rise Risk Criteria"/>
        <w:tblDescription w:val="Criteria for High, Medium, and Low Sea Level Rise ratings. Left columns define Probability (likelihood); right columns define Magnitude of Impact (severity)."/>
      </w:tblPr>
      <w:tblGrid>
        <w:gridCol w:w="625"/>
        <w:gridCol w:w="4409"/>
        <w:gridCol w:w="631"/>
        <w:gridCol w:w="4405"/>
      </w:tblGrid>
      <w:tr w:rsidR="003752C1" w14:paraId="112572CB" w14:textId="77777777" w:rsidTr="00566377">
        <w:tc>
          <w:tcPr>
            <w:tcW w:w="625" w:type="dxa"/>
          </w:tcPr>
          <w:p w14:paraId="14717506" w14:textId="77777777" w:rsidR="003752C1" w:rsidRPr="003752C1" w:rsidRDefault="003752C1" w:rsidP="008D4749">
            <w:pPr>
              <w:jc w:val="center"/>
              <w:rPr>
                <w:b/>
                <w:bCs/>
              </w:rPr>
            </w:pPr>
          </w:p>
        </w:tc>
        <w:tc>
          <w:tcPr>
            <w:tcW w:w="4409" w:type="dxa"/>
          </w:tcPr>
          <w:p w14:paraId="5FA31CAE" w14:textId="77777777" w:rsidR="003752C1" w:rsidRPr="003752C1" w:rsidRDefault="003752C1" w:rsidP="008D4749">
            <w:pPr>
              <w:rPr>
                <w:color w:val="1C4588"/>
              </w:rPr>
            </w:pPr>
            <w:r w:rsidRPr="003752C1">
              <w:rPr>
                <w:b/>
                <w:bCs/>
                <w:color w:val="1C4588"/>
              </w:rPr>
              <w:t>Probability</w:t>
            </w:r>
          </w:p>
        </w:tc>
        <w:tc>
          <w:tcPr>
            <w:tcW w:w="631" w:type="dxa"/>
          </w:tcPr>
          <w:p w14:paraId="0F902438" w14:textId="77777777" w:rsidR="003752C1" w:rsidRDefault="003752C1" w:rsidP="008D4749">
            <w:pPr>
              <w:jc w:val="center"/>
            </w:pPr>
          </w:p>
        </w:tc>
        <w:tc>
          <w:tcPr>
            <w:tcW w:w="4405" w:type="dxa"/>
          </w:tcPr>
          <w:p w14:paraId="27CA2620" w14:textId="77777777" w:rsidR="003752C1" w:rsidRPr="003752C1" w:rsidRDefault="003752C1" w:rsidP="008D4749">
            <w:pPr>
              <w:rPr>
                <w:color w:val="741B47"/>
              </w:rPr>
            </w:pPr>
            <w:r w:rsidRPr="003752C1">
              <w:rPr>
                <w:b/>
                <w:bCs/>
                <w:color w:val="741B47"/>
              </w:rPr>
              <w:t>Magnitude of Impact</w:t>
            </w:r>
          </w:p>
        </w:tc>
      </w:tr>
      <w:tr w:rsidR="003752C1" w14:paraId="641CE403" w14:textId="77777777" w:rsidTr="00566377">
        <w:tc>
          <w:tcPr>
            <w:tcW w:w="625" w:type="dxa"/>
            <w:shd w:val="clear" w:color="auto" w:fill="1C4588"/>
          </w:tcPr>
          <w:p w14:paraId="64B18F10"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tcPr>
          <w:p w14:paraId="0ACA574C" w14:textId="76BF8ECA" w:rsidR="003752C1" w:rsidRPr="00FF0F64" w:rsidRDefault="001226E9" w:rsidP="00383EDF">
            <w:pPr>
              <w:rPr>
                <w:color w:val="FFFFFF" w:themeColor="background1"/>
              </w:rPr>
            </w:pPr>
            <w:r w:rsidRPr="001226E9">
              <w:rPr>
                <w:color w:val="FFFFFF" w:themeColor="background1"/>
              </w:rPr>
              <w:t>Within 1 ft sea level rise inundation extent</w:t>
            </w:r>
          </w:p>
        </w:tc>
        <w:tc>
          <w:tcPr>
            <w:tcW w:w="631" w:type="dxa"/>
            <w:shd w:val="clear" w:color="auto" w:fill="741B47"/>
          </w:tcPr>
          <w:p w14:paraId="0F83A31A"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tcPr>
          <w:p w14:paraId="4814E187" w14:textId="60A34CDA" w:rsidR="003752C1" w:rsidRPr="00FF0F64" w:rsidRDefault="001226E9" w:rsidP="00383EDF">
            <w:pPr>
              <w:rPr>
                <w:color w:val="FFFFFF" w:themeColor="background1"/>
              </w:rPr>
            </w:pPr>
            <w:r w:rsidRPr="001226E9">
              <w:rPr>
                <w:color w:val="FFFFFF" w:themeColor="background1"/>
              </w:rPr>
              <w:t>Structure exposed and above median value</w:t>
            </w:r>
          </w:p>
        </w:tc>
      </w:tr>
      <w:tr w:rsidR="003752C1" w14:paraId="30737A98" w14:textId="77777777" w:rsidTr="00566377">
        <w:tc>
          <w:tcPr>
            <w:tcW w:w="625" w:type="dxa"/>
            <w:shd w:val="clear" w:color="auto" w:fill="3C78D8"/>
          </w:tcPr>
          <w:p w14:paraId="43643D7A"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tcPr>
          <w:p w14:paraId="77974ADB" w14:textId="661C7E24" w:rsidR="003752C1" w:rsidRPr="00141196" w:rsidRDefault="001226E9" w:rsidP="00383EDF">
            <w:pPr>
              <w:rPr>
                <w:color w:val="0D0D0D" w:themeColor="text1" w:themeTint="F2"/>
              </w:rPr>
            </w:pPr>
            <w:r w:rsidRPr="00141196">
              <w:rPr>
                <w:color w:val="0D0D0D" w:themeColor="text1" w:themeTint="F2"/>
              </w:rPr>
              <w:t>Within 2 ft sea level rise inundation extent</w:t>
            </w:r>
          </w:p>
        </w:tc>
        <w:tc>
          <w:tcPr>
            <w:tcW w:w="631" w:type="dxa"/>
            <w:shd w:val="clear" w:color="auto" w:fill="E302AB"/>
          </w:tcPr>
          <w:p w14:paraId="021FB616"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tcPr>
          <w:p w14:paraId="15992D81" w14:textId="75928741" w:rsidR="003752C1" w:rsidRPr="00141196" w:rsidRDefault="001226E9" w:rsidP="00383EDF">
            <w:pPr>
              <w:rPr>
                <w:color w:val="0D0D0D" w:themeColor="text1" w:themeTint="F2"/>
              </w:rPr>
            </w:pPr>
            <w:r w:rsidRPr="00141196">
              <w:rPr>
                <w:color w:val="0D0D0D" w:themeColor="text1" w:themeTint="F2"/>
              </w:rPr>
              <w:t>Structure exposed and below median value</w:t>
            </w:r>
          </w:p>
        </w:tc>
      </w:tr>
      <w:tr w:rsidR="003752C1" w14:paraId="754B504C" w14:textId="77777777" w:rsidTr="00566377">
        <w:tc>
          <w:tcPr>
            <w:tcW w:w="625" w:type="dxa"/>
            <w:shd w:val="clear" w:color="auto" w:fill="C9DBF9"/>
          </w:tcPr>
          <w:p w14:paraId="5932E3B2" w14:textId="77777777" w:rsidR="003752C1" w:rsidRPr="003752C1" w:rsidRDefault="003752C1" w:rsidP="008D4749">
            <w:pPr>
              <w:jc w:val="center"/>
              <w:rPr>
                <w:b/>
                <w:bCs/>
              </w:rPr>
            </w:pPr>
            <w:r w:rsidRPr="003752C1">
              <w:rPr>
                <w:b/>
                <w:bCs/>
              </w:rPr>
              <w:t>L</w:t>
            </w:r>
          </w:p>
        </w:tc>
        <w:tc>
          <w:tcPr>
            <w:tcW w:w="4409" w:type="dxa"/>
            <w:shd w:val="clear" w:color="auto" w:fill="C9DBF9"/>
          </w:tcPr>
          <w:p w14:paraId="105612A3" w14:textId="3FD44751" w:rsidR="003752C1" w:rsidRDefault="001226E9" w:rsidP="00383EDF">
            <w:r w:rsidRPr="001226E9">
              <w:t>Within 3 ft sea level rise inundation extent</w:t>
            </w:r>
          </w:p>
        </w:tc>
        <w:tc>
          <w:tcPr>
            <w:tcW w:w="631" w:type="dxa"/>
            <w:shd w:val="clear" w:color="auto" w:fill="FFBFE9"/>
          </w:tcPr>
          <w:p w14:paraId="5115AB11" w14:textId="77777777" w:rsidR="003752C1" w:rsidRPr="003752C1" w:rsidRDefault="003752C1" w:rsidP="008D4749">
            <w:pPr>
              <w:jc w:val="center"/>
              <w:rPr>
                <w:b/>
                <w:bCs/>
              </w:rPr>
            </w:pPr>
            <w:r w:rsidRPr="003752C1">
              <w:rPr>
                <w:b/>
                <w:bCs/>
              </w:rPr>
              <w:t>L</w:t>
            </w:r>
          </w:p>
        </w:tc>
        <w:tc>
          <w:tcPr>
            <w:tcW w:w="4405" w:type="dxa"/>
            <w:shd w:val="clear" w:color="auto" w:fill="FFBFE9"/>
          </w:tcPr>
          <w:p w14:paraId="47507953" w14:textId="2533D751" w:rsidR="003752C1" w:rsidRDefault="001226E9" w:rsidP="00383EDF">
            <w:r w:rsidRPr="001226E9">
              <w:t>No structure exposed (land only)</w:t>
            </w:r>
          </w:p>
        </w:tc>
      </w:tr>
    </w:tbl>
    <w:p w14:paraId="0682C993" w14:textId="77777777" w:rsidR="0050111B" w:rsidRDefault="00000000" w:rsidP="00DA1AA0">
      <w:r>
        <w:br w:type="page"/>
      </w:r>
    </w:p>
    <w:p w14:paraId="627BCE6A" w14:textId="77777777" w:rsidR="0050111B" w:rsidRDefault="00000000" w:rsidP="00EF21A4">
      <w:pPr>
        <w:pStyle w:val="Heading5"/>
      </w:pPr>
      <w:bookmarkStart w:id="66" w:name="_2vafavaxqkeu" w:colFirst="0" w:colLast="0"/>
      <w:bookmarkEnd w:id="66"/>
      <w:r>
        <w:lastRenderedPageBreak/>
        <w:t>Storm Surge</w:t>
      </w:r>
    </w:p>
    <w:p w14:paraId="42AA9352" w14:textId="77777777" w:rsidR="0050111B" w:rsidRPr="001226E9" w:rsidRDefault="00000000" w:rsidP="001226E9">
      <w:r w:rsidRPr="001226E9">
        <w:t xml:space="preserve">Storm surge is flooding caused by an abnormal rise in tide from a severe storm (e.g., hurricane), exceeding the usual astronomical tide. The storm's wind and air pressure push water toward the shore, increasing the water level beyond the natural tide. The height of the storm surge is influenced by the storm's intensity, speed, size, direction, and the shoreline's shape. A storm surge can occur at any tidal water level. This assessment utilizes the Sea, Lake, and Overland Surge from Hurricanes’ Maximum of the Maximum Envelopes of Water (MOM) layer, developed by NOAA’s National Hurricane Center. The probability ruleset, in this instance, can be derived from </w:t>
      </w:r>
      <w:hyperlink r:id="rId78">
        <w:r w:rsidR="0050111B" w:rsidRPr="001226E9">
          <w:rPr>
            <w:rStyle w:val="Hyperlink"/>
          </w:rPr>
          <w:t>NOAA’s National Storm Surge Risk Maps</w:t>
        </w:r>
      </w:hyperlink>
      <w:r w:rsidRPr="001226E9">
        <w:t xml:space="preserve"> because “risk significantly increases with increasing hurricane category.” These rulesets are initial guidelines and should be adjusted to align with the community’s specific needs and setup.</w:t>
      </w:r>
    </w:p>
    <w:p w14:paraId="24E29053" w14:textId="77777777" w:rsidR="0050111B" w:rsidRDefault="0050111B" w:rsidP="00DA1AA0"/>
    <w:p w14:paraId="22C78A55" w14:textId="77777777" w:rsidR="0050111B" w:rsidRDefault="00000000" w:rsidP="00DA1AA0">
      <w:r>
        <w:t>Storm Surge Exposure as Magnitude of Impact Rulesets</w:t>
      </w:r>
    </w:p>
    <w:p w14:paraId="5C12B1F9" w14:textId="77777777" w:rsidR="0050111B" w:rsidRDefault="0050111B" w:rsidP="00DA1AA0"/>
    <w:p w14:paraId="37152546" w14:textId="081754B4" w:rsidR="003752C1" w:rsidRPr="001226E9" w:rsidRDefault="00000000" w:rsidP="003752C1">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Storm Surge Vulnerability Criteria"/>
        <w:tblDescription w:val="Criteria for High, Medium, and Low Storm Surge ratings. Left columns define Sensitivity (susceptibility); right columns define Adaptive Capacity (ability to cope)."/>
      </w:tblPr>
      <w:tblGrid>
        <w:gridCol w:w="625"/>
        <w:gridCol w:w="4409"/>
        <w:gridCol w:w="631"/>
        <w:gridCol w:w="4405"/>
      </w:tblGrid>
      <w:tr w:rsidR="003752C1" w14:paraId="4EB9CD9E" w14:textId="77777777" w:rsidTr="00D72F87">
        <w:tc>
          <w:tcPr>
            <w:tcW w:w="625" w:type="dxa"/>
          </w:tcPr>
          <w:p w14:paraId="4143AE32" w14:textId="77777777" w:rsidR="003752C1" w:rsidRDefault="003752C1" w:rsidP="008D4749">
            <w:pPr>
              <w:jc w:val="center"/>
            </w:pPr>
          </w:p>
        </w:tc>
        <w:tc>
          <w:tcPr>
            <w:tcW w:w="4409" w:type="dxa"/>
          </w:tcPr>
          <w:p w14:paraId="5C7E7DBE" w14:textId="77777777" w:rsidR="003752C1" w:rsidRDefault="003752C1" w:rsidP="008D4749">
            <w:r w:rsidRPr="003752C1">
              <w:rPr>
                <w:b/>
                <w:bCs/>
                <w:color w:val="7E6100"/>
              </w:rPr>
              <w:t>Sensitivity</w:t>
            </w:r>
          </w:p>
        </w:tc>
        <w:tc>
          <w:tcPr>
            <w:tcW w:w="631" w:type="dxa"/>
          </w:tcPr>
          <w:p w14:paraId="7BAACA18" w14:textId="77777777" w:rsidR="003752C1" w:rsidRDefault="003752C1" w:rsidP="008D4749">
            <w:pPr>
              <w:jc w:val="center"/>
            </w:pPr>
          </w:p>
        </w:tc>
        <w:tc>
          <w:tcPr>
            <w:tcW w:w="4405" w:type="dxa"/>
          </w:tcPr>
          <w:p w14:paraId="62180662" w14:textId="77777777" w:rsidR="003752C1" w:rsidRDefault="003752C1" w:rsidP="008D4749">
            <w:r w:rsidRPr="003752C1">
              <w:rPr>
                <w:b/>
                <w:bCs/>
                <w:color w:val="274E14"/>
              </w:rPr>
              <w:t>Adaptive Capacity</w:t>
            </w:r>
          </w:p>
        </w:tc>
      </w:tr>
      <w:tr w:rsidR="003752C1" w14:paraId="380D20ED" w14:textId="77777777" w:rsidTr="00856421">
        <w:tc>
          <w:tcPr>
            <w:tcW w:w="625" w:type="dxa"/>
            <w:shd w:val="clear" w:color="auto" w:fill="7F6100"/>
          </w:tcPr>
          <w:p w14:paraId="49121571"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55CD713B" w14:textId="54F30A93" w:rsidR="003752C1" w:rsidRPr="00FF0F64" w:rsidRDefault="001226E9" w:rsidP="00383EDF">
            <w:pPr>
              <w:rPr>
                <w:color w:val="FFFFFF" w:themeColor="background1"/>
              </w:rPr>
            </w:pPr>
            <w:r w:rsidRPr="001226E9">
              <w:rPr>
                <w:color w:val="FFFFFF" w:themeColor="background1"/>
              </w:rPr>
              <w:t>Structure in inundation extent and high criticality</w:t>
            </w:r>
          </w:p>
        </w:tc>
        <w:tc>
          <w:tcPr>
            <w:tcW w:w="631" w:type="dxa"/>
            <w:shd w:val="clear" w:color="auto" w:fill="274E14"/>
          </w:tcPr>
          <w:p w14:paraId="457DD4D3"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075A8E2E" w14:textId="4F280E04" w:rsidR="003752C1" w:rsidRPr="00856421" w:rsidRDefault="001226E9" w:rsidP="00383EDF">
            <w:pPr>
              <w:rPr>
                <w:color w:val="FFFFFF" w:themeColor="background1"/>
              </w:rPr>
            </w:pPr>
            <w:r w:rsidRPr="00856421">
              <w:rPr>
                <w:color w:val="FFFFFF" w:themeColor="background1"/>
              </w:rPr>
              <w:t>Structure built outside of floodplain or structure in floodplain built after first floor elevation requirements were raised to base flood elevation plus 1 to 2 ft</w:t>
            </w:r>
          </w:p>
        </w:tc>
      </w:tr>
      <w:tr w:rsidR="003752C1" w14:paraId="7566B500" w14:textId="77777777" w:rsidTr="00D72F87">
        <w:tc>
          <w:tcPr>
            <w:tcW w:w="625" w:type="dxa"/>
            <w:shd w:val="clear" w:color="auto" w:fill="C08F00"/>
          </w:tcPr>
          <w:p w14:paraId="6AB4EFFF"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3A6809EA" w14:textId="3CC4A129" w:rsidR="003752C1" w:rsidRPr="00141196" w:rsidRDefault="001226E9" w:rsidP="00383EDF">
            <w:pPr>
              <w:rPr>
                <w:color w:val="262626" w:themeColor="text1" w:themeTint="D9"/>
              </w:rPr>
            </w:pPr>
            <w:r w:rsidRPr="00141196">
              <w:rPr>
                <w:color w:val="262626" w:themeColor="text1" w:themeTint="D9"/>
              </w:rPr>
              <w:t>Structure in inundation extent</w:t>
            </w:r>
          </w:p>
        </w:tc>
        <w:tc>
          <w:tcPr>
            <w:tcW w:w="631" w:type="dxa"/>
            <w:shd w:val="clear" w:color="auto" w:fill="6AA84F"/>
          </w:tcPr>
          <w:p w14:paraId="44512EA6"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79776B92" w14:textId="0C683709" w:rsidR="003752C1" w:rsidRPr="00141196" w:rsidRDefault="001226E9" w:rsidP="00383EDF">
            <w:pPr>
              <w:rPr>
                <w:color w:val="262626" w:themeColor="text1" w:themeTint="D9"/>
              </w:rPr>
            </w:pPr>
            <w:r w:rsidRPr="00141196">
              <w:rPr>
                <w:color w:val="262626" w:themeColor="text1" w:themeTint="D9"/>
              </w:rPr>
              <w:t>Structure in floodplain built after first floor elevation requirements were put in place</w:t>
            </w:r>
          </w:p>
        </w:tc>
      </w:tr>
      <w:tr w:rsidR="003752C1" w14:paraId="0AF7512F" w14:textId="77777777" w:rsidTr="00856421">
        <w:tc>
          <w:tcPr>
            <w:tcW w:w="625" w:type="dxa"/>
            <w:shd w:val="clear" w:color="auto" w:fill="DAA85F"/>
          </w:tcPr>
          <w:p w14:paraId="003AAFAC" w14:textId="77777777" w:rsidR="003752C1" w:rsidRDefault="003752C1" w:rsidP="008D4749">
            <w:pPr>
              <w:jc w:val="center"/>
            </w:pPr>
            <w:r w:rsidRPr="003752C1">
              <w:rPr>
                <w:b/>
                <w:bCs/>
              </w:rPr>
              <w:t>L</w:t>
            </w:r>
          </w:p>
        </w:tc>
        <w:tc>
          <w:tcPr>
            <w:tcW w:w="4409" w:type="dxa"/>
            <w:shd w:val="clear" w:color="auto" w:fill="DAA85F"/>
          </w:tcPr>
          <w:p w14:paraId="667217E6" w14:textId="7F29C000" w:rsidR="003752C1" w:rsidRDefault="001226E9" w:rsidP="00383EDF">
            <w:r w:rsidRPr="001226E9">
              <w:t>No structure in inundation extent (land only)</w:t>
            </w:r>
          </w:p>
        </w:tc>
        <w:tc>
          <w:tcPr>
            <w:tcW w:w="631" w:type="dxa"/>
            <w:shd w:val="clear" w:color="auto" w:fill="B6D8A8"/>
          </w:tcPr>
          <w:p w14:paraId="420BB829" w14:textId="77777777" w:rsidR="003752C1" w:rsidRPr="00856421" w:rsidRDefault="003752C1" w:rsidP="008D4749">
            <w:pPr>
              <w:jc w:val="center"/>
            </w:pPr>
            <w:r w:rsidRPr="00856421">
              <w:rPr>
                <w:b/>
                <w:bCs/>
              </w:rPr>
              <w:t>L</w:t>
            </w:r>
          </w:p>
        </w:tc>
        <w:tc>
          <w:tcPr>
            <w:tcW w:w="4405" w:type="dxa"/>
            <w:shd w:val="clear" w:color="auto" w:fill="B6D8A8"/>
          </w:tcPr>
          <w:p w14:paraId="56A4CA72" w14:textId="3BC33A4D" w:rsidR="003752C1" w:rsidRPr="00856421" w:rsidRDefault="001226E9" w:rsidP="00383EDF">
            <w:r w:rsidRPr="00856421">
              <w:t>Structure in floodplain built before first floor elevation requirements were put in place</w:t>
            </w:r>
          </w:p>
        </w:tc>
      </w:tr>
    </w:tbl>
    <w:p w14:paraId="4CF21C6A" w14:textId="77777777" w:rsidR="003752C1" w:rsidRDefault="003752C1" w:rsidP="003752C1"/>
    <w:p w14:paraId="7F38EC04" w14:textId="1D4C9429" w:rsidR="003752C1"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Storm Surge Risk Criteria"/>
        <w:tblDescription w:val="Criteria for High, Medium, and Low Storm Surge ratings. Left columns define Probability (likelihood); right columns define Magnitude of Impact (severity)."/>
      </w:tblPr>
      <w:tblGrid>
        <w:gridCol w:w="625"/>
        <w:gridCol w:w="4409"/>
        <w:gridCol w:w="631"/>
        <w:gridCol w:w="4405"/>
      </w:tblGrid>
      <w:tr w:rsidR="003752C1" w14:paraId="54098A04" w14:textId="77777777" w:rsidTr="00566377">
        <w:tc>
          <w:tcPr>
            <w:tcW w:w="625" w:type="dxa"/>
          </w:tcPr>
          <w:p w14:paraId="45C349AB" w14:textId="77777777" w:rsidR="003752C1" w:rsidRPr="003752C1" w:rsidRDefault="003752C1" w:rsidP="008D4749">
            <w:pPr>
              <w:jc w:val="center"/>
              <w:rPr>
                <w:b/>
                <w:bCs/>
              </w:rPr>
            </w:pPr>
          </w:p>
        </w:tc>
        <w:tc>
          <w:tcPr>
            <w:tcW w:w="4409" w:type="dxa"/>
          </w:tcPr>
          <w:p w14:paraId="6FEDF478" w14:textId="77777777" w:rsidR="003752C1" w:rsidRPr="003752C1" w:rsidRDefault="003752C1" w:rsidP="008D4749">
            <w:pPr>
              <w:rPr>
                <w:color w:val="1C4588"/>
              </w:rPr>
            </w:pPr>
            <w:r w:rsidRPr="003752C1">
              <w:rPr>
                <w:b/>
                <w:bCs/>
                <w:color w:val="1C4588"/>
              </w:rPr>
              <w:t>Probability</w:t>
            </w:r>
          </w:p>
        </w:tc>
        <w:tc>
          <w:tcPr>
            <w:tcW w:w="631" w:type="dxa"/>
          </w:tcPr>
          <w:p w14:paraId="16C88726" w14:textId="77777777" w:rsidR="003752C1" w:rsidRDefault="003752C1" w:rsidP="008D4749">
            <w:pPr>
              <w:jc w:val="center"/>
            </w:pPr>
          </w:p>
        </w:tc>
        <w:tc>
          <w:tcPr>
            <w:tcW w:w="4405" w:type="dxa"/>
          </w:tcPr>
          <w:p w14:paraId="25F57155" w14:textId="77777777" w:rsidR="003752C1" w:rsidRPr="003752C1" w:rsidRDefault="003752C1" w:rsidP="008D4749">
            <w:pPr>
              <w:rPr>
                <w:color w:val="741B47"/>
              </w:rPr>
            </w:pPr>
            <w:r w:rsidRPr="003752C1">
              <w:rPr>
                <w:b/>
                <w:bCs/>
                <w:color w:val="741B47"/>
              </w:rPr>
              <w:t>Magnitude of Impact</w:t>
            </w:r>
          </w:p>
        </w:tc>
      </w:tr>
      <w:tr w:rsidR="003752C1" w14:paraId="3C92E14F" w14:textId="77777777" w:rsidTr="00566377">
        <w:tc>
          <w:tcPr>
            <w:tcW w:w="625" w:type="dxa"/>
            <w:shd w:val="clear" w:color="auto" w:fill="1C4588"/>
          </w:tcPr>
          <w:p w14:paraId="0D00A7E1"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tcPr>
          <w:p w14:paraId="6D350FD8" w14:textId="55BA4682" w:rsidR="003752C1" w:rsidRPr="00FF0F64" w:rsidRDefault="001226E9" w:rsidP="00383EDF">
            <w:pPr>
              <w:rPr>
                <w:color w:val="FFFFFF" w:themeColor="background1"/>
              </w:rPr>
            </w:pPr>
            <w:r w:rsidRPr="001226E9">
              <w:rPr>
                <w:color w:val="FFFFFF" w:themeColor="background1"/>
              </w:rPr>
              <w:t>Category 1 hurricane extents</w:t>
            </w:r>
          </w:p>
        </w:tc>
        <w:tc>
          <w:tcPr>
            <w:tcW w:w="631" w:type="dxa"/>
            <w:shd w:val="clear" w:color="auto" w:fill="741B47"/>
          </w:tcPr>
          <w:p w14:paraId="27ADB8A6"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tcPr>
          <w:p w14:paraId="4E91706D" w14:textId="456298DA" w:rsidR="003752C1" w:rsidRPr="00FF0F64" w:rsidRDefault="001226E9" w:rsidP="00383EDF">
            <w:pPr>
              <w:rPr>
                <w:color w:val="FFFFFF" w:themeColor="background1"/>
              </w:rPr>
            </w:pPr>
            <w:r w:rsidRPr="001226E9">
              <w:rPr>
                <w:color w:val="FFFFFF" w:themeColor="background1"/>
              </w:rPr>
              <w:t>Structure exposed</w:t>
            </w:r>
          </w:p>
        </w:tc>
      </w:tr>
      <w:tr w:rsidR="003752C1" w14:paraId="2D8A784D" w14:textId="77777777" w:rsidTr="00566377">
        <w:tc>
          <w:tcPr>
            <w:tcW w:w="625" w:type="dxa"/>
            <w:shd w:val="clear" w:color="auto" w:fill="3C78D8"/>
          </w:tcPr>
          <w:p w14:paraId="69DA7A20"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tcPr>
          <w:p w14:paraId="7D8C0313" w14:textId="5044A2F6" w:rsidR="003752C1" w:rsidRPr="00141196" w:rsidRDefault="001226E9" w:rsidP="00383EDF">
            <w:pPr>
              <w:rPr>
                <w:color w:val="0D0D0D" w:themeColor="text1" w:themeTint="F2"/>
              </w:rPr>
            </w:pPr>
            <w:r w:rsidRPr="00141196">
              <w:rPr>
                <w:color w:val="0D0D0D" w:themeColor="text1" w:themeTint="F2"/>
              </w:rPr>
              <w:t>Category 2 to 3 hurricane extents</w:t>
            </w:r>
          </w:p>
        </w:tc>
        <w:tc>
          <w:tcPr>
            <w:tcW w:w="631" w:type="dxa"/>
            <w:shd w:val="clear" w:color="auto" w:fill="E302AB"/>
          </w:tcPr>
          <w:p w14:paraId="7F5EEDDA"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tcPr>
          <w:p w14:paraId="77D7D16F" w14:textId="57370505" w:rsidR="003752C1" w:rsidRPr="00141196" w:rsidRDefault="001226E9" w:rsidP="00383EDF">
            <w:pPr>
              <w:rPr>
                <w:color w:val="0D0D0D" w:themeColor="text1" w:themeTint="F2"/>
              </w:rPr>
            </w:pPr>
            <w:r w:rsidRPr="00141196">
              <w:rPr>
                <w:color w:val="0D0D0D" w:themeColor="text1" w:themeTint="F2"/>
              </w:rPr>
              <w:t>Not applicable</w:t>
            </w:r>
          </w:p>
        </w:tc>
      </w:tr>
      <w:tr w:rsidR="003752C1" w14:paraId="7797CB5B" w14:textId="77777777" w:rsidTr="00566377">
        <w:tc>
          <w:tcPr>
            <w:tcW w:w="625" w:type="dxa"/>
            <w:shd w:val="clear" w:color="auto" w:fill="C9DBF9"/>
          </w:tcPr>
          <w:p w14:paraId="3435E7E2" w14:textId="77777777" w:rsidR="003752C1" w:rsidRPr="003752C1" w:rsidRDefault="003752C1" w:rsidP="008D4749">
            <w:pPr>
              <w:jc w:val="center"/>
              <w:rPr>
                <w:b/>
                <w:bCs/>
              </w:rPr>
            </w:pPr>
            <w:r w:rsidRPr="003752C1">
              <w:rPr>
                <w:b/>
                <w:bCs/>
              </w:rPr>
              <w:t>L</w:t>
            </w:r>
          </w:p>
        </w:tc>
        <w:tc>
          <w:tcPr>
            <w:tcW w:w="4409" w:type="dxa"/>
            <w:shd w:val="clear" w:color="auto" w:fill="C9DBF9"/>
          </w:tcPr>
          <w:p w14:paraId="130D8EA3" w14:textId="1F1B1EF2" w:rsidR="003752C1" w:rsidRDefault="001226E9" w:rsidP="00383EDF">
            <w:r>
              <w:t>Category 4 to 5 hurricane extents</w:t>
            </w:r>
          </w:p>
        </w:tc>
        <w:tc>
          <w:tcPr>
            <w:tcW w:w="631" w:type="dxa"/>
            <w:shd w:val="clear" w:color="auto" w:fill="FFBFE9"/>
          </w:tcPr>
          <w:p w14:paraId="0A25CC46" w14:textId="77777777" w:rsidR="003752C1" w:rsidRPr="003752C1" w:rsidRDefault="003752C1" w:rsidP="008D4749">
            <w:pPr>
              <w:jc w:val="center"/>
              <w:rPr>
                <w:b/>
                <w:bCs/>
              </w:rPr>
            </w:pPr>
            <w:r w:rsidRPr="003752C1">
              <w:rPr>
                <w:b/>
                <w:bCs/>
              </w:rPr>
              <w:t>L</w:t>
            </w:r>
          </w:p>
        </w:tc>
        <w:tc>
          <w:tcPr>
            <w:tcW w:w="4405" w:type="dxa"/>
            <w:shd w:val="clear" w:color="auto" w:fill="FFBFE9"/>
          </w:tcPr>
          <w:p w14:paraId="671A50BA" w14:textId="5D191193" w:rsidR="003752C1" w:rsidRDefault="001226E9" w:rsidP="00383EDF">
            <w:r>
              <w:t>No structure exposed (land only)</w:t>
            </w:r>
          </w:p>
        </w:tc>
      </w:tr>
    </w:tbl>
    <w:p w14:paraId="588CE758" w14:textId="77777777" w:rsidR="0050111B" w:rsidRDefault="00000000" w:rsidP="00DA1AA0">
      <w:r>
        <w:br w:type="page"/>
      </w:r>
    </w:p>
    <w:p w14:paraId="3094099A" w14:textId="77777777" w:rsidR="0050111B" w:rsidRPr="001226E9" w:rsidRDefault="00000000" w:rsidP="001226E9">
      <w:pPr>
        <w:spacing w:after="120"/>
        <w:rPr>
          <w:b/>
          <w:bCs/>
        </w:rPr>
      </w:pPr>
      <w:r w:rsidRPr="001226E9">
        <w:rPr>
          <w:b/>
          <w:bCs/>
        </w:rPr>
        <w:lastRenderedPageBreak/>
        <w:t>Storm Surge Depth as Magnitude of Impact Rulesets</w:t>
      </w:r>
    </w:p>
    <w:p w14:paraId="7082CEFE" w14:textId="77777777" w:rsidR="0050111B" w:rsidRDefault="00000000" w:rsidP="00DA1AA0">
      <w:r>
        <w:t>Storm surge can be evaluated in two separate groups based on hurricane categories. For this method, all assessment factors are the same except probability, which changes depending on the hurricane categories (indicated below using “//” in the factor descriptions). The storm categories grouped for two separate assessments would be: storm surge, Categories 1–2; storm surge, Categories 3–5.</w:t>
      </w:r>
    </w:p>
    <w:p w14:paraId="654BE0DB" w14:textId="77777777" w:rsidR="0050111B" w:rsidRDefault="0050111B" w:rsidP="00DA1AA0"/>
    <w:p w14:paraId="04C957ED" w14:textId="078644E9" w:rsidR="003752C1" w:rsidRPr="001226E9" w:rsidRDefault="00000000" w:rsidP="003752C1">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5"/>
        <w:gridCol w:w="4409"/>
        <w:gridCol w:w="631"/>
        <w:gridCol w:w="4405"/>
      </w:tblGrid>
      <w:tr w:rsidR="003752C1" w14:paraId="6C643E25" w14:textId="77777777" w:rsidTr="008D4749">
        <w:tc>
          <w:tcPr>
            <w:tcW w:w="625" w:type="dxa"/>
            <w:vAlign w:val="center"/>
          </w:tcPr>
          <w:p w14:paraId="3B3EDC04" w14:textId="77777777" w:rsidR="003752C1" w:rsidRDefault="003752C1" w:rsidP="008D4749">
            <w:pPr>
              <w:jc w:val="center"/>
            </w:pPr>
          </w:p>
        </w:tc>
        <w:tc>
          <w:tcPr>
            <w:tcW w:w="4409" w:type="dxa"/>
          </w:tcPr>
          <w:p w14:paraId="758B52C7" w14:textId="77777777" w:rsidR="003752C1" w:rsidRDefault="003752C1" w:rsidP="008D4749">
            <w:r w:rsidRPr="003752C1">
              <w:rPr>
                <w:b/>
                <w:bCs/>
                <w:color w:val="7E6100"/>
              </w:rPr>
              <w:t>Sensitivity</w:t>
            </w:r>
          </w:p>
        </w:tc>
        <w:tc>
          <w:tcPr>
            <w:tcW w:w="631" w:type="dxa"/>
            <w:vAlign w:val="center"/>
          </w:tcPr>
          <w:p w14:paraId="7CF38783" w14:textId="77777777" w:rsidR="003752C1" w:rsidRDefault="003752C1" w:rsidP="008D4749">
            <w:pPr>
              <w:jc w:val="center"/>
            </w:pPr>
          </w:p>
        </w:tc>
        <w:tc>
          <w:tcPr>
            <w:tcW w:w="4405" w:type="dxa"/>
          </w:tcPr>
          <w:p w14:paraId="25A2AA19" w14:textId="77777777" w:rsidR="003752C1" w:rsidRDefault="003752C1" w:rsidP="008D4749">
            <w:r w:rsidRPr="003752C1">
              <w:rPr>
                <w:b/>
                <w:bCs/>
                <w:color w:val="274E14"/>
              </w:rPr>
              <w:t>Adaptive Capacity</w:t>
            </w:r>
          </w:p>
        </w:tc>
      </w:tr>
      <w:tr w:rsidR="003752C1" w14:paraId="080D156B" w14:textId="77777777" w:rsidTr="00856421">
        <w:tc>
          <w:tcPr>
            <w:tcW w:w="625" w:type="dxa"/>
            <w:shd w:val="clear" w:color="auto" w:fill="7F6100"/>
            <w:vAlign w:val="center"/>
          </w:tcPr>
          <w:p w14:paraId="5CB11311"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vAlign w:val="center"/>
          </w:tcPr>
          <w:p w14:paraId="10355629" w14:textId="2EF51D63" w:rsidR="003752C1" w:rsidRPr="00FF0F64" w:rsidRDefault="001226E9" w:rsidP="00383EDF">
            <w:pPr>
              <w:rPr>
                <w:color w:val="FFFFFF" w:themeColor="background1"/>
              </w:rPr>
            </w:pPr>
            <w:r w:rsidRPr="001226E9">
              <w:rPr>
                <w:color w:val="FFFFFF" w:themeColor="background1"/>
              </w:rPr>
              <w:t>Structure in inundation extent and high criticality</w:t>
            </w:r>
          </w:p>
        </w:tc>
        <w:tc>
          <w:tcPr>
            <w:tcW w:w="631" w:type="dxa"/>
            <w:shd w:val="clear" w:color="auto" w:fill="274E14"/>
            <w:vAlign w:val="center"/>
          </w:tcPr>
          <w:p w14:paraId="69371458"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vAlign w:val="center"/>
          </w:tcPr>
          <w:p w14:paraId="01146FAE" w14:textId="4216856A" w:rsidR="003752C1" w:rsidRPr="00856421" w:rsidRDefault="001226E9" w:rsidP="00383EDF">
            <w:pPr>
              <w:rPr>
                <w:color w:val="FFFFFF" w:themeColor="background1"/>
              </w:rPr>
            </w:pPr>
            <w:r w:rsidRPr="00856421">
              <w:rPr>
                <w:color w:val="FFFFFF" w:themeColor="background1"/>
              </w:rPr>
              <w:t>Structure built outside of floodplain or structure in floodplain built after first floor elevation requirements were raised to base flood elevation plus 1 to 2 ft</w:t>
            </w:r>
          </w:p>
        </w:tc>
      </w:tr>
      <w:tr w:rsidR="003752C1" w14:paraId="689A6358" w14:textId="77777777" w:rsidTr="00383EDF">
        <w:tc>
          <w:tcPr>
            <w:tcW w:w="625" w:type="dxa"/>
            <w:shd w:val="clear" w:color="auto" w:fill="C08F00"/>
            <w:vAlign w:val="center"/>
          </w:tcPr>
          <w:p w14:paraId="78FB6DFB"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vAlign w:val="center"/>
          </w:tcPr>
          <w:p w14:paraId="60B71FCB" w14:textId="4CC7E290" w:rsidR="003752C1" w:rsidRPr="00141196" w:rsidRDefault="001226E9" w:rsidP="00383EDF">
            <w:pPr>
              <w:rPr>
                <w:color w:val="262626" w:themeColor="text1" w:themeTint="D9"/>
              </w:rPr>
            </w:pPr>
            <w:r w:rsidRPr="00141196">
              <w:rPr>
                <w:color w:val="262626" w:themeColor="text1" w:themeTint="D9"/>
              </w:rPr>
              <w:t>Structure in inundation extent</w:t>
            </w:r>
          </w:p>
        </w:tc>
        <w:tc>
          <w:tcPr>
            <w:tcW w:w="631" w:type="dxa"/>
            <w:shd w:val="clear" w:color="auto" w:fill="6AA84F"/>
            <w:vAlign w:val="center"/>
          </w:tcPr>
          <w:p w14:paraId="6C4B9CAA"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vAlign w:val="center"/>
          </w:tcPr>
          <w:p w14:paraId="2BC61182" w14:textId="2D73F8C0" w:rsidR="003752C1" w:rsidRPr="00141196" w:rsidRDefault="001226E9" w:rsidP="00383EDF">
            <w:pPr>
              <w:rPr>
                <w:color w:val="262626" w:themeColor="text1" w:themeTint="D9"/>
              </w:rPr>
            </w:pPr>
            <w:r w:rsidRPr="00141196">
              <w:rPr>
                <w:color w:val="262626" w:themeColor="text1" w:themeTint="D9"/>
              </w:rPr>
              <w:t>Structure in floodplain built after first floor elevation requirements were put in place</w:t>
            </w:r>
          </w:p>
        </w:tc>
      </w:tr>
      <w:tr w:rsidR="003752C1" w14:paraId="70B1B319" w14:textId="77777777" w:rsidTr="00856421">
        <w:tc>
          <w:tcPr>
            <w:tcW w:w="625" w:type="dxa"/>
            <w:shd w:val="clear" w:color="auto" w:fill="DAA85F"/>
            <w:vAlign w:val="center"/>
          </w:tcPr>
          <w:p w14:paraId="05E20CE0" w14:textId="77777777" w:rsidR="003752C1" w:rsidRDefault="003752C1" w:rsidP="008D4749">
            <w:pPr>
              <w:jc w:val="center"/>
            </w:pPr>
            <w:r w:rsidRPr="003752C1">
              <w:rPr>
                <w:b/>
                <w:bCs/>
              </w:rPr>
              <w:t>L</w:t>
            </w:r>
          </w:p>
        </w:tc>
        <w:tc>
          <w:tcPr>
            <w:tcW w:w="4409" w:type="dxa"/>
            <w:shd w:val="clear" w:color="auto" w:fill="DAA85F"/>
            <w:vAlign w:val="center"/>
          </w:tcPr>
          <w:p w14:paraId="4C14A20D" w14:textId="16705BB0" w:rsidR="003752C1" w:rsidRDefault="001226E9" w:rsidP="00383EDF">
            <w:r w:rsidRPr="001226E9">
              <w:t>No structure in inundation extent (land only)</w:t>
            </w:r>
          </w:p>
        </w:tc>
        <w:tc>
          <w:tcPr>
            <w:tcW w:w="631" w:type="dxa"/>
            <w:shd w:val="clear" w:color="auto" w:fill="B6D8A8"/>
            <w:vAlign w:val="center"/>
          </w:tcPr>
          <w:p w14:paraId="4E999ACC" w14:textId="77777777" w:rsidR="003752C1" w:rsidRPr="00856421" w:rsidRDefault="003752C1" w:rsidP="008D4749">
            <w:pPr>
              <w:jc w:val="center"/>
            </w:pPr>
            <w:r w:rsidRPr="00856421">
              <w:rPr>
                <w:b/>
                <w:bCs/>
              </w:rPr>
              <w:t>L</w:t>
            </w:r>
          </w:p>
        </w:tc>
        <w:tc>
          <w:tcPr>
            <w:tcW w:w="4405" w:type="dxa"/>
            <w:shd w:val="clear" w:color="auto" w:fill="B6D8A8"/>
            <w:vAlign w:val="center"/>
          </w:tcPr>
          <w:p w14:paraId="75D46849" w14:textId="2369D866" w:rsidR="003752C1" w:rsidRPr="00856421" w:rsidRDefault="001226E9" w:rsidP="00383EDF">
            <w:r w:rsidRPr="00856421">
              <w:t>Structure in floodplain built before first floor elevation requirements were put in place</w:t>
            </w:r>
          </w:p>
        </w:tc>
      </w:tr>
    </w:tbl>
    <w:p w14:paraId="6C30CC93" w14:textId="77777777" w:rsidR="003752C1" w:rsidRDefault="003752C1" w:rsidP="003752C1"/>
    <w:p w14:paraId="27252568" w14:textId="7B3EB44F" w:rsidR="003752C1"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25"/>
        <w:gridCol w:w="4409"/>
        <w:gridCol w:w="631"/>
        <w:gridCol w:w="4405"/>
      </w:tblGrid>
      <w:tr w:rsidR="003752C1" w14:paraId="3F77BC92" w14:textId="77777777" w:rsidTr="008D4749">
        <w:tc>
          <w:tcPr>
            <w:tcW w:w="625" w:type="dxa"/>
            <w:vAlign w:val="center"/>
          </w:tcPr>
          <w:p w14:paraId="5718BFF3" w14:textId="77777777" w:rsidR="003752C1" w:rsidRPr="003752C1" w:rsidRDefault="003752C1" w:rsidP="008D4749">
            <w:pPr>
              <w:jc w:val="center"/>
              <w:rPr>
                <w:b/>
                <w:bCs/>
              </w:rPr>
            </w:pPr>
          </w:p>
        </w:tc>
        <w:tc>
          <w:tcPr>
            <w:tcW w:w="4409" w:type="dxa"/>
          </w:tcPr>
          <w:p w14:paraId="6B88BDD1" w14:textId="77777777" w:rsidR="003752C1" w:rsidRPr="003752C1" w:rsidRDefault="003752C1" w:rsidP="008D4749">
            <w:pPr>
              <w:rPr>
                <w:color w:val="1C4588"/>
              </w:rPr>
            </w:pPr>
            <w:r w:rsidRPr="003752C1">
              <w:rPr>
                <w:b/>
                <w:bCs/>
                <w:color w:val="1C4588"/>
              </w:rPr>
              <w:t>Probability</w:t>
            </w:r>
          </w:p>
        </w:tc>
        <w:tc>
          <w:tcPr>
            <w:tcW w:w="631" w:type="dxa"/>
            <w:vAlign w:val="center"/>
          </w:tcPr>
          <w:p w14:paraId="77E6F462" w14:textId="77777777" w:rsidR="003752C1" w:rsidRDefault="003752C1" w:rsidP="008D4749">
            <w:pPr>
              <w:jc w:val="center"/>
            </w:pPr>
          </w:p>
        </w:tc>
        <w:tc>
          <w:tcPr>
            <w:tcW w:w="4405" w:type="dxa"/>
          </w:tcPr>
          <w:p w14:paraId="723A3E5F" w14:textId="77777777" w:rsidR="003752C1" w:rsidRPr="003752C1" w:rsidRDefault="003752C1" w:rsidP="008D4749">
            <w:pPr>
              <w:rPr>
                <w:color w:val="741B47"/>
              </w:rPr>
            </w:pPr>
            <w:r w:rsidRPr="003752C1">
              <w:rPr>
                <w:b/>
                <w:bCs/>
                <w:color w:val="741B47"/>
              </w:rPr>
              <w:t>Magnitude of Impact</w:t>
            </w:r>
          </w:p>
        </w:tc>
      </w:tr>
      <w:tr w:rsidR="003752C1" w14:paraId="377B0577" w14:textId="77777777" w:rsidTr="00383EDF">
        <w:tc>
          <w:tcPr>
            <w:tcW w:w="625" w:type="dxa"/>
            <w:shd w:val="clear" w:color="auto" w:fill="1C4588"/>
            <w:vAlign w:val="center"/>
          </w:tcPr>
          <w:p w14:paraId="6F8A02D4"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vAlign w:val="center"/>
          </w:tcPr>
          <w:p w14:paraId="1C9B7E65" w14:textId="6630F84C" w:rsidR="003752C1" w:rsidRPr="00FF0F64" w:rsidRDefault="001226E9" w:rsidP="00383EDF">
            <w:pPr>
              <w:rPr>
                <w:color w:val="FFFFFF" w:themeColor="background1"/>
              </w:rPr>
            </w:pPr>
            <w:r w:rsidRPr="001226E9">
              <w:rPr>
                <w:color w:val="FFFFFF" w:themeColor="background1"/>
              </w:rPr>
              <w:t>Category 1 hurricane extents to Category 3 inundation extent</w:t>
            </w:r>
          </w:p>
        </w:tc>
        <w:tc>
          <w:tcPr>
            <w:tcW w:w="631" w:type="dxa"/>
            <w:shd w:val="clear" w:color="auto" w:fill="741B47"/>
            <w:vAlign w:val="center"/>
          </w:tcPr>
          <w:p w14:paraId="144CBA71"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vAlign w:val="center"/>
          </w:tcPr>
          <w:p w14:paraId="5E993B0B" w14:textId="7868523F" w:rsidR="003752C1" w:rsidRPr="00FF0F64" w:rsidRDefault="001226E9" w:rsidP="00383EDF">
            <w:pPr>
              <w:rPr>
                <w:color w:val="FFFFFF" w:themeColor="background1"/>
              </w:rPr>
            </w:pPr>
            <w:r w:rsidRPr="001226E9">
              <w:rPr>
                <w:color w:val="FFFFFF" w:themeColor="background1"/>
              </w:rPr>
              <w:t>Structure exposed to potential flood depth 3 ft or greater</w:t>
            </w:r>
          </w:p>
        </w:tc>
      </w:tr>
      <w:tr w:rsidR="003752C1" w14:paraId="15A726DF" w14:textId="77777777" w:rsidTr="00383EDF">
        <w:tc>
          <w:tcPr>
            <w:tcW w:w="625" w:type="dxa"/>
            <w:shd w:val="clear" w:color="auto" w:fill="3C78D8"/>
            <w:vAlign w:val="center"/>
          </w:tcPr>
          <w:p w14:paraId="058D725D"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vAlign w:val="center"/>
          </w:tcPr>
          <w:p w14:paraId="1E68FBE1" w14:textId="754549D6" w:rsidR="003752C1" w:rsidRPr="00141196" w:rsidRDefault="001226E9" w:rsidP="00383EDF">
            <w:pPr>
              <w:rPr>
                <w:color w:val="0D0D0D" w:themeColor="text1" w:themeTint="F2"/>
              </w:rPr>
            </w:pPr>
            <w:r w:rsidRPr="00141196">
              <w:rPr>
                <w:color w:val="0D0D0D" w:themeColor="text1" w:themeTint="F2"/>
              </w:rPr>
              <w:t>Category 2 hurricane extents to Category 4 inundation extent</w:t>
            </w:r>
          </w:p>
        </w:tc>
        <w:tc>
          <w:tcPr>
            <w:tcW w:w="631" w:type="dxa"/>
            <w:shd w:val="clear" w:color="auto" w:fill="E302AB"/>
            <w:vAlign w:val="center"/>
          </w:tcPr>
          <w:p w14:paraId="3C93B304"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vAlign w:val="center"/>
          </w:tcPr>
          <w:p w14:paraId="094776D9" w14:textId="3C34E5B2" w:rsidR="003752C1" w:rsidRPr="00141196" w:rsidRDefault="001226E9" w:rsidP="00383EDF">
            <w:pPr>
              <w:rPr>
                <w:color w:val="0D0D0D" w:themeColor="text1" w:themeTint="F2"/>
              </w:rPr>
            </w:pPr>
            <w:r w:rsidRPr="00141196">
              <w:rPr>
                <w:color w:val="0D0D0D" w:themeColor="text1" w:themeTint="F2"/>
              </w:rPr>
              <w:t>Structure exposed to potential flood depth between 1 and 3 ft</w:t>
            </w:r>
          </w:p>
        </w:tc>
      </w:tr>
      <w:tr w:rsidR="003752C1" w14:paraId="56676277" w14:textId="77777777" w:rsidTr="00383EDF">
        <w:tc>
          <w:tcPr>
            <w:tcW w:w="625" w:type="dxa"/>
            <w:shd w:val="clear" w:color="auto" w:fill="C9DBF9"/>
            <w:vAlign w:val="center"/>
          </w:tcPr>
          <w:p w14:paraId="488AE9CA" w14:textId="77777777" w:rsidR="003752C1" w:rsidRPr="003752C1" w:rsidRDefault="003752C1" w:rsidP="008D4749">
            <w:pPr>
              <w:jc w:val="center"/>
              <w:rPr>
                <w:b/>
                <w:bCs/>
              </w:rPr>
            </w:pPr>
            <w:r w:rsidRPr="003752C1">
              <w:rPr>
                <w:b/>
                <w:bCs/>
              </w:rPr>
              <w:t>L</w:t>
            </w:r>
          </w:p>
        </w:tc>
        <w:tc>
          <w:tcPr>
            <w:tcW w:w="4409" w:type="dxa"/>
            <w:shd w:val="clear" w:color="auto" w:fill="C9DBF9"/>
            <w:vAlign w:val="center"/>
          </w:tcPr>
          <w:p w14:paraId="1437CDBE" w14:textId="7680F1D4" w:rsidR="003752C1" w:rsidRDefault="001226E9" w:rsidP="00383EDF">
            <w:r w:rsidRPr="001226E9">
              <w:t>Category 5 inundation extent</w:t>
            </w:r>
          </w:p>
        </w:tc>
        <w:tc>
          <w:tcPr>
            <w:tcW w:w="631" w:type="dxa"/>
            <w:shd w:val="clear" w:color="auto" w:fill="FFBFE9"/>
            <w:vAlign w:val="center"/>
          </w:tcPr>
          <w:p w14:paraId="3BDC9FF4" w14:textId="77777777" w:rsidR="003752C1" w:rsidRPr="003752C1" w:rsidRDefault="003752C1" w:rsidP="008D4749">
            <w:pPr>
              <w:jc w:val="center"/>
              <w:rPr>
                <w:b/>
                <w:bCs/>
              </w:rPr>
            </w:pPr>
            <w:r w:rsidRPr="003752C1">
              <w:rPr>
                <w:b/>
                <w:bCs/>
              </w:rPr>
              <w:t>L</w:t>
            </w:r>
          </w:p>
        </w:tc>
        <w:tc>
          <w:tcPr>
            <w:tcW w:w="4405" w:type="dxa"/>
            <w:shd w:val="clear" w:color="auto" w:fill="FFBFE9"/>
            <w:vAlign w:val="center"/>
          </w:tcPr>
          <w:p w14:paraId="19F13ABF" w14:textId="4F33A965" w:rsidR="003752C1" w:rsidRDefault="001226E9" w:rsidP="00383EDF">
            <w:r w:rsidRPr="001226E9">
              <w:t>Structure exposed to potential flood depth less than 1 ft</w:t>
            </w:r>
          </w:p>
        </w:tc>
      </w:tr>
    </w:tbl>
    <w:p w14:paraId="5C3D3DC9" w14:textId="77777777" w:rsidR="0050111B" w:rsidRDefault="00000000" w:rsidP="00DA1AA0">
      <w:r>
        <w:br w:type="page"/>
      </w:r>
    </w:p>
    <w:p w14:paraId="3478241C" w14:textId="77777777" w:rsidR="0050111B" w:rsidRDefault="00000000" w:rsidP="00EF21A4">
      <w:pPr>
        <w:pStyle w:val="Heading5"/>
      </w:pPr>
      <w:bookmarkStart w:id="67" w:name="_1q46gn4aw2ai" w:colFirst="0" w:colLast="0"/>
      <w:bookmarkEnd w:id="67"/>
      <w:r>
        <w:lastRenderedPageBreak/>
        <w:t>Wildfire</w:t>
      </w:r>
    </w:p>
    <w:p w14:paraId="000E02B8" w14:textId="77777777" w:rsidR="0050111B" w:rsidRDefault="00000000" w:rsidP="00DA1AA0">
      <w:r>
        <w:t xml:space="preserve">Wildfire is a natural disturbance that provides benefits to ecosystems and natural systems, but it can become a threat when it negatively impacts communities and the assets we value. Note that compared to flooding, wildfire events are usually smaller and more contained and </w:t>
      </w:r>
      <w:r>
        <w:rPr>
          <w:i/>
          <w:iCs/>
        </w:rPr>
        <w:t>do not have the same kind of probabilistic return periods</w:t>
      </w:r>
      <w:r>
        <w:t xml:space="preserve">. </w:t>
      </w:r>
    </w:p>
    <w:p w14:paraId="348AF754" w14:textId="77777777" w:rsidR="0050111B" w:rsidRDefault="0050111B" w:rsidP="00DA1AA0"/>
    <w:p w14:paraId="523F2AFB" w14:textId="77777777" w:rsidR="0050111B" w:rsidRDefault="00000000" w:rsidP="00DA1AA0">
      <w:r>
        <w:t>Rulesets described here utilize the Southern Group of State Foresters</w:t>
      </w:r>
      <w:r>
        <w:rPr>
          <w:color w:val="1155CC"/>
        </w:rPr>
        <w:t>’</w:t>
      </w:r>
      <w:r>
        <w:t xml:space="preserve"> (SGSF) </w:t>
      </w:r>
      <w:hyperlink r:id="rId79" w:anchor="whats-your-risk">
        <w:r w:rsidR="0050111B">
          <w:rPr>
            <w:color w:val="1155CC"/>
          </w:rPr>
          <w:t>Wildland Urban Interface Risk Assessment Portal</w:t>
        </w:r>
      </w:hyperlink>
      <w:r>
        <w:t xml:space="preserve"> to evaluate risk and the Spatial Analysis for Conservation and Sustainability Lab’s </w:t>
      </w:r>
      <w:hyperlink r:id="rId80">
        <w:r w:rsidR="0050111B">
          <w:rPr>
            <w:color w:val="1155CC"/>
          </w:rPr>
          <w:t>Wildland-Urban Interface</w:t>
        </w:r>
      </w:hyperlink>
      <w:r>
        <w:t xml:space="preserve"> areas to identify the exposure extent. For areas outside of the Southeastern United States (not using the SGSF dataset), the rulesets will need to be revised. </w:t>
      </w:r>
    </w:p>
    <w:p w14:paraId="5C60C203" w14:textId="77777777" w:rsidR="0050111B" w:rsidRDefault="0050111B" w:rsidP="00DA1AA0"/>
    <w:p w14:paraId="619BD56D" w14:textId="0783DF03" w:rsidR="003752C1" w:rsidRPr="001226E9" w:rsidRDefault="00000000" w:rsidP="003752C1">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Wildfire Vulnerability Criteria"/>
        <w:tblDescription w:val="Criteria for High, Medium, and Low Wildfire ratings. Left columns define Sensitivity (susceptibility); right columns define Adaptive Capacity (ability to cope)."/>
      </w:tblPr>
      <w:tblGrid>
        <w:gridCol w:w="625"/>
        <w:gridCol w:w="4409"/>
        <w:gridCol w:w="631"/>
        <w:gridCol w:w="4405"/>
      </w:tblGrid>
      <w:tr w:rsidR="003752C1" w14:paraId="4A63F1E2" w14:textId="77777777" w:rsidTr="00D72F87">
        <w:tc>
          <w:tcPr>
            <w:tcW w:w="625" w:type="dxa"/>
          </w:tcPr>
          <w:p w14:paraId="3257A651" w14:textId="77777777" w:rsidR="003752C1" w:rsidRDefault="003752C1" w:rsidP="008D4749">
            <w:pPr>
              <w:jc w:val="center"/>
            </w:pPr>
          </w:p>
        </w:tc>
        <w:tc>
          <w:tcPr>
            <w:tcW w:w="4409" w:type="dxa"/>
          </w:tcPr>
          <w:p w14:paraId="67944498" w14:textId="77777777" w:rsidR="003752C1" w:rsidRDefault="003752C1" w:rsidP="008D4749">
            <w:r w:rsidRPr="003752C1">
              <w:rPr>
                <w:b/>
                <w:bCs/>
                <w:color w:val="7E6100"/>
              </w:rPr>
              <w:t>Sensitivity</w:t>
            </w:r>
          </w:p>
        </w:tc>
        <w:tc>
          <w:tcPr>
            <w:tcW w:w="631" w:type="dxa"/>
          </w:tcPr>
          <w:p w14:paraId="3E186CE3" w14:textId="77777777" w:rsidR="003752C1" w:rsidRDefault="003752C1" w:rsidP="008D4749">
            <w:pPr>
              <w:jc w:val="center"/>
            </w:pPr>
          </w:p>
        </w:tc>
        <w:tc>
          <w:tcPr>
            <w:tcW w:w="4405" w:type="dxa"/>
          </w:tcPr>
          <w:p w14:paraId="4A1608FF" w14:textId="77777777" w:rsidR="003752C1" w:rsidRDefault="003752C1" w:rsidP="008D4749">
            <w:r w:rsidRPr="003752C1">
              <w:rPr>
                <w:b/>
                <w:bCs/>
                <w:color w:val="274E14"/>
              </w:rPr>
              <w:t>Adaptive Capacity</w:t>
            </w:r>
          </w:p>
        </w:tc>
      </w:tr>
      <w:tr w:rsidR="003752C1" w14:paraId="0E6E0014" w14:textId="77777777" w:rsidTr="00856421">
        <w:tc>
          <w:tcPr>
            <w:tcW w:w="625" w:type="dxa"/>
            <w:shd w:val="clear" w:color="auto" w:fill="7F6100"/>
          </w:tcPr>
          <w:p w14:paraId="77433D5F"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69965048" w14:textId="19A3B0F5" w:rsidR="003752C1" w:rsidRPr="00FF0F64" w:rsidRDefault="001226E9" w:rsidP="00383EDF">
            <w:pPr>
              <w:rPr>
                <w:color w:val="FFFFFF" w:themeColor="background1"/>
              </w:rPr>
            </w:pPr>
            <w:r w:rsidRPr="001226E9">
              <w:rPr>
                <w:color w:val="FFFFFF" w:themeColor="background1"/>
              </w:rPr>
              <w:t>Structure in exposure extent and high criticality</w:t>
            </w:r>
          </w:p>
        </w:tc>
        <w:tc>
          <w:tcPr>
            <w:tcW w:w="631" w:type="dxa"/>
            <w:shd w:val="clear" w:color="auto" w:fill="274E14"/>
          </w:tcPr>
          <w:p w14:paraId="4692D437"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09E417B4" w14:textId="1E6481C6" w:rsidR="003752C1" w:rsidRPr="00856421" w:rsidRDefault="001226E9" w:rsidP="00383EDF">
            <w:pPr>
              <w:rPr>
                <w:color w:val="FFFFFF" w:themeColor="background1"/>
              </w:rPr>
            </w:pPr>
            <w:r w:rsidRPr="00856421">
              <w:rPr>
                <w:color w:val="FFFFFF" w:themeColor="background1"/>
              </w:rPr>
              <w:t>Property within 5-min emergency response AND near fire hydrant</w:t>
            </w:r>
          </w:p>
        </w:tc>
      </w:tr>
      <w:tr w:rsidR="003752C1" w14:paraId="54591742" w14:textId="77777777" w:rsidTr="00D72F87">
        <w:tc>
          <w:tcPr>
            <w:tcW w:w="625" w:type="dxa"/>
            <w:shd w:val="clear" w:color="auto" w:fill="C08F00"/>
          </w:tcPr>
          <w:p w14:paraId="2D05AEC6"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4E0E9B8D" w14:textId="68A8F9FF" w:rsidR="003752C1" w:rsidRPr="00141196" w:rsidRDefault="001226E9" w:rsidP="00383EDF">
            <w:pPr>
              <w:rPr>
                <w:color w:val="262626" w:themeColor="text1" w:themeTint="D9"/>
              </w:rPr>
            </w:pPr>
            <w:r w:rsidRPr="00141196">
              <w:rPr>
                <w:color w:val="262626" w:themeColor="text1" w:themeTint="D9"/>
              </w:rPr>
              <w:t>Structure in exposure extent</w:t>
            </w:r>
          </w:p>
        </w:tc>
        <w:tc>
          <w:tcPr>
            <w:tcW w:w="631" w:type="dxa"/>
            <w:shd w:val="clear" w:color="auto" w:fill="6AA84F"/>
          </w:tcPr>
          <w:p w14:paraId="21723DDA"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36BB8E91" w14:textId="056EB685" w:rsidR="003752C1" w:rsidRPr="00141196" w:rsidRDefault="001226E9" w:rsidP="00383EDF">
            <w:pPr>
              <w:rPr>
                <w:color w:val="262626" w:themeColor="text1" w:themeTint="D9"/>
              </w:rPr>
            </w:pPr>
            <w:r w:rsidRPr="00141196">
              <w:rPr>
                <w:color w:val="262626" w:themeColor="text1" w:themeTint="D9"/>
              </w:rPr>
              <w:t>Property within 5-min emergency response OR near fire hydrant</w:t>
            </w:r>
          </w:p>
        </w:tc>
      </w:tr>
      <w:tr w:rsidR="003752C1" w14:paraId="2A32F620" w14:textId="77777777" w:rsidTr="00856421">
        <w:tc>
          <w:tcPr>
            <w:tcW w:w="625" w:type="dxa"/>
            <w:shd w:val="clear" w:color="auto" w:fill="DAA85F"/>
          </w:tcPr>
          <w:p w14:paraId="78DE1CDC" w14:textId="77777777" w:rsidR="003752C1" w:rsidRDefault="003752C1" w:rsidP="008D4749">
            <w:pPr>
              <w:jc w:val="center"/>
            </w:pPr>
            <w:r w:rsidRPr="003752C1">
              <w:rPr>
                <w:b/>
                <w:bCs/>
              </w:rPr>
              <w:t>L</w:t>
            </w:r>
          </w:p>
        </w:tc>
        <w:tc>
          <w:tcPr>
            <w:tcW w:w="4409" w:type="dxa"/>
            <w:shd w:val="clear" w:color="auto" w:fill="DAA85F"/>
          </w:tcPr>
          <w:p w14:paraId="7C06149C" w14:textId="090C8532" w:rsidR="003752C1" w:rsidRDefault="001226E9" w:rsidP="00383EDF">
            <w:r w:rsidRPr="001226E9">
              <w:t>No structure in exposure extent (land only)</w:t>
            </w:r>
          </w:p>
        </w:tc>
        <w:tc>
          <w:tcPr>
            <w:tcW w:w="631" w:type="dxa"/>
            <w:shd w:val="clear" w:color="auto" w:fill="B6D8A8"/>
          </w:tcPr>
          <w:p w14:paraId="1051AC12" w14:textId="77777777" w:rsidR="003752C1" w:rsidRPr="00856421" w:rsidRDefault="003752C1" w:rsidP="008D4749">
            <w:pPr>
              <w:jc w:val="center"/>
            </w:pPr>
            <w:r w:rsidRPr="00856421">
              <w:rPr>
                <w:b/>
                <w:bCs/>
              </w:rPr>
              <w:t>L</w:t>
            </w:r>
          </w:p>
        </w:tc>
        <w:tc>
          <w:tcPr>
            <w:tcW w:w="4405" w:type="dxa"/>
            <w:shd w:val="clear" w:color="auto" w:fill="B6D8A8"/>
          </w:tcPr>
          <w:p w14:paraId="2842EAB5" w14:textId="691E4C21" w:rsidR="003752C1" w:rsidRPr="00856421" w:rsidRDefault="001226E9" w:rsidP="00383EDF">
            <w:r w:rsidRPr="00856421">
              <w:t>Property outside 5-min emergency response</w:t>
            </w:r>
          </w:p>
        </w:tc>
      </w:tr>
    </w:tbl>
    <w:p w14:paraId="0018F156" w14:textId="77777777" w:rsidR="003752C1" w:rsidRDefault="003752C1" w:rsidP="003752C1"/>
    <w:p w14:paraId="57EF1D33" w14:textId="41CE571C" w:rsidR="003752C1" w:rsidRPr="001226E9" w:rsidRDefault="001226E9" w:rsidP="003752C1">
      <w:pPr>
        <w:rPr>
          <w:i/>
          <w:iCs/>
        </w:rPr>
      </w:pPr>
      <w:r w:rsidRPr="001226E9">
        <w:rPr>
          <w:i/>
          <w:iCs/>
        </w:rPr>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Wildfire Risk Criteria"/>
        <w:tblDescription w:val="Criteria for High, Medium, and Low Wildfire ratings. Left columns define Probability (likelihood); right columns define Magnitude of Impact (severity)."/>
      </w:tblPr>
      <w:tblGrid>
        <w:gridCol w:w="625"/>
        <w:gridCol w:w="4409"/>
        <w:gridCol w:w="631"/>
        <w:gridCol w:w="4405"/>
      </w:tblGrid>
      <w:tr w:rsidR="003752C1" w14:paraId="208B6E65" w14:textId="77777777" w:rsidTr="00566377">
        <w:tc>
          <w:tcPr>
            <w:tcW w:w="625" w:type="dxa"/>
          </w:tcPr>
          <w:p w14:paraId="0B4006C6" w14:textId="77777777" w:rsidR="003752C1" w:rsidRPr="003752C1" w:rsidRDefault="003752C1" w:rsidP="008D4749">
            <w:pPr>
              <w:jc w:val="center"/>
              <w:rPr>
                <w:b/>
                <w:bCs/>
              </w:rPr>
            </w:pPr>
          </w:p>
        </w:tc>
        <w:tc>
          <w:tcPr>
            <w:tcW w:w="4409" w:type="dxa"/>
          </w:tcPr>
          <w:p w14:paraId="3250817E" w14:textId="77777777" w:rsidR="003752C1" w:rsidRPr="003752C1" w:rsidRDefault="003752C1" w:rsidP="008D4749">
            <w:pPr>
              <w:rPr>
                <w:color w:val="1C4588"/>
              </w:rPr>
            </w:pPr>
            <w:r w:rsidRPr="003752C1">
              <w:rPr>
                <w:b/>
                <w:bCs/>
                <w:color w:val="1C4588"/>
              </w:rPr>
              <w:t>Probability</w:t>
            </w:r>
          </w:p>
        </w:tc>
        <w:tc>
          <w:tcPr>
            <w:tcW w:w="631" w:type="dxa"/>
          </w:tcPr>
          <w:p w14:paraId="55849504" w14:textId="77777777" w:rsidR="003752C1" w:rsidRDefault="003752C1" w:rsidP="008D4749">
            <w:pPr>
              <w:jc w:val="center"/>
            </w:pPr>
          </w:p>
        </w:tc>
        <w:tc>
          <w:tcPr>
            <w:tcW w:w="4405" w:type="dxa"/>
          </w:tcPr>
          <w:p w14:paraId="5A5596EA" w14:textId="77777777" w:rsidR="003752C1" w:rsidRPr="003752C1" w:rsidRDefault="003752C1" w:rsidP="008D4749">
            <w:pPr>
              <w:rPr>
                <w:color w:val="741B47"/>
              </w:rPr>
            </w:pPr>
            <w:r w:rsidRPr="003752C1">
              <w:rPr>
                <w:b/>
                <w:bCs/>
                <w:color w:val="741B47"/>
              </w:rPr>
              <w:t>Magnitude of Impact</w:t>
            </w:r>
          </w:p>
        </w:tc>
      </w:tr>
      <w:tr w:rsidR="003752C1" w14:paraId="2978B90D" w14:textId="77777777" w:rsidTr="00566377">
        <w:tc>
          <w:tcPr>
            <w:tcW w:w="625" w:type="dxa"/>
            <w:shd w:val="clear" w:color="auto" w:fill="1C4588"/>
          </w:tcPr>
          <w:p w14:paraId="2016D4F0"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tcPr>
          <w:p w14:paraId="26F3B02A" w14:textId="76813754" w:rsidR="003752C1" w:rsidRPr="00FF0F64" w:rsidRDefault="001226E9" w:rsidP="00383EDF">
            <w:pPr>
              <w:rPr>
                <w:color w:val="FFFFFF" w:themeColor="background1"/>
              </w:rPr>
            </w:pPr>
            <w:r>
              <w:rPr>
                <w:color w:val="FFFFFF" w:themeColor="background1"/>
              </w:rPr>
              <w:t>Not applicable</w:t>
            </w:r>
          </w:p>
        </w:tc>
        <w:tc>
          <w:tcPr>
            <w:tcW w:w="631" w:type="dxa"/>
            <w:shd w:val="clear" w:color="auto" w:fill="741B47"/>
          </w:tcPr>
          <w:p w14:paraId="6DB9FED7"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tcPr>
          <w:p w14:paraId="1372782B" w14:textId="47891B7A" w:rsidR="003752C1" w:rsidRPr="00FF0F64" w:rsidRDefault="001226E9" w:rsidP="00383EDF">
            <w:pPr>
              <w:rPr>
                <w:color w:val="FFFFFF" w:themeColor="background1"/>
              </w:rPr>
            </w:pPr>
            <w:r w:rsidRPr="001226E9">
              <w:rPr>
                <w:color w:val="FFFFFF" w:themeColor="background1"/>
              </w:rPr>
              <w:t>Highest WUI Risk Index</w:t>
            </w:r>
          </w:p>
        </w:tc>
      </w:tr>
      <w:tr w:rsidR="003752C1" w14:paraId="076D4435" w14:textId="77777777" w:rsidTr="00566377">
        <w:tc>
          <w:tcPr>
            <w:tcW w:w="625" w:type="dxa"/>
            <w:shd w:val="clear" w:color="auto" w:fill="3C78D8"/>
          </w:tcPr>
          <w:p w14:paraId="176000BE"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tcPr>
          <w:p w14:paraId="59092468" w14:textId="13B5F0A1" w:rsidR="003752C1" w:rsidRPr="00141196" w:rsidRDefault="001226E9" w:rsidP="00383EDF">
            <w:pPr>
              <w:rPr>
                <w:color w:val="0D0D0D" w:themeColor="text1" w:themeTint="F2"/>
              </w:rPr>
            </w:pPr>
            <w:r w:rsidRPr="00141196">
              <w:rPr>
                <w:color w:val="0D0D0D" w:themeColor="text1" w:themeTint="F2"/>
              </w:rPr>
              <w:t>Not applicable</w:t>
            </w:r>
          </w:p>
        </w:tc>
        <w:tc>
          <w:tcPr>
            <w:tcW w:w="631" w:type="dxa"/>
            <w:shd w:val="clear" w:color="auto" w:fill="E302AB"/>
          </w:tcPr>
          <w:p w14:paraId="4EC68A23"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tcPr>
          <w:p w14:paraId="31AE512F" w14:textId="1D710B3F" w:rsidR="003752C1" w:rsidRPr="00141196" w:rsidRDefault="001226E9" w:rsidP="00383EDF">
            <w:pPr>
              <w:rPr>
                <w:color w:val="0D0D0D" w:themeColor="text1" w:themeTint="F2"/>
              </w:rPr>
            </w:pPr>
            <w:r w:rsidRPr="00141196">
              <w:rPr>
                <w:color w:val="0D0D0D" w:themeColor="text1" w:themeTint="F2"/>
              </w:rPr>
              <w:t>Medium WUI Risk Index</w:t>
            </w:r>
          </w:p>
        </w:tc>
      </w:tr>
      <w:tr w:rsidR="003752C1" w14:paraId="5BAACEC2" w14:textId="77777777" w:rsidTr="00566377">
        <w:tc>
          <w:tcPr>
            <w:tcW w:w="625" w:type="dxa"/>
            <w:shd w:val="clear" w:color="auto" w:fill="C9DBF9"/>
          </w:tcPr>
          <w:p w14:paraId="05DE475A" w14:textId="77777777" w:rsidR="003752C1" w:rsidRPr="003752C1" w:rsidRDefault="003752C1" w:rsidP="008D4749">
            <w:pPr>
              <w:jc w:val="center"/>
              <w:rPr>
                <w:b/>
                <w:bCs/>
              </w:rPr>
            </w:pPr>
            <w:r w:rsidRPr="003752C1">
              <w:rPr>
                <w:b/>
                <w:bCs/>
              </w:rPr>
              <w:t>L</w:t>
            </w:r>
          </w:p>
        </w:tc>
        <w:tc>
          <w:tcPr>
            <w:tcW w:w="4409" w:type="dxa"/>
            <w:shd w:val="clear" w:color="auto" w:fill="C9DBF9"/>
          </w:tcPr>
          <w:p w14:paraId="3B63ED9C" w14:textId="4D932FB3" w:rsidR="003752C1" w:rsidRDefault="001226E9" w:rsidP="00383EDF">
            <w:r>
              <w:t>Not applicable</w:t>
            </w:r>
          </w:p>
        </w:tc>
        <w:tc>
          <w:tcPr>
            <w:tcW w:w="631" w:type="dxa"/>
            <w:shd w:val="clear" w:color="auto" w:fill="FFBFE9"/>
          </w:tcPr>
          <w:p w14:paraId="039F5011" w14:textId="77777777" w:rsidR="003752C1" w:rsidRPr="003752C1" w:rsidRDefault="003752C1" w:rsidP="008D4749">
            <w:pPr>
              <w:jc w:val="center"/>
              <w:rPr>
                <w:b/>
                <w:bCs/>
              </w:rPr>
            </w:pPr>
            <w:r w:rsidRPr="003752C1">
              <w:rPr>
                <w:b/>
                <w:bCs/>
              </w:rPr>
              <w:t>L</w:t>
            </w:r>
          </w:p>
        </w:tc>
        <w:tc>
          <w:tcPr>
            <w:tcW w:w="4405" w:type="dxa"/>
            <w:shd w:val="clear" w:color="auto" w:fill="FFBFE9"/>
          </w:tcPr>
          <w:p w14:paraId="11CF6037" w14:textId="6E7FA613" w:rsidR="003752C1" w:rsidRDefault="001226E9" w:rsidP="00383EDF">
            <w:r w:rsidRPr="001226E9">
              <w:t>Low WUI Risk Index</w:t>
            </w:r>
          </w:p>
        </w:tc>
      </w:tr>
    </w:tbl>
    <w:p w14:paraId="053AA43C" w14:textId="77777777" w:rsidR="0050111B" w:rsidRDefault="00000000" w:rsidP="00DA1AA0">
      <w:r>
        <w:br w:type="page"/>
      </w:r>
    </w:p>
    <w:p w14:paraId="35BB54EF" w14:textId="77777777" w:rsidR="0050111B" w:rsidRDefault="00000000" w:rsidP="00EF21A4">
      <w:pPr>
        <w:pStyle w:val="Heading5"/>
      </w:pPr>
      <w:bookmarkStart w:id="68" w:name="_kukwepb0k66s" w:colFirst="0" w:colLast="0"/>
      <w:bookmarkEnd w:id="68"/>
      <w:r>
        <w:lastRenderedPageBreak/>
        <w:t>Landslides</w:t>
      </w:r>
    </w:p>
    <w:p w14:paraId="6EB62512" w14:textId="77777777" w:rsidR="0050111B" w:rsidRPr="001226E9" w:rsidRDefault="00000000" w:rsidP="001226E9">
      <w:r w:rsidRPr="001226E9">
        <w:t xml:space="preserve">A landslide is a general term for the downslope movement of soil, rock, and organic materials under the effects of gravity. Landslides encompass a variety of movement types, such as slides, falls, and flows, and can range from the slow, imperceptible movement of creep to extremely rapid and destructive debris avalanches. While landslides can be triggered by earthquakes or volcanic activity, a primary cause is slope saturation from water due to intense rainfall or snowmelt. This analysis often focuses on identifying potential debris flow pathways—such as steep gullies—and the associated risk to assets within those areas. Check out the </w:t>
      </w:r>
      <w:hyperlink r:id="rId81">
        <w:r w:rsidR="0050111B" w:rsidRPr="001226E9">
          <w:rPr>
            <w:rStyle w:val="Hyperlink"/>
          </w:rPr>
          <w:t>U.S. Geological Survey’s The Landslide Handbook—A Guide to Understanding Landslides</w:t>
        </w:r>
      </w:hyperlink>
      <w:r w:rsidRPr="001226E9">
        <w:t xml:space="preserve"> for additional information on landslides.</w:t>
      </w:r>
    </w:p>
    <w:p w14:paraId="5CB911FB" w14:textId="77777777" w:rsidR="0050111B" w:rsidRDefault="0050111B" w:rsidP="00DA1AA0"/>
    <w:p w14:paraId="3CDA7396" w14:textId="619D3743" w:rsidR="003752C1" w:rsidRPr="001226E9" w:rsidRDefault="00000000" w:rsidP="003752C1">
      <w:pPr>
        <w:rPr>
          <w:i/>
          <w:iCs/>
        </w:rPr>
      </w:pPr>
      <w:r w:rsidRPr="001226E9">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Landslides Vulnerability Criteria"/>
        <w:tblDescription w:val="Criteria for High, Medium, and Low Landslides ratings. Left columns define Sensitivity (susceptibility); right columns define Adaptive Capacity (ability to cope)."/>
      </w:tblPr>
      <w:tblGrid>
        <w:gridCol w:w="625"/>
        <w:gridCol w:w="3690"/>
        <w:gridCol w:w="630"/>
        <w:gridCol w:w="5125"/>
      </w:tblGrid>
      <w:tr w:rsidR="003752C1" w14:paraId="44CFE649" w14:textId="77777777" w:rsidTr="00D72F87">
        <w:tc>
          <w:tcPr>
            <w:tcW w:w="625" w:type="dxa"/>
          </w:tcPr>
          <w:p w14:paraId="239118F0" w14:textId="77777777" w:rsidR="003752C1" w:rsidRDefault="003752C1" w:rsidP="008D4749">
            <w:pPr>
              <w:jc w:val="center"/>
            </w:pPr>
          </w:p>
        </w:tc>
        <w:tc>
          <w:tcPr>
            <w:tcW w:w="3690" w:type="dxa"/>
          </w:tcPr>
          <w:p w14:paraId="107661B1" w14:textId="77777777" w:rsidR="003752C1" w:rsidRDefault="003752C1" w:rsidP="008D4749">
            <w:r w:rsidRPr="003752C1">
              <w:rPr>
                <w:b/>
                <w:bCs/>
                <w:color w:val="7E6100"/>
              </w:rPr>
              <w:t>Sensitivity</w:t>
            </w:r>
          </w:p>
        </w:tc>
        <w:tc>
          <w:tcPr>
            <w:tcW w:w="630" w:type="dxa"/>
          </w:tcPr>
          <w:p w14:paraId="288E871D" w14:textId="77777777" w:rsidR="003752C1" w:rsidRDefault="003752C1" w:rsidP="008D4749">
            <w:pPr>
              <w:jc w:val="center"/>
            </w:pPr>
          </w:p>
        </w:tc>
        <w:tc>
          <w:tcPr>
            <w:tcW w:w="5125" w:type="dxa"/>
          </w:tcPr>
          <w:p w14:paraId="7EE225C5" w14:textId="77777777" w:rsidR="003752C1" w:rsidRDefault="003752C1" w:rsidP="008D4749">
            <w:r w:rsidRPr="003752C1">
              <w:rPr>
                <w:b/>
                <w:bCs/>
                <w:color w:val="274E14"/>
              </w:rPr>
              <w:t>Adaptive Capacity</w:t>
            </w:r>
          </w:p>
        </w:tc>
      </w:tr>
      <w:tr w:rsidR="003752C1" w14:paraId="58C16D56" w14:textId="77777777" w:rsidTr="00856421">
        <w:tc>
          <w:tcPr>
            <w:tcW w:w="625" w:type="dxa"/>
            <w:shd w:val="clear" w:color="auto" w:fill="7F6100"/>
          </w:tcPr>
          <w:p w14:paraId="76C251C3" w14:textId="77777777" w:rsidR="003752C1" w:rsidRPr="00FF0F64" w:rsidRDefault="003752C1" w:rsidP="008D4749">
            <w:pPr>
              <w:jc w:val="center"/>
              <w:rPr>
                <w:color w:val="FFFFFF" w:themeColor="background1"/>
              </w:rPr>
            </w:pPr>
            <w:r w:rsidRPr="003752C1">
              <w:rPr>
                <w:b/>
                <w:bCs/>
                <w:color w:val="FFFFFF" w:themeColor="background1"/>
              </w:rPr>
              <w:t>H</w:t>
            </w:r>
          </w:p>
        </w:tc>
        <w:tc>
          <w:tcPr>
            <w:tcW w:w="3690" w:type="dxa"/>
            <w:shd w:val="clear" w:color="auto" w:fill="7F6100"/>
          </w:tcPr>
          <w:p w14:paraId="17C79E7A" w14:textId="08B2DFB4" w:rsidR="003752C1" w:rsidRPr="00FF0F64" w:rsidRDefault="001226E9" w:rsidP="00383EDF">
            <w:pPr>
              <w:rPr>
                <w:color w:val="FFFFFF" w:themeColor="background1"/>
              </w:rPr>
            </w:pPr>
            <w:r w:rsidRPr="001226E9">
              <w:rPr>
                <w:color w:val="FFFFFF" w:themeColor="background1"/>
              </w:rPr>
              <w:t>Structure in debris flow pathway and high criticality</w:t>
            </w:r>
          </w:p>
        </w:tc>
        <w:tc>
          <w:tcPr>
            <w:tcW w:w="630" w:type="dxa"/>
            <w:shd w:val="clear" w:color="auto" w:fill="274E14"/>
          </w:tcPr>
          <w:p w14:paraId="601772BA" w14:textId="77777777" w:rsidR="003752C1" w:rsidRPr="00856421" w:rsidRDefault="003752C1" w:rsidP="008D4749">
            <w:pPr>
              <w:jc w:val="center"/>
              <w:rPr>
                <w:color w:val="FFFFFF" w:themeColor="background1"/>
              </w:rPr>
            </w:pPr>
            <w:r w:rsidRPr="00856421">
              <w:rPr>
                <w:b/>
                <w:bCs/>
                <w:color w:val="FFFFFF" w:themeColor="background1"/>
              </w:rPr>
              <w:t>H</w:t>
            </w:r>
          </w:p>
        </w:tc>
        <w:tc>
          <w:tcPr>
            <w:tcW w:w="5125" w:type="dxa"/>
            <w:shd w:val="clear" w:color="auto" w:fill="274E14"/>
          </w:tcPr>
          <w:p w14:paraId="7E99438D" w14:textId="1402D273" w:rsidR="003752C1" w:rsidRPr="00856421" w:rsidRDefault="001226E9" w:rsidP="00383EDF">
            <w:pPr>
              <w:rPr>
                <w:color w:val="FFFFFF" w:themeColor="background1"/>
              </w:rPr>
            </w:pPr>
            <w:r w:rsidRPr="00856421">
              <w:rPr>
                <w:color w:val="FFFFFF" w:themeColor="background1"/>
              </w:rPr>
              <w:t>The structure is located outside of a known landslide pathway or hazard area and protected by professionally engineered measures, such as a debris-flow basin, check dams, or an engineered retaining or deflection wall.  The property has extensive subsurface drainage systems, such as horizontal drainpipes, designed to stabilize the slope.</w:t>
            </w:r>
          </w:p>
        </w:tc>
      </w:tr>
      <w:tr w:rsidR="003752C1" w14:paraId="4F80A721" w14:textId="77777777" w:rsidTr="00D72F87">
        <w:tc>
          <w:tcPr>
            <w:tcW w:w="625" w:type="dxa"/>
            <w:shd w:val="clear" w:color="auto" w:fill="C08F00"/>
          </w:tcPr>
          <w:p w14:paraId="0F8C527D"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3690" w:type="dxa"/>
            <w:shd w:val="clear" w:color="auto" w:fill="C08F00"/>
          </w:tcPr>
          <w:p w14:paraId="15453B83" w14:textId="6A103EFE" w:rsidR="003752C1" w:rsidRPr="00141196" w:rsidRDefault="001226E9" w:rsidP="00383EDF">
            <w:pPr>
              <w:rPr>
                <w:color w:val="262626" w:themeColor="text1" w:themeTint="D9"/>
              </w:rPr>
            </w:pPr>
            <w:r w:rsidRPr="00141196">
              <w:rPr>
                <w:color w:val="262626" w:themeColor="text1" w:themeTint="D9"/>
              </w:rPr>
              <w:t>Structure in debris flow pathway extent</w:t>
            </w:r>
          </w:p>
        </w:tc>
        <w:tc>
          <w:tcPr>
            <w:tcW w:w="630" w:type="dxa"/>
            <w:shd w:val="clear" w:color="auto" w:fill="6AA84F"/>
          </w:tcPr>
          <w:p w14:paraId="1C08C99D"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5125" w:type="dxa"/>
            <w:shd w:val="clear" w:color="auto" w:fill="6AA84F"/>
          </w:tcPr>
          <w:p w14:paraId="0B7FF5E2" w14:textId="77777777" w:rsidR="001226E9" w:rsidRPr="00141196" w:rsidRDefault="001226E9" w:rsidP="00383EDF">
            <w:pPr>
              <w:rPr>
                <w:color w:val="262626" w:themeColor="text1" w:themeTint="D9"/>
              </w:rPr>
            </w:pPr>
            <w:r w:rsidRPr="00141196">
              <w:rPr>
                <w:color w:val="262626" w:themeColor="text1" w:themeTint="D9"/>
              </w:rPr>
              <w:t>The structure was built after the community adopted modern geotechnical or landslide-specific building codes and regulations.</w:t>
            </w:r>
          </w:p>
          <w:p w14:paraId="7C709462" w14:textId="77777777" w:rsidR="001226E9" w:rsidRPr="00141196" w:rsidRDefault="001226E9" w:rsidP="00383EDF">
            <w:pPr>
              <w:rPr>
                <w:color w:val="262626" w:themeColor="text1" w:themeTint="D9"/>
              </w:rPr>
            </w:pPr>
          </w:p>
          <w:p w14:paraId="182B4848" w14:textId="4708A8FB" w:rsidR="003752C1" w:rsidRPr="00141196" w:rsidRDefault="001226E9" w:rsidP="00383EDF">
            <w:pPr>
              <w:rPr>
                <w:color w:val="262626" w:themeColor="text1" w:themeTint="D9"/>
              </w:rPr>
            </w:pPr>
            <w:r w:rsidRPr="00141196">
              <w:rPr>
                <w:color w:val="262626" w:themeColor="text1" w:themeTint="D9"/>
              </w:rPr>
              <w:t>The property is protected by substantial “soft” or non-engineered mitigation measures. This can include well-maintained biotechnical slope stabilization (e.g., mature Vetiver grass hedges), rock-fill buttresses, timber deflectors, or comprehensive surface drainage like ditches and grading.</w:t>
            </w:r>
          </w:p>
        </w:tc>
      </w:tr>
      <w:tr w:rsidR="003752C1" w14:paraId="4F317E1C" w14:textId="77777777" w:rsidTr="00856421">
        <w:tc>
          <w:tcPr>
            <w:tcW w:w="625" w:type="dxa"/>
            <w:shd w:val="clear" w:color="auto" w:fill="DAA85F"/>
          </w:tcPr>
          <w:p w14:paraId="159886F1" w14:textId="77777777" w:rsidR="003752C1" w:rsidRDefault="003752C1" w:rsidP="008D4749">
            <w:pPr>
              <w:jc w:val="center"/>
            </w:pPr>
            <w:r w:rsidRPr="003752C1">
              <w:rPr>
                <w:b/>
                <w:bCs/>
              </w:rPr>
              <w:t>L</w:t>
            </w:r>
          </w:p>
        </w:tc>
        <w:tc>
          <w:tcPr>
            <w:tcW w:w="3690" w:type="dxa"/>
            <w:shd w:val="clear" w:color="auto" w:fill="DAA85F"/>
          </w:tcPr>
          <w:p w14:paraId="177D78E3" w14:textId="388998E6" w:rsidR="003752C1" w:rsidRDefault="001226E9" w:rsidP="00383EDF">
            <w:r w:rsidRPr="001226E9">
              <w:t>No structure in debris flow pathway extent (land only)</w:t>
            </w:r>
          </w:p>
        </w:tc>
        <w:tc>
          <w:tcPr>
            <w:tcW w:w="630" w:type="dxa"/>
            <w:shd w:val="clear" w:color="auto" w:fill="B6D8A8"/>
          </w:tcPr>
          <w:p w14:paraId="43934BD2" w14:textId="77777777" w:rsidR="003752C1" w:rsidRPr="00856421" w:rsidRDefault="003752C1" w:rsidP="008D4749">
            <w:pPr>
              <w:jc w:val="center"/>
            </w:pPr>
            <w:r w:rsidRPr="00856421">
              <w:rPr>
                <w:b/>
                <w:bCs/>
              </w:rPr>
              <w:t>L</w:t>
            </w:r>
          </w:p>
        </w:tc>
        <w:tc>
          <w:tcPr>
            <w:tcW w:w="5125" w:type="dxa"/>
            <w:shd w:val="clear" w:color="auto" w:fill="B6D8A8"/>
          </w:tcPr>
          <w:p w14:paraId="04D08957" w14:textId="65C6BF1F" w:rsidR="003752C1" w:rsidRPr="00856421" w:rsidRDefault="001226E9" w:rsidP="00383EDF">
            <w:r w:rsidRPr="00856421">
              <w:t>The structure was built before the adoption of any relevant landslide-safety building codes. The property has minimal, temporary, or no specific landslide mitigation measures in place. Protection relies on temporary solutions like sandbags, which are only effective for low-flow events. The property has only basic surface erosion control, such as mulch or woven burlap, without structural reinforcement.</w:t>
            </w:r>
          </w:p>
        </w:tc>
      </w:tr>
    </w:tbl>
    <w:p w14:paraId="38BFD828" w14:textId="77777777" w:rsidR="003752C1" w:rsidRDefault="003752C1" w:rsidP="003752C1"/>
    <w:p w14:paraId="5FCA9123" w14:textId="77777777" w:rsidR="00383EDF" w:rsidRDefault="00383EDF" w:rsidP="003752C1"/>
    <w:p w14:paraId="32D44428" w14:textId="6360E068" w:rsidR="003752C1" w:rsidRPr="00383EDF" w:rsidRDefault="00383EDF" w:rsidP="003752C1">
      <w:pPr>
        <w:rPr>
          <w:i/>
          <w:iCs/>
        </w:rPr>
      </w:pPr>
      <w:r w:rsidRPr="00383EDF">
        <w:rPr>
          <w:i/>
          <w:iCs/>
        </w:rPr>
        <w:lastRenderedPageBreak/>
        <w:t>Risk</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Landslides Risk Criteria"/>
        <w:tblDescription w:val="Criteria for High, Medium, and Low Landslides ratings. Left columns define Probability (likelihood); right columns define Magnitude of Impact (severity)."/>
      </w:tblPr>
      <w:tblGrid>
        <w:gridCol w:w="625"/>
        <w:gridCol w:w="4409"/>
        <w:gridCol w:w="631"/>
        <w:gridCol w:w="4405"/>
      </w:tblGrid>
      <w:tr w:rsidR="003752C1" w14:paraId="7D658733" w14:textId="77777777" w:rsidTr="00566377">
        <w:tc>
          <w:tcPr>
            <w:tcW w:w="625" w:type="dxa"/>
          </w:tcPr>
          <w:p w14:paraId="14479344" w14:textId="77777777" w:rsidR="003752C1" w:rsidRPr="003752C1" w:rsidRDefault="003752C1" w:rsidP="008D4749">
            <w:pPr>
              <w:jc w:val="center"/>
              <w:rPr>
                <w:b/>
                <w:bCs/>
              </w:rPr>
            </w:pPr>
          </w:p>
        </w:tc>
        <w:tc>
          <w:tcPr>
            <w:tcW w:w="4409" w:type="dxa"/>
          </w:tcPr>
          <w:p w14:paraId="18E95E4A" w14:textId="77777777" w:rsidR="003752C1" w:rsidRPr="003752C1" w:rsidRDefault="003752C1" w:rsidP="008D4749">
            <w:pPr>
              <w:rPr>
                <w:color w:val="1C4588"/>
              </w:rPr>
            </w:pPr>
            <w:r w:rsidRPr="003752C1">
              <w:rPr>
                <w:b/>
                <w:bCs/>
                <w:color w:val="1C4588"/>
              </w:rPr>
              <w:t>Probability</w:t>
            </w:r>
          </w:p>
        </w:tc>
        <w:tc>
          <w:tcPr>
            <w:tcW w:w="631" w:type="dxa"/>
          </w:tcPr>
          <w:p w14:paraId="4BD2F467" w14:textId="77777777" w:rsidR="003752C1" w:rsidRDefault="003752C1" w:rsidP="008D4749">
            <w:pPr>
              <w:jc w:val="center"/>
            </w:pPr>
          </w:p>
        </w:tc>
        <w:tc>
          <w:tcPr>
            <w:tcW w:w="4405" w:type="dxa"/>
          </w:tcPr>
          <w:p w14:paraId="76F7041B" w14:textId="77777777" w:rsidR="003752C1" w:rsidRPr="003752C1" w:rsidRDefault="003752C1" w:rsidP="008D4749">
            <w:pPr>
              <w:rPr>
                <w:color w:val="741B47"/>
              </w:rPr>
            </w:pPr>
            <w:r w:rsidRPr="003752C1">
              <w:rPr>
                <w:b/>
                <w:bCs/>
                <w:color w:val="741B47"/>
              </w:rPr>
              <w:t>Magnitude of Impact</w:t>
            </w:r>
          </w:p>
        </w:tc>
      </w:tr>
      <w:tr w:rsidR="003752C1" w14:paraId="73A5EA5F" w14:textId="77777777" w:rsidTr="00566377">
        <w:tc>
          <w:tcPr>
            <w:tcW w:w="625" w:type="dxa"/>
            <w:shd w:val="clear" w:color="auto" w:fill="1C4588"/>
          </w:tcPr>
          <w:p w14:paraId="3B00B86C"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9" w:type="dxa"/>
            <w:shd w:val="clear" w:color="auto" w:fill="1C4588"/>
          </w:tcPr>
          <w:p w14:paraId="25AFDBAE" w14:textId="348D4C33" w:rsidR="003752C1" w:rsidRPr="00FF0F64" w:rsidRDefault="00383EDF" w:rsidP="00383EDF">
            <w:pPr>
              <w:rPr>
                <w:color w:val="FFFFFF" w:themeColor="background1"/>
              </w:rPr>
            </w:pPr>
            <w:r w:rsidRPr="00383EDF">
              <w:rPr>
                <w:color w:val="FFFFFF" w:themeColor="background1"/>
              </w:rPr>
              <w:t>Property with high average risk index</w:t>
            </w:r>
          </w:p>
        </w:tc>
        <w:tc>
          <w:tcPr>
            <w:tcW w:w="631" w:type="dxa"/>
            <w:shd w:val="clear" w:color="auto" w:fill="741B47"/>
          </w:tcPr>
          <w:p w14:paraId="668B70E2" w14:textId="77777777" w:rsidR="003752C1" w:rsidRPr="003752C1" w:rsidRDefault="003752C1" w:rsidP="008D4749">
            <w:pPr>
              <w:jc w:val="center"/>
              <w:rPr>
                <w:b/>
                <w:bCs/>
                <w:color w:val="FFFFFF" w:themeColor="background1"/>
              </w:rPr>
            </w:pPr>
            <w:r w:rsidRPr="003752C1">
              <w:rPr>
                <w:b/>
                <w:bCs/>
                <w:color w:val="FFFFFF" w:themeColor="background1"/>
              </w:rPr>
              <w:t>H</w:t>
            </w:r>
          </w:p>
        </w:tc>
        <w:tc>
          <w:tcPr>
            <w:tcW w:w="4405" w:type="dxa"/>
            <w:shd w:val="clear" w:color="auto" w:fill="741B47"/>
          </w:tcPr>
          <w:p w14:paraId="0E7683AB" w14:textId="655EBD4D" w:rsidR="003752C1" w:rsidRPr="00FF0F64" w:rsidRDefault="00383EDF" w:rsidP="00383EDF">
            <w:pPr>
              <w:rPr>
                <w:color w:val="FFFFFF" w:themeColor="background1"/>
              </w:rPr>
            </w:pPr>
            <w:r w:rsidRPr="00383EDF">
              <w:rPr>
                <w:color w:val="FFFFFF" w:themeColor="background1"/>
              </w:rPr>
              <w:t>Structure exposed and above median value</w:t>
            </w:r>
          </w:p>
        </w:tc>
      </w:tr>
      <w:tr w:rsidR="003752C1" w14:paraId="3D560822" w14:textId="77777777" w:rsidTr="00566377">
        <w:tc>
          <w:tcPr>
            <w:tcW w:w="625" w:type="dxa"/>
            <w:shd w:val="clear" w:color="auto" w:fill="3C78D8"/>
          </w:tcPr>
          <w:p w14:paraId="3F1D21A4"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9" w:type="dxa"/>
            <w:shd w:val="clear" w:color="auto" w:fill="3C78D8"/>
          </w:tcPr>
          <w:p w14:paraId="5BA07668" w14:textId="6400AF7B" w:rsidR="003752C1" w:rsidRPr="00141196" w:rsidRDefault="00383EDF" w:rsidP="00383EDF">
            <w:pPr>
              <w:rPr>
                <w:color w:val="0D0D0D" w:themeColor="text1" w:themeTint="F2"/>
              </w:rPr>
            </w:pPr>
            <w:r w:rsidRPr="00141196">
              <w:rPr>
                <w:color w:val="0D0D0D" w:themeColor="text1" w:themeTint="F2"/>
              </w:rPr>
              <w:t>Property with moderate average risk index</w:t>
            </w:r>
          </w:p>
        </w:tc>
        <w:tc>
          <w:tcPr>
            <w:tcW w:w="631" w:type="dxa"/>
            <w:shd w:val="clear" w:color="auto" w:fill="E302AB"/>
          </w:tcPr>
          <w:p w14:paraId="35EB47DA" w14:textId="77777777" w:rsidR="003752C1" w:rsidRPr="00141196" w:rsidRDefault="003752C1" w:rsidP="008D4749">
            <w:pPr>
              <w:jc w:val="center"/>
              <w:rPr>
                <w:b/>
                <w:bCs/>
                <w:color w:val="0D0D0D" w:themeColor="text1" w:themeTint="F2"/>
              </w:rPr>
            </w:pPr>
            <w:r w:rsidRPr="00141196">
              <w:rPr>
                <w:b/>
                <w:bCs/>
                <w:color w:val="0D0D0D" w:themeColor="text1" w:themeTint="F2"/>
              </w:rPr>
              <w:t>M</w:t>
            </w:r>
          </w:p>
        </w:tc>
        <w:tc>
          <w:tcPr>
            <w:tcW w:w="4405" w:type="dxa"/>
            <w:shd w:val="clear" w:color="auto" w:fill="E302AB"/>
          </w:tcPr>
          <w:p w14:paraId="1E304865" w14:textId="5948C8D0" w:rsidR="003752C1" w:rsidRPr="00141196" w:rsidRDefault="00383EDF" w:rsidP="00383EDF">
            <w:pPr>
              <w:rPr>
                <w:color w:val="0D0D0D" w:themeColor="text1" w:themeTint="F2"/>
              </w:rPr>
            </w:pPr>
            <w:r w:rsidRPr="00141196">
              <w:rPr>
                <w:color w:val="0D0D0D" w:themeColor="text1" w:themeTint="F2"/>
              </w:rPr>
              <w:t>Structure exposed and below median value</w:t>
            </w:r>
          </w:p>
        </w:tc>
      </w:tr>
      <w:tr w:rsidR="003752C1" w14:paraId="15FA995F" w14:textId="77777777" w:rsidTr="00566377">
        <w:tc>
          <w:tcPr>
            <w:tcW w:w="625" w:type="dxa"/>
            <w:shd w:val="clear" w:color="auto" w:fill="C9DBF9"/>
          </w:tcPr>
          <w:p w14:paraId="2882D818" w14:textId="77777777" w:rsidR="003752C1" w:rsidRPr="003752C1" w:rsidRDefault="003752C1" w:rsidP="008D4749">
            <w:pPr>
              <w:jc w:val="center"/>
              <w:rPr>
                <w:b/>
                <w:bCs/>
              </w:rPr>
            </w:pPr>
            <w:r w:rsidRPr="003752C1">
              <w:rPr>
                <w:b/>
                <w:bCs/>
              </w:rPr>
              <w:t>L</w:t>
            </w:r>
          </w:p>
        </w:tc>
        <w:tc>
          <w:tcPr>
            <w:tcW w:w="4409" w:type="dxa"/>
            <w:shd w:val="clear" w:color="auto" w:fill="C9DBF9"/>
          </w:tcPr>
          <w:p w14:paraId="3EA8DF18" w14:textId="3EADCA67" w:rsidR="003752C1" w:rsidRDefault="00383EDF" w:rsidP="00383EDF">
            <w:r w:rsidRPr="00383EDF">
              <w:t>Property with low average risk index</w:t>
            </w:r>
          </w:p>
        </w:tc>
        <w:tc>
          <w:tcPr>
            <w:tcW w:w="631" w:type="dxa"/>
            <w:shd w:val="clear" w:color="auto" w:fill="FFBFE9"/>
          </w:tcPr>
          <w:p w14:paraId="6F837568" w14:textId="77777777" w:rsidR="003752C1" w:rsidRPr="003752C1" w:rsidRDefault="003752C1" w:rsidP="008D4749">
            <w:pPr>
              <w:jc w:val="center"/>
              <w:rPr>
                <w:b/>
                <w:bCs/>
              </w:rPr>
            </w:pPr>
            <w:r w:rsidRPr="003752C1">
              <w:rPr>
                <w:b/>
                <w:bCs/>
              </w:rPr>
              <w:t>L</w:t>
            </w:r>
          </w:p>
        </w:tc>
        <w:tc>
          <w:tcPr>
            <w:tcW w:w="4405" w:type="dxa"/>
            <w:shd w:val="clear" w:color="auto" w:fill="FFBFE9"/>
          </w:tcPr>
          <w:p w14:paraId="213C00E2" w14:textId="77E7278A" w:rsidR="003752C1" w:rsidRDefault="00383EDF" w:rsidP="00383EDF">
            <w:r w:rsidRPr="00383EDF">
              <w:t>No structure exposed (land only)</w:t>
            </w:r>
          </w:p>
        </w:tc>
      </w:tr>
    </w:tbl>
    <w:p w14:paraId="519D8C91" w14:textId="77777777" w:rsidR="0050111B" w:rsidRDefault="00000000" w:rsidP="00DA1AA0">
      <w:r>
        <w:br w:type="page"/>
      </w:r>
    </w:p>
    <w:p w14:paraId="24267769" w14:textId="77777777" w:rsidR="0050111B" w:rsidRDefault="00000000" w:rsidP="00EF21A4">
      <w:pPr>
        <w:pStyle w:val="Heading5"/>
      </w:pPr>
      <w:bookmarkStart w:id="69" w:name="_3bqgviyerg6u" w:colFirst="0" w:colLast="0"/>
      <w:bookmarkEnd w:id="69"/>
      <w:r>
        <w:lastRenderedPageBreak/>
        <w:t>Extreme Heat</w:t>
      </w:r>
    </w:p>
    <w:p w14:paraId="72BFBDB9" w14:textId="77777777" w:rsidR="0050111B" w:rsidRDefault="00000000" w:rsidP="00DA1AA0">
      <w:r>
        <w:t xml:space="preserve">Extreme heat events are periods of excessively hot or humid weather that can last for multiple days. Extreme heat is a pressing public health risk. For the purpose of this assessment, households with members over 65 years of age and younger than 18 years are recognized as populations that are biologically more sensitive to heat events (i.e., ‘sensitive individuals’). Relative heat vulnerability in a neighborhood (i.e., block group or census tract) is calculated as a combination of 1) exposure and sensitivity, which considers how sensitive individuals may be potentially impacted by high percentages of impervious surface (developed land cover) contributing to the urban heat island effect (or exposure), and 2) adaptive capacity, which considers the cooling effect of dense tree canopy and the median income as an indicator of ability to afford household cooling and medical services (if necessary). </w:t>
      </w:r>
    </w:p>
    <w:p w14:paraId="40DE6675" w14:textId="77777777" w:rsidR="0050111B" w:rsidRDefault="0050111B" w:rsidP="00DA1AA0"/>
    <w:p w14:paraId="2F0D60E9" w14:textId="77777777" w:rsidR="0050111B" w:rsidRDefault="00000000" w:rsidP="00DA1AA0">
      <w:r>
        <w:t xml:space="preserve">This assessment is a </w:t>
      </w:r>
      <w:r>
        <w:rPr>
          <w:i/>
          <w:iCs/>
        </w:rPr>
        <w:t>vulnerability-only</w:t>
      </w:r>
      <w:r>
        <w:t xml:space="preserve"> analysis at the “neighborhood” scale. </w:t>
      </w:r>
    </w:p>
    <w:p w14:paraId="2F4B8C48" w14:textId="77777777" w:rsidR="0050111B" w:rsidRDefault="0050111B" w:rsidP="00DA1AA0"/>
    <w:p w14:paraId="49CA4894" w14:textId="792EE193" w:rsidR="003752C1" w:rsidRPr="00383EDF" w:rsidRDefault="00000000" w:rsidP="003752C1">
      <w:pPr>
        <w:rPr>
          <w:i/>
          <w:iCs/>
        </w:rPr>
      </w:pPr>
      <w:r w:rsidRPr="00383EDF">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Extreme Heat Vulnerability Criteria"/>
        <w:tblDescription w:val="Criteria for High, Medium, and Low Extreme Heat ratings. Left columns define Sensitivity (susceptibility); right columns define Adaptive Capacity (ability to cope)."/>
      </w:tblPr>
      <w:tblGrid>
        <w:gridCol w:w="625"/>
        <w:gridCol w:w="4409"/>
        <w:gridCol w:w="631"/>
        <w:gridCol w:w="4405"/>
      </w:tblGrid>
      <w:tr w:rsidR="003752C1" w14:paraId="19A68D7B" w14:textId="77777777" w:rsidTr="00D72F87">
        <w:tc>
          <w:tcPr>
            <w:tcW w:w="625" w:type="dxa"/>
          </w:tcPr>
          <w:p w14:paraId="704F32E6" w14:textId="77777777" w:rsidR="003752C1" w:rsidRDefault="003752C1" w:rsidP="008D4749">
            <w:pPr>
              <w:jc w:val="center"/>
            </w:pPr>
          </w:p>
        </w:tc>
        <w:tc>
          <w:tcPr>
            <w:tcW w:w="4409" w:type="dxa"/>
          </w:tcPr>
          <w:p w14:paraId="2960994B" w14:textId="77777777" w:rsidR="003752C1" w:rsidRDefault="003752C1" w:rsidP="008D4749">
            <w:r w:rsidRPr="003752C1">
              <w:rPr>
                <w:b/>
                <w:bCs/>
                <w:color w:val="7E6100"/>
              </w:rPr>
              <w:t>Sensitivity</w:t>
            </w:r>
          </w:p>
        </w:tc>
        <w:tc>
          <w:tcPr>
            <w:tcW w:w="631" w:type="dxa"/>
          </w:tcPr>
          <w:p w14:paraId="79E58FC2" w14:textId="77777777" w:rsidR="003752C1" w:rsidRDefault="003752C1" w:rsidP="008D4749">
            <w:pPr>
              <w:jc w:val="center"/>
            </w:pPr>
          </w:p>
        </w:tc>
        <w:tc>
          <w:tcPr>
            <w:tcW w:w="4405" w:type="dxa"/>
          </w:tcPr>
          <w:p w14:paraId="76C90A8C" w14:textId="77777777" w:rsidR="003752C1" w:rsidRDefault="003752C1" w:rsidP="008D4749">
            <w:r w:rsidRPr="003752C1">
              <w:rPr>
                <w:b/>
                <w:bCs/>
                <w:color w:val="274E14"/>
              </w:rPr>
              <w:t>Adaptive Capacity</w:t>
            </w:r>
          </w:p>
        </w:tc>
      </w:tr>
      <w:tr w:rsidR="003752C1" w14:paraId="7C5D97A5" w14:textId="77777777" w:rsidTr="00856421">
        <w:tc>
          <w:tcPr>
            <w:tcW w:w="625" w:type="dxa"/>
            <w:shd w:val="clear" w:color="auto" w:fill="7F6100"/>
          </w:tcPr>
          <w:p w14:paraId="258E5B76"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6157850C" w14:textId="12D49F5E" w:rsidR="003752C1" w:rsidRPr="00FF0F64" w:rsidRDefault="00383EDF" w:rsidP="00383EDF">
            <w:pPr>
              <w:rPr>
                <w:color w:val="FFFFFF" w:themeColor="background1"/>
              </w:rPr>
            </w:pPr>
            <w:r w:rsidRPr="00383EDF">
              <w:rPr>
                <w:color w:val="FFFFFF" w:themeColor="background1"/>
              </w:rPr>
              <w:t>Highest number of sensitive individuals AND high percentage of developed land cover</w:t>
            </w:r>
          </w:p>
        </w:tc>
        <w:tc>
          <w:tcPr>
            <w:tcW w:w="631" w:type="dxa"/>
            <w:shd w:val="clear" w:color="auto" w:fill="274E14"/>
          </w:tcPr>
          <w:p w14:paraId="75980CA0"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65294C36" w14:textId="57D1D0D8" w:rsidR="003752C1" w:rsidRPr="00856421" w:rsidRDefault="00383EDF" w:rsidP="00383EDF">
            <w:pPr>
              <w:rPr>
                <w:color w:val="FFFFFF" w:themeColor="background1"/>
              </w:rPr>
            </w:pPr>
            <w:r w:rsidRPr="00856421">
              <w:rPr>
                <w:color w:val="FFFFFF" w:themeColor="background1"/>
              </w:rPr>
              <w:t>High amount of tree canopy coverage AND high median household income</w:t>
            </w:r>
          </w:p>
        </w:tc>
      </w:tr>
      <w:tr w:rsidR="003752C1" w14:paraId="04B3619A" w14:textId="77777777" w:rsidTr="00D72F87">
        <w:tc>
          <w:tcPr>
            <w:tcW w:w="625" w:type="dxa"/>
            <w:shd w:val="clear" w:color="auto" w:fill="C08F00"/>
          </w:tcPr>
          <w:p w14:paraId="2D8F8197"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756B3FDD" w14:textId="29C3087D" w:rsidR="003752C1" w:rsidRPr="00141196" w:rsidRDefault="00383EDF" w:rsidP="00383EDF">
            <w:pPr>
              <w:rPr>
                <w:color w:val="262626" w:themeColor="text1" w:themeTint="D9"/>
              </w:rPr>
            </w:pPr>
            <w:r w:rsidRPr="00141196">
              <w:rPr>
                <w:color w:val="262626" w:themeColor="text1" w:themeTint="D9"/>
              </w:rPr>
              <w:t>Lower number of sensitive individuals OR lower percentage of developed land cover</w:t>
            </w:r>
          </w:p>
        </w:tc>
        <w:tc>
          <w:tcPr>
            <w:tcW w:w="631" w:type="dxa"/>
            <w:shd w:val="clear" w:color="auto" w:fill="6AA84F"/>
          </w:tcPr>
          <w:p w14:paraId="2E7E0277"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33314867" w14:textId="4D0F7D5C" w:rsidR="003752C1" w:rsidRPr="00141196" w:rsidRDefault="00383EDF" w:rsidP="00383EDF">
            <w:pPr>
              <w:rPr>
                <w:color w:val="262626" w:themeColor="text1" w:themeTint="D9"/>
              </w:rPr>
            </w:pPr>
            <w:r w:rsidRPr="00141196">
              <w:rPr>
                <w:color w:val="262626" w:themeColor="text1" w:themeTint="D9"/>
              </w:rPr>
              <w:t>Lower amount of tree canopy coverage OR lower median household income</w:t>
            </w:r>
          </w:p>
        </w:tc>
      </w:tr>
      <w:tr w:rsidR="003752C1" w14:paraId="2007A7AA" w14:textId="77777777" w:rsidTr="00856421">
        <w:tc>
          <w:tcPr>
            <w:tcW w:w="625" w:type="dxa"/>
            <w:shd w:val="clear" w:color="auto" w:fill="DAA85F"/>
          </w:tcPr>
          <w:p w14:paraId="70B3FDAD" w14:textId="77777777" w:rsidR="003752C1" w:rsidRDefault="003752C1" w:rsidP="008D4749">
            <w:pPr>
              <w:jc w:val="center"/>
            </w:pPr>
            <w:r w:rsidRPr="003752C1">
              <w:rPr>
                <w:b/>
                <w:bCs/>
              </w:rPr>
              <w:t>L</w:t>
            </w:r>
          </w:p>
        </w:tc>
        <w:tc>
          <w:tcPr>
            <w:tcW w:w="4409" w:type="dxa"/>
            <w:shd w:val="clear" w:color="auto" w:fill="DAA85F"/>
          </w:tcPr>
          <w:p w14:paraId="4417C08C" w14:textId="3623C09C" w:rsidR="003752C1" w:rsidRDefault="00383EDF" w:rsidP="00383EDF">
            <w:r w:rsidRPr="00383EDF">
              <w:t>Lower number of sensitive individuals AND lower percentage of developed land cover</w:t>
            </w:r>
          </w:p>
        </w:tc>
        <w:tc>
          <w:tcPr>
            <w:tcW w:w="631" w:type="dxa"/>
            <w:shd w:val="clear" w:color="auto" w:fill="B6D8A8"/>
          </w:tcPr>
          <w:p w14:paraId="5E428782" w14:textId="77777777" w:rsidR="003752C1" w:rsidRPr="00856421" w:rsidRDefault="003752C1" w:rsidP="008D4749">
            <w:pPr>
              <w:jc w:val="center"/>
            </w:pPr>
            <w:r w:rsidRPr="00856421">
              <w:rPr>
                <w:b/>
                <w:bCs/>
              </w:rPr>
              <w:t>L</w:t>
            </w:r>
          </w:p>
        </w:tc>
        <w:tc>
          <w:tcPr>
            <w:tcW w:w="4405" w:type="dxa"/>
            <w:shd w:val="clear" w:color="auto" w:fill="B6D8A8"/>
          </w:tcPr>
          <w:p w14:paraId="39557F76" w14:textId="69D89301" w:rsidR="003752C1" w:rsidRPr="00856421" w:rsidRDefault="00383EDF" w:rsidP="00383EDF">
            <w:r w:rsidRPr="00856421">
              <w:t>Lower amount of tree canopy coverage AND lower median household income</w:t>
            </w:r>
          </w:p>
        </w:tc>
      </w:tr>
    </w:tbl>
    <w:p w14:paraId="0486CE62" w14:textId="77777777" w:rsidR="0050111B" w:rsidRDefault="00000000" w:rsidP="00DA1AA0">
      <w:r>
        <w:br w:type="page"/>
      </w:r>
    </w:p>
    <w:p w14:paraId="42A827D8" w14:textId="77777777" w:rsidR="0050111B" w:rsidRDefault="00000000" w:rsidP="00EF21A4">
      <w:pPr>
        <w:pStyle w:val="Heading5"/>
      </w:pPr>
      <w:bookmarkStart w:id="70" w:name="_18q08gp83gvg" w:colFirst="0" w:colLast="0"/>
      <w:bookmarkEnd w:id="70"/>
      <w:r>
        <w:lastRenderedPageBreak/>
        <w:t>High Winds</w:t>
      </w:r>
    </w:p>
    <w:p w14:paraId="480D63AF" w14:textId="77777777" w:rsidR="0050111B" w:rsidRDefault="00000000" w:rsidP="00DA1AA0">
      <w:r>
        <w:t xml:space="preserve">This assessment shows properties that may be more vulnerable to high winds based on use type and relevant regulations at the time the primary structure was built. As the climate warms, hurricanes may occur more frequently, which increases the likelihood of a strong hurricane (Category 3–5) with high sustained winds. </w:t>
      </w:r>
    </w:p>
    <w:p w14:paraId="44B5FEB9" w14:textId="77777777" w:rsidR="0050111B" w:rsidRDefault="0050111B" w:rsidP="00DA1AA0"/>
    <w:p w14:paraId="14F9EA5C" w14:textId="77777777" w:rsidR="0050111B" w:rsidRDefault="00000000" w:rsidP="00DA1AA0">
      <w:r>
        <w:t xml:space="preserve">This assessment is a </w:t>
      </w:r>
      <w:r>
        <w:rPr>
          <w:i/>
          <w:iCs/>
        </w:rPr>
        <w:t>vulnerability-only</w:t>
      </w:r>
      <w:r>
        <w:t xml:space="preserve"> analysis. </w:t>
      </w:r>
    </w:p>
    <w:p w14:paraId="52A07528" w14:textId="77777777" w:rsidR="0050111B" w:rsidRDefault="0050111B" w:rsidP="00DA1AA0"/>
    <w:p w14:paraId="54CBB2E3" w14:textId="14A0E5FC" w:rsidR="003752C1" w:rsidRPr="00383EDF" w:rsidRDefault="00000000" w:rsidP="003752C1">
      <w:pPr>
        <w:rPr>
          <w:i/>
          <w:iCs/>
        </w:rPr>
      </w:pPr>
      <w:r w:rsidRPr="00383EDF">
        <w:rPr>
          <w:i/>
          <w:iCs/>
        </w:rPr>
        <w:t>Vulnerability</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High Winds Vulnerability Criteria"/>
        <w:tblDescription w:val="Criteria for High, Medium, and Low High Winds ratings. Left columns define Sensitivity (susceptibility); right columns define Adaptive Capacity (ability to cope)."/>
      </w:tblPr>
      <w:tblGrid>
        <w:gridCol w:w="625"/>
        <w:gridCol w:w="4409"/>
        <w:gridCol w:w="631"/>
        <w:gridCol w:w="4405"/>
      </w:tblGrid>
      <w:tr w:rsidR="003752C1" w14:paraId="02B4310B" w14:textId="77777777" w:rsidTr="00D72F87">
        <w:tc>
          <w:tcPr>
            <w:tcW w:w="625" w:type="dxa"/>
          </w:tcPr>
          <w:p w14:paraId="259A8289" w14:textId="77777777" w:rsidR="003752C1" w:rsidRDefault="003752C1" w:rsidP="008D4749">
            <w:pPr>
              <w:jc w:val="center"/>
            </w:pPr>
          </w:p>
        </w:tc>
        <w:tc>
          <w:tcPr>
            <w:tcW w:w="4409" w:type="dxa"/>
          </w:tcPr>
          <w:p w14:paraId="338E93F8" w14:textId="77777777" w:rsidR="003752C1" w:rsidRDefault="003752C1" w:rsidP="008D4749">
            <w:r w:rsidRPr="003752C1">
              <w:rPr>
                <w:b/>
                <w:bCs/>
                <w:color w:val="7E6100"/>
              </w:rPr>
              <w:t>Sensitivity</w:t>
            </w:r>
          </w:p>
        </w:tc>
        <w:tc>
          <w:tcPr>
            <w:tcW w:w="631" w:type="dxa"/>
          </w:tcPr>
          <w:p w14:paraId="7FCF4E88" w14:textId="77777777" w:rsidR="003752C1" w:rsidRDefault="003752C1" w:rsidP="008D4749">
            <w:pPr>
              <w:jc w:val="center"/>
            </w:pPr>
          </w:p>
        </w:tc>
        <w:tc>
          <w:tcPr>
            <w:tcW w:w="4405" w:type="dxa"/>
          </w:tcPr>
          <w:p w14:paraId="4F04B583" w14:textId="77777777" w:rsidR="003752C1" w:rsidRDefault="003752C1" w:rsidP="008D4749">
            <w:r w:rsidRPr="003752C1">
              <w:rPr>
                <w:b/>
                <w:bCs/>
                <w:color w:val="274E14"/>
              </w:rPr>
              <w:t>Adaptive Capacity</w:t>
            </w:r>
          </w:p>
        </w:tc>
      </w:tr>
      <w:tr w:rsidR="003752C1" w14:paraId="7D15F17E" w14:textId="77777777" w:rsidTr="00856421">
        <w:tc>
          <w:tcPr>
            <w:tcW w:w="625" w:type="dxa"/>
            <w:shd w:val="clear" w:color="auto" w:fill="7F6100"/>
          </w:tcPr>
          <w:p w14:paraId="55CA2D4A" w14:textId="77777777" w:rsidR="003752C1" w:rsidRPr="00FF0F64" w:rsidRDefault="003752C1" w:rsidP="008D4749">
            <w:pPr>
              <w:jc w:val="center"/>
              <w:rPr>
                <w:color w:val="FFFFFF" w:themeColor="background1"/>
              </w:rPr>
            </w:pPr>
            <w:r w:rsidRPr="003752C1">
              <w:rPr>
                <w:b/>
                <w:bCs/>
                <w:color w:val="FFFFFF" w:themeColor="background1"/>
              </w:rPr>
              <w:t>H</w:t>
            </w:r>
          </w:p>
        </w:tc>
        <w:tc>
          <w:tcPr>
            <w:tcW w:w="4409" w:type="dxa"/>
            <w:shd w:val="clear" w:color="auto" w:fill="7F6100"/>
          </w:tcPr>
          <w:p w14:paraId="483855DD" w14:textId="77BFECA9" w:rsidR="003752C1" w:rsidRPr="00FF0F64" w:rsidRDefault="00383EDF" w:rsidP="00383EDF">
            <w:pPr>
              <w:rPr>
                <w:color w:val="FFFFFF" w:themeColor="background1"/>
              </w:rPr>
            </w:pPr>
            <w:r w:rsidRPr="00383EDF">
              <w:rPr>
                <w:color w:val="FFFFFF" w:themeColor="background1"/>
              </w:rPr>
              <w:t>Property is considered essential (high criticality)</w:t>
            </w:r>
          </w:p>
        </w:tc>
        <w:tc>
          <w:tcPr>
            <w:tcW w:w="631" w:type="dxa"/>
            <w:shd w:val="clear" w:color="auto" w:fill="274E14"/>
          </w:tcPr>
          <w:p w14:paraId="3442D1EF" w14:textId="77777777" w:rsidR="003752C1" w:rsidRPr="00856421" w:rsidRDefault="003752C1" w:rsidP="008D4749">
            <w:pPr>
              <w:jc w:val="center"/>
              <w:rPr>
                <w:color w:val="FFFFFF" w:themeColor="background1"/>
              </w:rPr>
            </w:pPr>
            <w:r w:rsidRPr="00856421">
              <w:rPr>
                <w:b/>
                <w:bCs/>
                <w:color w:val="FFFFFF" w:themeColor="background1"/>
              </w:rPr>
              <w:t>H</w:t>
            </w:r>
          </w:p>
        </w:tc>
        <w:tc>
          <w:tcPr>
            <w:tcW w:w="4405" w:type="dxa"/>
            <w:shd w:val="clear" w:color="auto" w:fill="274E14"/>
          </w:tcPr>
          <w:p w14:paraId="027C7EB7" w14:textId="688DAFEB" w:rsidR="003752C1" w:rsidRPr="00856421" w:rsidRDefault="00383EDF" w:rsidP="00383EDF">
            <w:pPr>
              <w:rPr>
                <w:color w:val="FFFFFF" w:themeColor="background1"/>
              </w:rPr>
            </w:pPr>
            <w:r w:rsidRPr="00856421">
              <w:rPr>
                <w:color w:val="FFFFFF" w:themeColor="background1"/>
              </w:rPr>
              <w:t>Structure(s) built in 2015 or later in accordance with the 2015 International Building Code and American Society of Civil Engineers/ Structural Engineering Institute’s Minimum Design Loads for Buildings and Other Structures (ASCE 7-10), or no primary structure present</w:t>
            </w:r>
          </w:p>
        </w:tc>
      </w:tr>
      <w:tr w:rsidR="003752C1" w14:paraId="3FC3E276" w14:textId="77777777" w:rsidTr="00D72F87">
        <w:tc>
          <w:tcPr>
            <w:tcW w:w="625" w:type="dxa"/>
            <w:shd w:val="clear" w:color="auto" w:fill="C08F00"/>
          </w:tcPr>
          <w:p w14:paraId="4DDE65C3"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9" w:type="dxa"/>
            <w:shd w:val="clear" w:color="auto" w:fill="C08F00"/>
          </w:tcPr>
          <w:p w14:paraId="67F2C553" w14:textId="7E17343A" w:rsidR="003752C1" w:rsidRPr="00141196" w:rsidRDefault="00383EDF" w:rsidP="00383EDF">
            <w:pPr>
              <w:rPr>
                <w:color w:val="262626" w:themeColor="text1" w:themeTint="D9"/>
              </w:rPr>
            </w:pPr>
            <w:r w:rsidRPr="00141196">
              <w:rPr>
                <w:color w:val="262626" w:themeColor="text1" w:themeTint="D9"/>
              </w:rPr>
              <w:t>---</w:t>
            </w:r>
          </w:p>
        </w:tc>
        <w:tc>
          <w:tcPr>
            <w:tcW w:w="631" w:type="dxa"/>
            <w:shd w:val="clear" w:color="auto" w:fill="6AA84F"/>
          </w:tcPr>
          <w:p w14:paraId="6788F909" w14:textId="77777777" w:rsidR="003752C1" w:rsidRPr="00141196" w:rsidRDefault="003752C1" w:rsidP="008D4749">
            <w:pPr>
              <w:jc w:val="center"/>
              <w:rPr>
                <w:color w:val="262626" w:themeColor="text1" w:themeTint="D9"/>
              </w:rPr>
            </w:pPr>
            <w:r w:rsidRPr="00141196">
              <w:rPr>
                <w:b/>
                <w:bCs/>
                <w:color w:val="262626" w:themeColor="text1" w:themeTint="D9"/>
              </w:rPr>
              <w:t>M</w:t>
            </w:r>
          </w:p>
        </w:tc>
        <w:tc>
          <w:tcPr>
            <w:tcW w:w="4405" w:type="dxa"/>
            <w:shd w:val="clear" w:color="auto" w:fill="6AA84F"/>
          </w:tcPr>
          <w:p w14:paraId="0CC6C017" w14:textId="4D916F9D" w:rsidR="003752C1" w:rsidRPr="00141196" w:rsidRDefault="00383EDF" w:rsidP="00383EDF">
            <w:pPr>
              <w:rPr>
                <w:color w:val="262626" w:themeColor="text1" w:themeTint="D9"/>
              </w:rPr>
            </w:pPr>
            <w:r w:rsidRPr="00141196">
              <w:rPr>
                <w:color w:val="262626" w:themeColor="text1" w:themeTint="D9"/>
              </w:rPr>
              <w:t>Structure(s) built between 2006 and 2015 and in accordance with the 2006 American Society of Civil Engineers/ Structural Engineering Institute’s Minimum Design Loads for Buildings and Other Structures (ASCE 7-05)</w:t>
            </w:r>
          </w:p>
        </w:tc>
      </w:tr>
      <w:tr w:rsidR="003752C1" w14:paraId="544C6468" w14:textId="77777777" w:rsidTr="00856421">
        <w:tc>
          <w:tcPr>
            <w:tcW w:w="625" w:type="dxa"/>
            <w:shd w:val="clear" w:color="auto" w:fill="DAA85F"/>
          </w:tcPr>
          <w:p w14:paraId="58D393DF" w14:textId="77777777" w:rsidR="003752C1" w:rsidRDefault="003752C1" w:rsidP="008D4749">
            <w:pPr>
              <w:jc w:val="center"/>
            </w:pPr>
            <w:r w:rsidRPr="003752C1">
              <w:rPr>
                <w:b/>
                <w:bCs/>
              </w:rPr>
              <w:t>L</w:t>
            </w:r>
          </w:p>
        </w:tc>
        <w:tc>
          <w:tcPr>
            <w:tcW w:w="4409" w:type="dxa"/>
            <w:shd w:val="clear" w:color="auto" w:fill="DAA85F"/>
          </w:tcPr>
          <w:p w14:paraId="47DCA508" w14:textId="11BB600F" w:rsidR="003752C1" w:rsidRDefault="00383EDF" w:rsidP="00383EDF">
            <w:r w:rsidRPr="00383EDF">
              <w:t>Property is considered unessential (not high criticality)</w:t>
            </w:r>
          </w:p>
        </w:tc>
        <w:tc>
          <w:tcPr>
            <w:tcW w:w="631" w:type="dxa"/>
            <w:shd w:val="clear" w:color="auto" w:fill="B6D8A8"/>
          </w:tcPr>
          <w:p w14:paraId="76B407A2" w14:textId="77777777" w:rsidR="003752C1" w:rsidRPr="00856421" w:rsidRDefault="003752C1" w:rsidP="008D4749">
            <w:pPr>
              <w:jc w:val="center"/>
            </w:pPr>
            <w:r w:rsidRPr="00856421">
              <w:rPr>
                <w:b/>
                <w:bCs/>
              </w:rPr>
              <w:t>L</w:t>
            </w:r>
          </w:p>
        </w:tc>
        <w:tc>
          <w:tcPr>
            <w:tcW w:w="4405" w:type="dxa"/>
            <w:shd w:val="clear" w:color="auto" w:fill="B6D8A8"/>
          </w:tcPr>
          <w:p w14:paraId="7395C8FC" w14:textId="267B5F05" w:rsidR="003752C1" w:rsidRPr="00856421" w:rsidRDefault="00383EDF" w:rsidP="00383EDF">
            <w:r w:rsidRPr="00856421">
              <w:t>Building built before 2006</w:t>
            </w:r>
          </w:p>
        </w:tc>
      </w:tr>
    </w:tbl>
    <w:p w14:paraId="762F3B39" w14:textId="77777777" w:rsidR="0050111B" w:rsidRDefault="00000000" w:rsidP="00DA1AA0">
      <w:r>
        <w:br w:type="page"/>
      </w:r>
    </w:p>
    <w:p w14:paraId="0CFFF066" w14:textId="77777777" w:rsidR="0050111B" w:rsidRDefault="00000000" w:rsidP="00DA1AA0">
      <w:pPr>
        <w:pStyle w:val="Heading3"/>
      </w:pPr>
      <w:bookmarkStart w:id="71" w:name="_gm9umebza85j" w:colFirst="0" w:colLast="0"/>
      <w:bookmarkEnd w:id="71"/>
      <w:r>
        <w:lastRenderedPageBreak/>
        <w:t>Quality Control Checklist</w:t>
      </w:r>
    </w:p>
    <w:p w14:paraId="51B621BD" w14:textId="77777777" w:rsidR="0050111B" w:rsidRDefault="00000000" w:rsidP="00DA1AA0">
      <w:r>
        <w:t>After the spatial assessments are complete, ensure the results are accurate and the analysis was run correctly with the data and rulesets for the project. This creates a reliable foundation for future decision-making.</w:t>
      </w:r>
    </w:p>
    <w:p w14:paraId="533941B3" w14:textId="77777777" w:rsidR="0050111B" w:rsidRDefault="0050111B" w:rsidP="00DA1AA0"/>
    <w:p w14:paraId="569A5B66" w14:textId="77777777" w:rsidR="0050111B" w:rsidRDefault="00000000" w:rsidP="00DA1AA0">
      <w:r>
        <w:t>Before diving into the technical checks, it’s helpful to remember the ultimate goal of this review—</w:t>
      </w:r>
      <w:r>
        <w:rPr>
          <w:b/>
          <w:bCs/>
        </w:rPr>
        <w:t>to pinpoint the areas of greatest concern</w:t>
      </w:r>
      <w:r>
        <w:t>—specifically, the locations where high vulnerability and high risk overlap. These are the critical areas where the project team will eventually target and prioritize resilience-building options.</w:t>
      </w:r>
    </w:p>
    <w:p w14:paraId="7AB13D0E" w14:textId="77777777" w:rsidR="0050111B" w:rsidRDefault="0050111B" w:rsidP="00DA1AA0"/>
    <w:p w14:paraId="7C803C97" w14:textId="77777777" w:rsidR="0050111B" w:rsidRDefault="00000000" w:rsidP="00DA1AA0">
      <w:r>
        <w:t>To complete this exercise . . .</w:t>
      </w:r>
    </w:p>
    <w:p w14:paraId="5EA16C75" w14:textId="77777777" w:rsidR="0050111B" w:rsidRDefault="00000000" w:rsidP="00DA1AA0">
      <w:pPr>
        <w:pStyle w:val="ListParagraph"/>
        <w:numPr>
          <w:ilvl w:val="0"/>
          <w:numId w:val="2"/>
        </w:numPr>
      </w:pPr>
      <w:r>
        <w:t xml:space="preserve">Read through the suggested quality control items below. </w:t>
      </w:r>
    </w:p>
    <w:p w14:paraId="71CAAB3A" w14:textId="77777777" w:rsidR="0050111B" w:rsidRDefault="00000000" w:rsidP="00DA1AA0">
      <w:pPr>
        <w:pStyle w:val="ListParagraph"/>
        <w:numPr>
          <w:ilvl w:val="0"/>
          <w:numId w:val="2"/>
        </w:numPr>
      </w:pPr>
      <w:r>
        <w:t xml:space="preserve">Apply the checklist to the spatial analysis output (use the checklist provided if needed). </w:t>
      </w:r>
    </w:p>
    <w:p w14:paraId="0717D166" w14:textId="77777777" w:rsidR="0050111B" w:rsidRDefault="00000000" w:rsidP="00DA1AA0">
      <w:pPr>
        <w:pStyle w:val="ListParagraph"/>
        <w:numPr>
          <w:ilvl w:val="0"/>
          <w:numId w:val="2"/>
        </w:numPr>
      </w:pPr>
      <w:r>
        <w:t xml:space="preserve">Make the necessary changes to the assessments if an error was found. </w:t>
      </w:r>
    </w:p>
    <w:p w14:paraId="37C8FD2A" w14:textId="77777777" w:rsidR="0050111B" w:rsidRDefault="00000000" w:rsidP="00DA1AA0">
      <w:pPr>
        <w:pStyle w:val="ListParagraph"/>
        <w:numPr>
          <w:ilvl w:val="0"/>
          <w:numId w:val="2"/>
        </w:numPr>
      </w:pPr>
      <w:r>
        <w:t xml:space="preserve">Run through the quality control items again with the new results. </w:t>
      </w:r>
    </w:p>
    <w:p w14:paraId="34A4F632" w14:textId="77777777" w:rsidR="0050111B" w:rsidRDefault="00000000" w:rsidP="00DA1AA0">
      <w:pPr>
        <w:pStyle w:val="ListParagraph"/>
        <w:numPr>
          <w:ilvl w:val="0"/>
          <w:numId w:val="2"/>
        </w:numPr>
      </w:pPr>
      <w:r>
        <w:t>Repeat as many times as needed to ensure results are accurate.</w:t>
      </w:r>
    </w:p>
    <w:p w14:paraId="3785B002" w14:textId="77777777" w:rsidR="0050111B" w:rsidRDefault="0050111B" w:rsidP="00DA1AA0"/>
    <w:p w14:paraId="1EBE2062" w14:textId="77777777" w:rsidR="0050111B" w:rsidRDefault="00000000" w:rsidP="00DA1AA0">
      <w:r>
        <w:t>Quality Control Items</w:t>
      </w:r>
    </w:p>
    <w:p w14:paraId="7EED1967" w14:textId="77777777" w:rsidR="0050111B" w:rsidRDefault="00000000" w:rsidP="00DA1AA0">
      <w:pPr>
        <w:pStyle w:val="ListParagraph"/>
        <w:numPr>
          <w:ilvl w:val="0"/>
          <w:numId w:val="118"/>
        </w:numPr>
      </w:pPr>
      <w:r>
        <w:t>Check that extent of hazard data matches desired assessment extent.</w:t>
      </w:r>
    </w:p>
    <w:p w14:paraId="68F48165" w14:textId="77777777" w:rsidR="0050111B" w:rsidRDefault="00000000" w:rsidP="00DA1AA0">
      <w:pPr>
        <w:pStyle w:val="ListParagraph"/>
        <w:numPr>
          <w:ilvl w:val="0"/>
          <w:numId w:val="118"/>
        </w:numPr>
      </w:pPr>
      <w:r>
        <w:t>Check that extent of community asset data matches desired assessment extent.</w:t>
      </w:r>
    </w:p>
    <w:p w14:paraId="0714FF00" w14:textId="77777777" w:rsidR="0050111B" w:rsidRDefault="00000000" w:rsidP="00DA1AA0">
      <w:pPr>
        <w:pStyle w:val="ListParagraph"/>
        <w:numPr>
          <w:ilvl w:val="0"/>
          <w:numId w:val="118"/>
        </w:numPr>
      </w:pPr>
      <w:r>
        <w:t>Ensure community asset types are consistently and appropriately applied.</w:t>
      </w:r>
    </w:p>
    <w:p w14:paraId="4B87476A" w14:textId="77777777" w:rsidR="0050111B" w:rsidRDefault="00000000" w:rsidP="00DA1AA0">
      <w:pPr>
        <w:pStyle w:val="ListParagraph"/>
        <w:numPr>
          <w:ilvl w:val="0"/>
          <w:numId w:val="118"/>
        </w:numPr>
      </w:pPr>
      <w:r>
        <w:t>Check exposure of each hazard is accurately reflected within the attribute table of the parcels.</w:t>
      </w:r>
    </w:p>
    <w:p w14:paraId="1FCB91FD" w14:textId="77777777" w:rsidR="0050111B" w:rsidRDefault="00000000" w:rsidP="00DA1AA0">
      <w:pPr>
        <w:pStyle w:val="ListParagraph"/>
        <w:numPr>
          <w:ilvl w:val="0"/>
          <w:numId w:val="118"/>
        </w:numPr>
      </w:pPr>
      <w:r>
        <w:t>Check that high criticality types are consistently and appropriately applied to community assets.</w:t>
      </w:r>
    </w:p>
    <w:p w14:paraId="5FAC60A3" w14:textId="77777777" w:rsidR="0050111B" w:rsidRDefault="00000000" w:rsidP="00DA1AA0">
      <w:pPr>
        <w:pStyle w:val="ListParagraph"/>
        <w:numPr>
          <w:ilvl w:val="0"/>
          <w:numId w:val="118"/>
        </w:numPr>
      </w:pPr>
      <w:r>
        <w:t>Ensure that adaptive capacity rulesets are accurately applied to each impact pair.</w:t>
      </w:r>
    </w:p>
    <w:p w14:paraId="73044339" w14:textId="77777777" w:rsidR="0050111B" w:rsidRDefault="00000000" w:rsidP="00DA1AA0">
      <w:pPr>
        <w:pStyle w:val="ListParagraph"/>
        <w:numPr>
          <w:ilvl w:val="0"/>
          <w:numId w:val="118"/>
        </w:numPr>
      </w:pPr>
      <w:r>
        <w:t>Ensure that sensitivity rulesets are accurately applied to each impact pair.</w:t>
      </w:r>
    </w:p>
    <w:p w14:paraId="0593E523" w14:textId="77777777" w:rsidR="0050111B" w:rsidRDefault="00000000" w:rsidP="00DA1AA0">
      <w:pPr>
        <w:pStyle w:val="ListParagraph"/>
        <w:numPr>
          <w:ilvl w:val="0"/>
          <w:numId w:val="118"/>
        </w:numPr>
      </w:pPr>
      <w:r>
        <w:t>Ensure that probability rulesets are accurately applied to each impact pair.</w:t>
      </w:r>
    </w:p>
    <w:p w14:paraId="15CA13C2" w14:textId="77777777" w:rsidR="0050111B" w:rsidRDefault="00000000" w:rsidP="00DA1AA0">
      <w:pPr>
        <w:pStyle w:val="ListParagraph"/>
        <w:numPr>
          <w:ilvl w:val="0"/>
          <w:numId w:val="118"/>
        </w:numPr>
      </w:pPr>
      <w:r>
        <w:t>Ensure that consequence rulesets are accurately applied to each impact pair.</w:t>
      </w:r>
    </w:p>
    <w:p w14:paraId="0464BB1E" w14:textId="77777777" w:rsidR="0050111B" w:rsidRDefault="00000000" w:rsidP="00DA1AA0">
      <w:pPr>
        <w:pStyle w:val="ListParagraph"/>
        <w:numPr>
          <w:ilvl w:val="0"/>
          <w:numId w:val="118"/>
        </w:numPr>
      </w:pPr>
      <w:r>
        <w:t>Check combinations of vulnerability, risk, and vulnerability and risk (see below for output combinations).</w:t>
      </w:r>
    </w:p>
    <w:p w14:paraId="276B25DF" w14:textId="77777777" w:rsidR="0050111B" w:rsidRDefault="00000000" w:rsidP="00DA1AA0">
      <w:r>
        <w:br w:type="page"/>
      </w:r>
    </w:p>
    <w:p w14:paraId="5498A9C9" w14:textId="77777777" w:rsidR="0050111B" w:rsidRPr="00383EDF" w:rsidRDefault="00000000" w:rsidP="00DA1AA0">
      <w:pPr>
        <w:rPr>
          <w:b/>
          <w:bCs/>
        </w:rPr>
      </w:pPr>
      <w:r w:rsidRPr="00383EDF">
        <w:rPr>
          <w:b/>
          <w:bCs/>
        </w:rPr>
        <w:lastRenderedPageBreak/>
        <w:t>Component Combinations</w:t>
      </w:r>
    </w:p>
    <w:p w14:paraId="7FB672AF" w14:textId="77777777" w:rsidR="0050111B" w:rsidRDefault="00000000" w:rsidP="00DA1AA0">
      <w:r>
        <w:t>The final step in the quality control process involves more than just checking for errors; it involves understanding the story behind the assessment. By examining how the individual components (like sensitivity and adaptive capacity) combine, the team can gain crucial insights into the specific drivers of vulnerability and risk in your project area.</w:t>
      </w:r>
    </w:p>
    <w:p w14:paraId="155AAEA5" w14:textId="77777777" w:rsidR="0050111B" w:rsidRDefault="0050111B" w:rsidP="00DA1AA0"/>
    <w:p w14:paraId="52EAA836" w14:textId="77777777" w:rsidR="0050111B" w:rsidRDefault="00000000" w:rsidP="00DA1AA0">
      <w:r>
        <w:t>This process helps answer critical questions that guide future action. For instance, is a community asset highly vulnerable because it’s inherently sensitive to a climate-related hazard or because it lacks the capacity to adapt? A “High Vulnerability” assessment that results from “High Sensitivity” but “High Adaptive Capacity” tells a very different story than one resulting from “Low Sensitivity” and “Low Adaptive Capacity.” Pinpointing these drivers is essential for developing targeted and effective solutions in the Investigate Options phase.</w:t>
      </w:r>
    </w:p>
    <w:p w14:paraId="0F440945" w14:textId="77777777" w:rsidR="0050111B" w:rsidRDefault="0050111B" w:rsidP="00DA1AA0"/>
    <w:p w14:paraId="402453E3" w14:textId="77777777" w:rsidR="0050111B" w:rsidRDefault="00000000" w:rsidP="00DA1AA0">
      <w:r>
        <w:t>The diagrams below provide the standardized logic used to combine these components. Ensuring your assessment results align with this logic guarantees that your final vulnerability and risk assessments are consistent, transparent, and a reliable foundation for your future decision-making.</w:t>
      </w:r>
    </w:p>
    <w:p w14:paraId="4CB311AB" w14:textId="77777777" w:rsidR="0050111B" w:rsidRDefault="0050111B" w:rsidP="00DA1AA0"/>
    <w:p w14:paraId="0CB99DAC" w14:textId="77777777" w:rsidR="0050111B" w:rsidRDefault="0050111B" w:rsidP="00DA1AA0"/>
    <w:p w14:paraId="47E28D13" w14:textId="77777777" w:rsidR="0050111B" w:rsidRPr="00383EDF" w:rsidRDefault="00000000" w:rsidP="00DA1AA0">
      <w:pPr>
        <w:rPr>
          <w:b/>
          <w:bCs/>
        </w:rPr>
      </w:pPr>
      <w:r w:rsidRPr="00383EDF">
        <w:rPr>
          <w:b/>
          <w:bCs/>
        </w:rPr>
        <w:t xml:space="preserve">Vulnerability Combination Logic </w:t>
      </w:r>
    </w:p>
    <w:p w14:paraId="594AF794" w14:textId="77777777" w:rsidR="0050111B" w:rsidRDefault="00000000" w:rsidP="00DA1AA0">
      <w:r>
        <w:t>The overall vulnerability score is determined by combining the scores for Sensitivity and Adaptive Capacity.</w:t>
      </w:r>
    </w:p>
    <w:p w14:paraId="1953F9D0" w14:textId="27798580" w:rsidR="00566377" w:rsidRPr="00060C6B" w:rsidRDefault="00566377" w:rsidP="00060C6B"/>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Vulnerability Combination Logic"/>
        <w:tblDescription w:val="Matrix for High, Medium, and Low for Sensitivity and Adaptive Capacity ratings."/>
      </w:tblPr>
      <w:tblGrid>
        <w:gridCol w:w="1165"/>
        <w:gridCol w:w="630"/>
        <w:gridCol w:w="2758"/>
        <w:gridCol w:w="2758"/>
        <w:gridCol w:w="2759"/>
      </w:tblGrid>
      <w:tr w:rsidR="00810CCA" w14:paraId="3F11FD4C" w14:textId="77777777" w:rsidTr="00060C6B">
        <w:tc>
          <w:tcPr>
            <w:tcW w:w="1165" w:type="dxa"/>
          </w:tcPr>
          <w:p w14:paraId="364096A1" w14:textId="77777777" w:rsidR="00810CCA" w:rsidRDefault="00810CCA" w:rsidP="00DA1AA0"/>
        </w:tc>
        <w:tc>
          <w:tcPr>
            <w:tcW w:w="630" w:type="dxa"/>
          </w:tcPr>
          <w:p w14:paraId="66DF6D29" w14:textId="77777777" w:rsidR="00810CCA" w:rsidRDefault="00810CCA" w:rsidP="00DA1AA0"/>
        </w:tc>
        <w:tc>
          <w:tcPr>
            <w:tcW w:w="2758" w:type="dxa"/>
          </w:tcPr>
          <w:p w14:paraId="246BB376" w14:textId="77777777" w:rsidR="00810CCA" w:rsidRDefault="00810CCA" w:rsidP="00DA1AA0"/>
        </w:tc>
        <w:tc>
          <w:tcPr>
            <w:tcW w:w="2758" w:type="dxa"/>
          </w:tcPr>
          <w:p w14:paraId="52D0691E" w14:textId="23944156" w:rsidR="00810CCA" w:rsidRPr="00856421" w:rsidRDefault="00810CCA" w:rsidP="00856421">
            <w:pPr>
              <w:jc w:val="center"/>
              <w:rPr>
                <w:b/>
                <w:bCs/>
              </w:rPr>
            </w:pPr>
            <w:r w:rsidRPr="00856421">
              <w:rPr>
                <w:b/>
                <w:bCs/>
              </w:rPr>
              <w:t>Sensitivity</w:t>
            </w:r>
          </w:p>
        </w:tc>
        <w:tc>
          <w:tcPr>
            <w:tcW w:w="2759" w:type="dxa"/>
          </w:tcPr>
          <w:p w14:paraId="205D8708" w14:textId="77777777" w:rsidR="00810CCA" w:rsidRDefault="00810CCA" w:rsidP="00DA1AA0"/>
        </w:tc>
      </w:tr>
      <w:tr w:rsidR="00810CCA" w14:paraId="5A809360" w14:textId="77777777" w:rsidTr="00060C6B">
        <w:tc>
          <w:tcPr>
            <w:tcW w:w="1165" w:type="dxa"/>
          </w:tcPr>
          <w:p w14:paraId="302F19B6" w14:textId="77777777" w:rsidR="00810CCA" w:rsidRDefault="00810CCA" w:rsidP="00DA1AA0"/>
        </w:tc>
        <w:tc>
          <w:tcPr>
            <w:tcW w:w="630" w:type="dxa"/>
          </w:tcPr>
          <w:p w14:paraId="19FA3170" w14:textId="77777777" w:rsidR="00810CCA" w:rsidRDefault="00810CCA" w:rsidP="00DA1AA0"/>
        </w:tc>
        <w:tc>
          <w:tcPr>
            <w:tcW w:w="2758" w:type="dxa"/>
            <w:shd w:val="clear" w:color="auto" w:fill="DBA95F"/>
          </w:tcPr>
          <w:p w14:paraId="2E4752C1" w14:textId="747EF7B0" w:rsidR="00810CCA" w:rsidRPr="00856421" w:rsidRDefault="00810CCA" w:rsidP="00856421">
            <w:pPr>
              <w:jc w:val="center"/>
              <w:rPr>
                <w:b/>
                <w:bCs/>
              </w:rPr>
            </w:pPr>
            <w:r w:rsidRPr="00856421">
              <w:rPr>
                <w:b/>
                <w:bCs/>
              </w:rPr>
              <w:t>L</w:t>
            </w:r>
          </w:p>
        </w:tc>
        <w:tc>
          <w:tcPr>
            <w:tcW w:w="2758" w:type="dxa"/>
            <w:shd w:val="clear" w:color="auto" w:fill="C08F00"/>
          </w:tcPr>
          <w:p w14:paraId="013E9161" w14:textId="45F113F2" w:rsidR="00810CCA" w:rsidRPr="00141196" w:rsidRDefault="00810CCA" w:rsidP="00856421">
            <w:pPr>
              <w:jc w:val="center"/>
              <w:rPr>
                <w:b/>
                <w:bCs/>
                <w:color w:val="0D0D0D" w:themeColor="text1" w:themeTint="F2"/>
              </w:rPr>
            </w:pPr>
            <w:r w:rsidRPr="00141196">
              <w:rPr>
                <w:b/>
                <w:bCs/>
                <w:color w:val="0D0D0D" w:themeColor="text1" w:themeTint="F2"/>
              </w:rPr>
              <w:t>M</w:t>
            </w:r>
          </w:p>
        </w:tc>
        <w:tc>
          <w:tcPr>
            <w:tcW w:w="2759" w:type="dxa"/>
            <w:shd w:val="clear" w:color="auto" w:fill="7E6100"/>
          </w:tcPr>
          <w:p w14:paraId="585BF2DB" w14:textId="4C97123D" w:rsidR="00810CCA" w:rsidRPr="00856421" w:rsidRDefault="00810CCA" w:rsidP="00856421">
            <w:pPr>
              <w:jc w:val="center"/>
              <w:rPr>
                <w:b/>
                <w:bCs/>
                <w:color w:val="FFFFFF" w:themeColor="background1"/>
              </w:rPr>
            </w:pPr>
            <w:r w:rsidRPr="00856421">
              <w:rPr>
                <w:b/>
                <w:bCs/>
                <w:color w:val="FFFFFF" w:themeColor="background1"/>
              </w:rPr>
              <w:t>H</w:t>
            </w:r>
          </w:p>
        </w:tc>
      </w:tr>
      <w:tr w:rsidR="00810CCA" w14:paraId="2BB037B9" w14:textId="77777777" w:rsidTr="00060C6B">
        <w:tc>
          <w:tcPr>
            <w:tcW w:w="1165" w:type="dxa"/>
          </w:tcPr>
          <w:p w14:paraId="11A2AAAF" w14:textId="77777777" w:rsidR="00810CCA" w:rsidRDefault="00810CCA" w:rsidP="00DA1AA0"/>
        </w:tc>
        <w:tc>
          <w:tcPr>
            <w:tcW w:w="630" w:type="dxa"/>
            <w:shd w:val="clear" w:color="auto" w:fill="274E14"/>
          </w:tcPr>
          <w:p w14:paraId="287AC920" w14:textId="099B4674" w:rsidR="00810CCA" w:rsidRPr="00856421" w:rsidRDefault="00810CCA" w:rsidP="00856421">
            <w:pPr>
              <w:jc w:val="center"/>
              <w:rPr>
                <w:b/>
                <w:bCs/>
                <w:color w:val="FFFFFF" w:themeColor="background1"/>
              </w:rPr>
            </w:pPr>
            <w:r w:rsidRPr="00856421">
              <w:rPr>
                <w:b/>
                <w:bCs/>
                <w:color w:val="FFFFFF" w:themeColor="background1"/>
              </w:rPr>
              <w:t>H</w:t>
            </w:r>
          </w:p>
        </w:tc>
        <w:tc>
          <w:tcPr>
            <w:tcW w:w="2758" w:type="dxa"/>
            <w:shd w:val="clear" w:color="auto" w:fill="F2F2F2" w:themeFill="background1" w:themeFillShade="F2"/>
          </w:tcPr>
          <w:p w14:paraId="34A33E2C" w14:textId="77777777" w:rsidR="00810CCA" w:rsidRDefault="00810CCA" w:rsidP="00856421">
            <w:pPr>
              <w:jc w:val="center"/>
            </w:pPr>
            <w:r>
              <w:t>High adaptive capacity, low sensitivity</w:t>
            </w:r>
          </w:p>
          <w:p w14:paraId="0982AA65" w14:textId="7594F785" w:rsidR="00810CCA" w:rsidRDefault="00810CCA" w:rsidP="00856421">
            <w:pPr>
              <w:jc w:val="center"/>
            </w:pPr>
            <w:r>
              <w:t>(LOW)</w:t>
            </w:r>
          </w:p>
        </w:tc>
        <w:tc>
          <w:tcPr>
            <w:tcW w:w="2758" w:type="dxa"/>
            <w:shd w:val="clear" w:color="auto" w:fill="F2F2F2" w:themeFill="background1" w:themeFillShade="F2"/>
          </w:tcPr>
          <w:p w14:paraId="7462C134" w14:textId="77777777" w:rsidR="00810CCA" w:rsidRDefault="00810CCA" w:rsidP="00856421">
            <w:pPr>
              <w:jc w:val="center"/>
            </w:pPr>
            <w:r>
              <w:t>High adaptive capacity, medium sensitivity</w:t>
            </w:r>
          </w:p>
          <w:p w14:paraId="74CF8907" w14:textId="0B9ADF8E" w:rsidR="00810CCA" w:rsidRDefault="00810CCA" w:rsidP="00856421">
            <w:pPr>
              <w:jc w:val="center"/>
            </w:pPr>
            <w:r>
              <w:t>(LOW)</w:t>
            </w:r>
          </w:p>
        </w:tc>
        <w:tc>
          <w:tcPr>
            <w:tcW w:w="2759" w:type="dxa"/>
            <w:shd w:val="clear" w:color="auto" w:fill="D9D9D9" w:themeFill="background1" w:themeFillShade="D9"/>
          </w:tcPr>
          <w:p w14:paraId="62565084" w14:textId="77777777" w:rsidR="00810CCA" w:rsidRDefault="00810CCA" w:rsidP="00856421">
            <w:pPr>
              <w:jc w:val="center"/>
            </w:pPr>
            <w:r>
              <w:t>High adaptive capacity, high sensitivity</w:t>
            </w:r>
          </w:p>
          <w:p w14:paraId="58C8D56A" w14:textId="245BC2BA" w:rsidR="00810CCA" w:rsidRDefault="00810CCA" w:rsidP="00856421">
            <w:pPr>
              <w:jc w:val="center"/>
            </w:pPr>
            <w:r>
              <w:t>(MEDIUM)</w:t>
            </w:r>
          </w:p>
        </w:tc>
      </w:tr>
      <w:tr w:rsidR="00810CCA" w14:paraId="6FA36C4E" w14:textId="77777777" w:rsidTr="00060C6B">
        <w:tc>
          <w:tcPr>
            <w:tcW w:w="1165" w:type="dxa"/>
          </w:tcPr>
          <w:p w14:paraId="2256837C" w14:textId="4582A52E" w:rsidR="00810CCA" w:rsidRPr="00856421" w:rsidRDefault="00810CCA" w:rsidP="00810CCA">
            <w:pPr>
              <w:rPr>
                <w:b/>
                <w:bCs/>
              </w:rPr>
            </w:pPr>
            <w:r w:rsidRPr="00856421">
              <w:rPr>
                <w:b/>
                <w:bCs/>
              </w:rPr>
              <w:t>Adaptive Capacity</w:t>
            </w:r>
          </w:p>
        </w:tc>
        <w:tc>
          <w:tcPr>
            <w:tcW w:w="630" w:type="dxa"/>
            <w:shd w:val="clear" w:color="auto" w:fill="6AA84F"/>
          </w:tcPr>
          <w:p w14:paraId="6BFEE644" w14:textId="24EA8B30" w:rsidR="00810CCA" w:rsidRPr="00141196" w:rsidRDefault="00810CCA" w:rsidP="00856421">
            <w:pPr>
              <w:jc w:val="center"/>
              <w:rPr>
                <w:b/>
                <w:bCs/>
                <w:color w:val="0D0D0D" w:themeColor="text1" w:themeTint="F2"/>
              </w:rPr>
            </w:pPr>
            <w:r w:rsidRPr="00141196">
              <w:rPr>
                <w:b/>
                <w:bCs/>
                <w:color w:val="0D0D0D" w:themeColor="text1" w:themeTint="F2"/>
              </w:rPr>
              <w:t>M</w:t>
            </w:r>
          </w:p>
        </w:tc>
        <w:tc>
          <w:tcPr>
            <w:tcW w:w="2758" w:type="dxa"/>
            <w:shd w:val="clear" w:color="auto" w:fill="F2F2F2" w:themeFill="background1" w:themeFillShade="F2"/>
          </w:tcPr>
          <w:p w14:paraId="6D5BA616" w14:textId="77777777" w:rsidR="00810CCA" w:rsidRDefault="00810CCA" w:rsidP="00856421">
            <w:pPr>
              <w:jc w:val="center"/>
            </w:pPr>
            <w:r>
              <w:t>Medium adaptive capacity, low sensitivity</w:t>
            </w:r>
          </w:p>
          <w:p w14:paraId="2CD49DB7" w14:textId="6FFF964C" w:rsidR="00810CCA" w:rsidRDefault="00810CCA" w:rsidP="00856421">
            <w:pPr>
              <w:jc w:val="center"/>
            </w:pPr>
            <w:r>
              <w:t>(LOW)</w:t>
            </w:r>
          </w:p>
        </w:tc>
        <w:tc>
          <w:tcPr>
            <w:tcW w:w="2758" w:type="dxa"/>
            <w:shd w:val="clear" w:color="auto" w:fill="D9D9D9" w:themeFill="background1" w:themeFillShade="D9"/>
          </w:tcPr>
          <w:p w14:paraId="0F324A6D" w14:textId="77777777" w:rsidR="00810CCA" w:rsidRDefault="00810CCA" w:rsidP="00856421">
            <w:pPr>
              <w:jc w:val="center"/>
            </w:pPr>
            <w:r>
              <w:t>Medium adaptive capacity, medium sensitivity</w:t>
            </w:r>
          </w:p>
          <w:p w14:paraId="73B3353E" w14:textId="175DFDBC" w:rsidR="00810CCA" w:rsidRDefault="00810CCA" w:rsidP="00856421">
            <w:pPr>
              <w:jc w:val="center"/>
            </w:pPr>
            <w:r>
              <w:t>(MEDIUM)</w:t>
            </w:r>
          </w:p>
        </w:tc>
        <w:tc>
          <w:tcPr>
            <w:tcW w:w="2759" w:type="dxa"/>
            <w:shd w:val="clear" w:color="auto" w:fill="BFBFBF" w:themeFill="background1" w:themeFillShade="BF"/>
          </w:tcPr>
          <w:p w14:paraId="0BDBC960" w14:textId="77777777" w:rsidR="00810CCA" w:rsidRDefault="00810CCA" w:rsidP="00856421">
            <w:pPr>
              <w:jc w:val="center"/>
            </w:pPr>
            <w:r>
              <w:t>Medium adaptive capacity, high sensitivity</w:t>
            </w:r>
          </w:p>
          <w:p w14:paraId="3D0E7B78" w14:textId="09C92492" w:rsidR="00810CCA" w:rsidRDefault="00810CCA" w:rsidP="00856421">
            <w:pPr>
              <w:jc w:val="center"/>
            </w:pPr>
            <w:r>
              <w:t>(HIGH)</w:t>
            </w:r>
          </w:p>
        </w:tc>
      </w:tr>
      <w:tr w:rsidR="00810CCA" w14:paraId="518C0F50" w14:textId="77777777" w:rsidTr="00060C6B">
        <w:tc>
          <w:tcPr>
            <w:tcW w:w="1165" w:type="dxa"/>
          </w:tcPr>
          <w:p w14:paraId="6B7ED1A3" w14:textId="77777777" w:rsidR="00810CCA" w:rsidRDefault="00810CCA" w:rsidP="00810CCA"/>
        </w:tc>
        <w:tc>
          <w:tcPr>
            <w:tcW w:w="630" w:type="dxa"/>
            <w:shd w:val="clear" w:color="auto" w:fill="B6D7A8"/>
          </w:tcPr>
          <w:p w14:paraId="7B3D4A3B" w14:textId="54EA6902" w:rsidR="00810CCA" w:rsidRPr="00856421" w:rsidRDefault="00810CCA" w:rsidP="00856421">
            <w:pPr>
              <w:jc w:val="center"/>
              <w:rPr>
                <w:b/>
                <w:bCs/>
              </w:rPr>
            </w:pPr>
            <w:r w:rsidRPr="00856421">
              <w:rPr>
                <w:b/>
                <w:bCs/>
              </w:rPr>
              <w:t>L</w:t>
            </w:r>
          </w:p>
        </w:tc>
        <w:tc>
          <w:tcPr>
            <w:tcW w:w="2758" w:type="dxa"/>
            <w:shd w:val="clear" w:color="auto" w:fill="D9D9D9" w:themeFill="background1" w:themeFillShade="D9"/>
          </w:tcPr>
          <w:p w14:paraId="0672A4E5" w14:textId="77777777" w:rsidR="00810CCA" w:rsidRDefault="00810CCA" w:rsidP="00856421">
            <w:pPr>
              <w:jc w:val="center"/>
            </w:pPr>
            <w:r>
              <w:t>Low adaptive capacity, low sensitivity</w:t>
            </w:r>
          </w:p>
          <w:p w14:paraId="7955A88D" w14:textId="772CA8D9" w:rsidR="00810CCA" w:rsidRDefault="00810CCA" w:rsidP="00856421">
            <w:pPr>
              <w:jc w:val="center"/>
            </w:pPr>
            <w:r>
              <w:t>(MEDIUM)</w:t>
            </w:r>
          </w:p>
        </w:tc>
        <w:tc>
          <w:tcPr>
            <w:tcW w:w="2758" w:type="dxa"/>
            <w:shd w:val="clear" w:color="auto" w:fill="BFBFBF" w:themeFill="background1" w:themeFillShade="BF"/>
          </w:tcPr>
          <w:p w14:paraId="67BF7701" w14:textId="77777777" w:rsidR="00810CCA" w:rsidRDefault="00810CCA" w:rsidP="00856421">
            <w:pPr>
              <w:jc w:val="center"/>
            </w:pPr>
            <w:r>
              <w:t>Low adaptive capacity, medium sensitivity</w:t>
            </w:r>
          </w:p>
          <w:p w14:paraId="66301172" w14:textId="3745531B" w:rsidR="00810CCA" w:rsidRDefault="00810CCA" w:rsidP="00856421">
            <w:pPr>
              <w:jc w:val="center"/>
            </w:pPr>
            <w:r>
              <w:t>(HIGH)</w:t>
            </w:r>
          </w:p>
        </w:tc>
        <w:tc>
          <w:tcPr>
            <w:tcW w:w="2759" w:type="dxa"/>
            <w:shd w:val="clear" w:color="auto" w:fill="BFBFBF" w:themeFill="background1" w:themeFillShade="BF"/>
          </w:tcPr>
          <w:p w14:paraId="7992024E" w14:textId="77777777" w:rsidR="00810CCA" w:rsidRDefault="00810CCA" w:rsidP="00856421">
            <w:pPr>
              <w:jc w:val="center"/>
            </w:pPr>
            <w:r>
              <w:t>Low adaptive capacity, high sensitivity</w:t>
            </w:r>
          </w:p>
          <w:p w14:paraId="5D1A35BA" w14:textId="716F5FD2" w:rsidR="00810CCA" w:rsidRDefault="00810CCA" w:rsidP="00856421">
            <w:pPr>
              <w:jc w:val="center"/>
            </w:pPr>
            <w:r>
              <w:t>(HIGH)</w:t>
            </w:r>
          </w:p>
        </w:tc>
      </w:tr>
    </w:tbl>
    <w:p w14:paraId="2A59A193" w14:textId="77777777" w:rsidR="00566377" w:rsidRDefault="00566377" w:rsidP="00DA1AA0"/>
    <w:p w14:paraId="777F2368" w14:textId="4A836DF1" w:rsidR="00060C6B" w:rsidRDefault="00060C6B">
      <w:r>
        <w:br w:type="page"/>
      </w:r>
    </w:p>
    <w:p w14:paraId="22381740" w14:textId="77777777" w:rsidR="0050111B" w:rsidRPr="00856421" w:rsidRDefault="00000000" w:rsidP="00DA1AA0">
      <w:pPr>
        <w:rPr>
          <w:b/>
          <w:bCs/>
        </w:rPr>
      </w:pPr>
      <w:r w:rsidRPr="00856421">
        <w:rPr>
          <w:b/>
          <w:bCs/>
        </w:rPr>
        <w:lastRenderedPageBreak/>
        <w:t xml:space="preserve">Risk Combination Logic </w:t>
      </w:r>
    </w:p>
    <w:p w14:paraId="5CE0A9FF" w14:textId="77777777" w:rsidR="0050111B" w:rsidRDefault="00000000" w:rsidP="00DA1AA0">
      <w:r>
        <w:t>The overall risk assessment is determined by combining the assessments for Probability and Magnitude of Impact.</w:t>
      </w:r>
    </w:p>
    <w:p w14:paraId="68BBC79C" w14:textId="0D483DDA" w:rsidR="00856421" w:rsidRPr="00060C6B" w:rsidRDefault="00856421" w:rsidP="00060C6B"/>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Risk Combination Logic"/>
        <w:tblDescription w:val="Matrix for High, Medium, and Low for Probability and Magnitude of Impact ratings."/>
      </w:tblPr>
      <w:tblGrid>
        <w:gridCol w:w="1272"/>
        <w:gridCol w:w="626"/>
        <w:gridCol w:w="2718"/>
        <w:gridCol w:w="2734"/>
        <w:gridCol w:w="2720"/>
      </w:tblGrid>
      <w:tr w:rsidR="00856421" w14:paraId="42B24603" w14:textId="77777777" w:rsidTr="00060C6B">
        <w:tc>
          <w:tcPr>
            <w:tcW w:w="1272" w:type="dxa"/>
          </w:tcPr>
          <w:p w14:paraId="06E58A89" w14:textId="77777777" w:rsidR="00856421" w:rsidRDefault="00856421" w:rsidP="008D4749"/>
        </w:tc>
        <w:tc>
          <w:tcPr>
            <w:tcW w:w="626" w:type="dxa"/>
          </w:tcPr>
          <w:p w14:paraId="2F005B99" w14:textId="77777777" w:rsidR="00856421" w:rsidRDefault="00856421" w:rsidP="008D4749"/>
        </w:tc>
        <w:tc>
          <w:tcPr>
            <w:tcW w:w="2718" w:type="dxa"/>
          </w:tcPr>
          <w:p w14:paraId="3BC6CE68" w14:textId="77777777" w:rsidR="00856421" w:rsidRDefault="00856421" w:rsidP="008D4749"/>
        </w:tc>
        <w:tc>
          <w:tcPr>
            <w:tcW w:w="2734" w:type="dxa"/>
          </w:tcPr>
          <w:p w14:paraId="54E92CBE" w14:textId="3D862FEC" w:rsidR="00856421" w:rsidRDefault="00856421" w:rsidP="00856421">
            <w:pPr>
              <w:jc w:val="center"/>
            </w:pPr>
            <w:r>
              <w:t>Magnitude of Impact</w:t>
            </w:r>
          </w:p>
        </w:tc>
        <w:tc>
          <w:tcPr>
            <w:tcW w:w="2720" w:type="dxa"/>
          </w:tcPr>
          <w:p w14:paraId="1066615F" w14:textId="77777777" w:rsidR="00856421" w:rsidRDefault="00856421" w:rsidP="008D4749"/>
        </w:tc>
      </w:tr>
      <w:tr w:rsidR="00856421" w14:paraId="044AB08C" w14:textId="77777777" w:rsidTr="00060C6B">
        <w:tc>
          <w:tcPr>
            <w:tcW w:w="1272" w:type="dxa"/>
          </w:tcPr>
          <w:p w14:paraId="4C34CC63" w14:textId="77777777" w:rsidR="00856421" w:rsidRDefault="00856421" w:rsidP="008D4749"/>
        </w:tc>
        <w:tc>
          <w:tcPr>
            <w:tcW w:w="626" w:type="dxa"/>
          </w:tcPr>
          <w:p w14:paraId="2091D001" w14:textId="77777777" w:rsidR="00856421" w:rsidRDefault="00856421" w:rsidP="008D4749"/>
        </w:tc>
        <w:tc>
          <w:tcPr>
            <w:tcW w:w="2718" w:type="dxa"/>
            <w:shd w:val="clear" w:color="auto" w:fill="FFBFE9"/>
          </w:tcPr>
          <w:p w14:paraId="14E56845" w14:textId="77777777" w:rsidR="00856421" w:rsidRPr="00856421" w:rsidRDefault="00856421" w:rsidP="00856421">
            <w:pPr>
              <w:jc w:val="center"/>
              <w:rPr>
                <w:b/>
                <w:bCs/>
              </w:rPr>
            </w:pPr>
            <w:r w:rsidRPr="00856421">
              <w:rPr>
                <w:b/>
                <w:bCs/>
              </w:rPr>
              <w:t>L</w:t>
            </w:r>
          </w:p>
        </w:tc>
        <w:tc>
          <w:tcPr>
            <w:tcW w:w="2734" w:type="dxa"/>
            <w:shd w:val="clear" w:color="auto" w:fill="E302AB"/>
          </w:tcPr>
          <w:p w14:paraId="3FDDD17E" w14:textId="77777777" w:rsidR="00856421" w:rsidRPr="00856421" w:rsidRDefault="00856421" w:rsidP="00856421">
            <w:pPr>
              <w:jc w:val="center"/>
              <w:rPr>
                <w:b/>
                <w:bCs/>
              </w:rPr>
            </w:pPr>
            <w:r w:rsidRPr="00856421">
              <w:rPr>
                <w:b/>
                <w:bCs/>
              </w:rPr>
              <w:t>M</w:t>
            </w:r>
          </w:p>
        </w:tc>
        <w:tc>
          <w:tcPr>
            <w:tcW w:w="2720" w:type="dxa"/>
            <w:shd w:val="clear" w:color="auto" w:fill="741B47"/>
          </w:tcPr>
          <w:p w14:paraId="3BBAB1FB" w14:textId="77777777" w:rsidR="00856421" w:rsidRPr="00856421" w:rsidRDefault="00856421" w:rsidP="00856421">
            <w:pPr>
              <w:jc w:val="center"/>
              <w:rPr>
                <w:b/>
                <w:bCs/>
              </w:rPr>
            </w:pPr>
            <w:r w:rsidRPr="00856421">
              <w:rPr>
                <w:b/>
                <w:bCs/>
                <w:color w:val="FFFFFF" w:themeColor="background1"/>
              </w:rPr>
              <w:t>H</w:t>
            </w:r>
          </w:p>
        </w:tc>
      </w:tr>
      <w:tr w:rsidR="00856421" w14:paraId="746FE4AB" w14:textId="77777777" w:rsidTr="00060C6B">
        <w:tc>
          <w:tcPr>
            <w:tcW w:w="1272" w:type="dxa"/>
          </w:tcPr>
          <w:p w14:paraId="40638D7A" w14:textId="77777777" w:rsidR="00856421" w:rsidRDefault="00856421" w:rsidP="00856421"/>
        </w:tc>
        <w:tc>
          <w:tcPr>
            <w:tcW w:w="626" w:type="dxa"/>
            <w:shd w:val="clear" w:color="auto" w:fill="C9DBF9"/>
          </w:tcPr>
          <w:p w14:paraId="46375803" w14:textId="77777777" w:rsidR="00856421" w:rsidRDefault="00856421" w:rsidP="00856421">
            <w:pPr>
              <w:jc w:val="center"/>
            </w:pPr>
            <w:r>
              <w:t>L</w:t>
            </w:r>
          </w:p>
        </w:tc>
        <w:tc>
          <w:tcPr>
            <w:tcW w:w="2718" w:type="dxa"/>
            <w:shd w:val="clear" w:color="auto" w:fill="F2F2F2" w:themeFill="background1" w:themeFillShade="F2"/>
          </w:tcPr>
          <w:p w14:paraId="24F1BD5E" w14:textId="77777777" w:rsidR="00856421" w:rsidRDefault="00856421" w:rsidP="00856421">
            <w:pPr>
              <w:jc w:val="center"/>
            </w:pPr>
            <w:r>
              <w:t>Low probability, low consequence</w:t>
            </w:r>
          </w:p>
          <w:p w14:paraId="54384AFF" w14:textId="68FA8EA5" w:rsidR="00856421" w:rsidRDefault="00856421" w:rsidP="00856421">
            <w:pPr>
              <w:jc w:val="center"/>
            </w:pPr>
            <w:r>
              <w:t>(LOW)</w:t>
            </w:r>
          </w:p>
        </w:tc>
        <w:tc>
          <w:tcPr>
            <w:tcW w:w="2734" w:type="dxa"/>
            <w:shd w:val="clear" w:color="auto" w:fill="F2F2F2" w:themeFill="background1" w:themeFillShade="F2"/>
          </w:tcPr>
          <w:p w14:paraId="6BE7C732" w14:textId="77777777" w:rsidR="00856421" w:rsidRDefault="00856421" w:rsidP="00856421">
            <w:pPr>
              <w:jc w:val="center"/>
            </w:pPr>
            <w:r>
              <w:t>Low probability, medium consequence</w:t>
            </w:r>
          </w:p>
          <w:p w14:paraId="0EA205A9" w14:textId="35D1BC08" w:rsidR="00856421" w:rsidRDefault="00856421" w:rsidP="00856421">
            <w:pPr>
              <w:jc w:val="center"/>
            </w:pPr>
            <w:r>
              <w:t>(LOW)</w:t>
            </w:r>
          </w:p>
        </w:tc>
        <w:tc>
          <w:tcPr>
            <w:tcW w:w="2720" w:type="dxa"/>
            <w:shd w:val="clear" w:color="auto" w:fill="D9D9D9" w:themeFill="background1" w:themeFillShade="D9"/>
          </w:tcPr>
          <w:p w14:paraId="4A2743EA" w14:textId="77777777" w:rsidR="00856421" w:rsidRDefault="00856421" w:rsidP="00856421">
            <w:pPr>
              <w:jc w:val="center"/>
            </w:pPr>
            <w:r>
              <w:t>Low probability, high consequence</w:t>
            </w:r>
          </w:p>
          <w:p w14:paraId="78BFE2E2" w14:textId="5F654D02" w:rsidR="00856421" w:rsidRDefault="00856421" w:rsidP="00856421">
            <w:pPr>
              <w:jc w:val="center"/>
            </w:pPr>
            <w:r>
              <w:t>(MEDIUM)</w:t>
            </w:r>
          </w:p>
        </w:tc>
      </w:tr>
      <w:tr w:rsidR="00856421" w14:paraId="04D4F98C" w14:textId="77777777" w:rsidTr="00060C6B">
        <w:tc>
          <w:tcPr>
            <w:tcW w:w="1272" w:type="dxa"/>
          </w:tcPr>
          <w:p w14:paraId="03A47BF8" w14:textId="4B8CADEB" w:rsidR="00856421" w:rsidRDefault="00856421" w:rsidP="00856421">
            <w:r>
              <w:t>Probability</w:t>
            </w:r>
          </w:p>
        </w:tc>
        <w:tc>
          <w:tcPr>
            <w:tcW w:w="626" w:type="dxa"/>
            <w:shd w:val="clear" w:color="auto" w:fill="3C78D8"/>
          </w:tcPr>
          <w:p w14:paraId="583498B5" w14:textId="77777777" w:rsidR="00856421" w:rsidRPr="00141196" w:rsidRDefault="00856421" w:rsidP="00856421">
            <w:pPr>
              <w:jc w:val="center"/>
            </w:pPr>
            <w:r w:rsidRPr="00141196">
              <w:t>M</w:t>
            </w:r>
          </w:p>
        </w:tc>
        <w:tc>
          <w:tcPr>
            <w:tcW w:w="2718" w:type="dxa"/>
            <w:shd w:val="clear" w:color="auto" w:fill="F2F2F2" w:themeFill="background1" w:themeFillShade="F2"/>
          </w:tcPr>
          <w:p w14:paraId="4C48403C" w14:textId="77777777" w:rsidR="00856421" w:rsidRDefault="00856421" w:rsidP="00856421">
            <w:pPr>
              <w:jc w:val="center"/>
            </w:pPr>
            <w:r>
              <w:t>Medium probability, low consequence</w:t>
            </w:r>
          </w:p>
          <w:p w14:paraId="74D339C2" w14:textId="0AD516F7" w:rsidR="00856421" w:rsidRDefault="00856421" w:rsidP="00856421">
            <w:pPr>
              <w:jc w:val="center"/>
            </w:pPr>
            <w:r>
              <w:t>(LOW)</w:t>
            </w:r>
          </w:p>
        </w:tc>
        <w:tc>
          <w:tcPr>
            <w:tcW w:w="2734" w:type="dxa"/>
            <w:shd w:val="clear" w:color="auto" w:fill="D9D9D9" w:themeFill="background1" w:themeFillShade="D9"/>
          </w:tcPr>
          <w:p w14:paraId="2BDEBB0D" w14:textId="77777777" w:rsidR="00856421" w:rsidRDefault="00856421" w:rsidP="00856421">
            <w:pPr>
              <w:jc w:val="center"/>
            </w:pPr>
            <w:r>
              <w:t>Medium probability, medium consequence</w:t>
            </w:r>
          </w:p>
          <w:p w14:paraId="665BB7CB" w14:textId="1ABAB9D7" w:rsidR="00856421" w:rsidRDefault="00856421" w:rsidP="00856421">
            <w:pPr>
              <w:jc w:val="center"/>
            </w:pPr>
            <w:r>
              <w:t>(MEDIUM)</w:t>
            </w:r>
          </w:p>
        </w:tc>
        <w:tc>
          <w:tcPr>
            <w:tcW w:w="2720" w:type="dxa"/>
            <w:shd w:val="clear" w:color="auto" w:fill="BFBFBF" w:themeFill="background1" w:themeFillShade="BF"/>
          </w:tcPr>
          <w:p w14:paraId="087837F6" w14:textId="77777777" w:rsidR="00856421" w:rsidRDefault="00856421" w:rsidP="00856421">
            <w:pPr>
              <w:jc w:val="center"/>
            </w:pPr>
            <w:r>
              <w:t>Medium probability, high consequence</w:t>
            </w:r>
          </w:p>
          <w:p w14:paraId="67A6CB5F" w14:textId="07079D74" w:rsidR="00856421" w:rsidRDefault="00856421" w:rsidP="00856421">
            <w:pPr>
              <w:jc w:val="center"/>
            </w:pPr>
            <w:r>
              <w:t>(HIGH)</w:t>
            </w:r>
          </w:p>
        </w:tc>
      </w:tr>
      <w:tr w:rsidR="00856421" w14:paraId="59DD88B6" w14:textId="77777777" w:rsidTr="00060C6B">
        <w:tc>
          <w:tcPr>
            <w:tcW w:w="1272" w:type="dxa"/>
          </w:tcPr>
          <w:p w14:paraId="797610E6" w14:textId="77777777" w:rsidR="00856421" w:rsidRDefault="00856421" w:rsidP="00856421"/>
        </w:tc>
        <w:tc>
          <w:tcPr>
            <w:tcW w:w="626" w:type="dxa"/>
            <w:shd w:val="clear" w:color="auto" w:fill="1C4588"/>
          </w:tcPr>
          <w:p w14:paraId="41734BBA" w14:textId="77777777" w:rsidR="00856421" w:rsidRPr="00856421" w:rsidRDefault="00856421" w:rsidP="00856421">
            <w:pPr>
              <w:jc w:val="center"/>
              <w:rPr>
                <w:color w:val="FFFFFF" w:themeColor="background1"/>
              </w:rPr>
            </w:pPr>
            <w:r w:rsidRPr="00856421">
              <w:rPr>
                <w:color w:val="FFFFFF" w:themeColor="background1"/>
              </w:rPr>
              <w:t>H</w:t>
            </w:r>
          </w:p>
        </w:tc>
        <w:tc>
          <w:tcPr>
            <w:tcW w:w="2718" w:type="dxa"/>
            <w:shd w:val="clear" w:color="auto" w:fill="D9D9D9" w:themeFill="background1" w:themeFillShade="D9"/>
          </w:tcPr>
          <w:p w14:paraId="4A3030C0" w14:textId="77777777" w:rsidR="00856421" w:rsidRDefault="00856421" w:rsidP="00856421">
            <w:pPr>
              <w:jc w:val="center"/>
            </w:pPr>
            <w:r>
              <w:t>High probability, low consequence</w:t>
            </w:r>
          </w:p>
          <w:p w14:paraId="7F2D084A" w14:textId="35CB05C6" w:rsidR="00856421" w:rsidRDefault="00856421" w:rsidP="00856421">
            <w:pPr>
              <w:jc w:val="center"/>
            </w:pPr>
            <w:r>
              <w:t>(MEDIUM)</w:t>
            </w:r>
          </w:p>
        </w:tc>
        <w:tc>
          <w:tcPr>
            <w:tcW w:w="2734" w:type="dxa"/>
            <w:shd w:val="clear" w:color="auto" w:fill="BFBFBF" w:themeFill="background1" w:themeFillShade="BF"/>
          </w:tcPr>
          <w:p w14:paraId="48A95678" w14:textId="77777777" w:rsidR="00856421" w:rsidRDefault="00856421" w:rsidP="00856421">
            <w:pPr>
              <w:jc w:val="center"/>
            </w:pPr>
            <w:r>
              <w:t>High probability, medium consequence</w:t>
            </w:r>
          </w:p>
          <w:p w14:paraId="7DA40A65" w14:textId="236715C2" w:rsidR="00856421" w:rsidRDefault="00856421" w:rsidP="00856421">
            <w:pPr>
              <w:jc w:val="center"/>
            </w:pPr>
            <w:r>
              <w:t>(HIGH)</w:t>
            </w:r>
          </w:p>
        </w:tc>
        <w:tc>
          <w:tcPr>
            <w:tcW w:w="2720" w:type="dxa"/>
            <w:shd w:val="clear" w:color="auto" w:fill="BFBFBF" w:themeFill="background1" w:themeFillShade="BF"/>
          </w:tcPr>
          <w:p w14:paraId="44BA76FD" w14:textId="77777777" w:rsidR="00856421" w:rsidRDefault="00856421" w:rsidP="00856421">
            <w:pPr>
              <w:jc w:val="center"/>
            </w:pPr>
            <w:r>
              <w:t>High probability, high consequence</w:t>
            </w:r>
          </w:p>
          <w:p w14:paraId="192FCD23" w14:textId="407394A3" w:rsidR="00856421" w:rsidRDefault="00856421" w:rsidP="00856421">
            <w:pPr>
              <w:jc w:val="center"/>
            </w:pPr>
            <w:r>
              <w:t>(HIGH)</w:t>
            </w:r>
          </w:p>
        </w:tc>
      </w:tr>
    </w:tbl>
    <w:p w14:paraId="22D29585" w14:textId="77777777" w:rsidR="00856421" w:rsidRDefault="00856421" w:rsidP="00856421"/>
    <w:p w14:paraId="3AF1F2E8" w14:textId="77777777" w:rsidR="00856421" w:rsidRDefault="00856421" w:rsidP="00DA1AA0"/>
    <w:p w14:paraId="03E9B97D" w14:textId="77777777" w:rsidR="0050111B" w:rsidRPr="00060C6B" w:rsidRDefault="00000000" w:rsidP="00DA1AA0">
      <w:pPr>
        <w:rPr>
          <w:b/>
          <w:bCs/>
        </w:rPr>
      </w:pPr>
      <w:r w:rsidRPr="00060C6B">
        <w:rPr>
          <w:b/>
          <w:bCs/>
        </w:rPr>
        <w:t>Combined Vulnerability and Risk Logic</w:t>
      </w:r>
    </w:p>
    <w:p w14:paraId="387D95A6" w14:textId="77777777" w:rsidR="0050111B" w:rsidRDefault="00000000" w:rsidP="00DA1AA0">
      <w:r>
        <w:t>The final combined assessment is determined by integrating the overall Vulnerability and Risk assessments. This highlights the areas of greatest concern where high vulnerability and high risk overlap.</w:t>
      </w:r>
    </w:p>
    <w:p w14:paraId="4F57F2DC" w14:textId="77777777" w:rsidR="00060C6B" w:rsidRDefault="00060C6B" w:rsidP="00DA1AA0"/>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Combined Vulnerability and Risk Logic"/>
        <w:tblDescription w:val="Matrix for High, Medium, and Low for Risk and Vulnerability ratings."/>
      </w:tblPr>
      <w:tblGrid>
        <w:gridCol w:w="715"/>
        <w:gridCol w:w="630"/>
        <w:gridCol w:w="2908"/>
        <w:gridCol w:w="2908"/>
        <w:gridCol w:w="2909"/>
      </w:tblGrid>
      <w:tr w:rsidR="00060C6B" w14:paraId="23546882" w14:textId="77777777" w:rsidTr="00060C6B">
        <w:tc>
          <w:tcPr>
            <w:tcW w:w="715" w:type="dxa"/>
          </w:tcPr>
          <w:p w14:paraId="1BEC99A4" w14:textId="77777777" w:rsidR="00060C6B" w:rsidRDefault="00060C6B" w:rsidP="008D4749"/>
        </w:tc>
        <w:tc>
          <w:tcPr>
            <w:tcW w:w="630" w:type="dxa"/>
          </w:tcPr>
          <w:p w14:paraId="5ECEF1DB" w14:textId="77777777" w:rsidR="00060C6B" w:rsidRDefault="00060C6B" w:rsidP="008D4749"/>
        </w:tc>
        <w:tc>
          <w:tcPr>
            <w:tcW w:w="2908" w:type="dxa"/>
          </w:tcPr>
          <w:p w14:paraId="44215120" w14:textId="77777777" w:rsidR="00060C6B" w:rsidRDefault="00060C6B" w:rsidP="008D4749"/>
        </w:tc>
        <w:tc>
          <w:tcPr>
            <w:tcW w:w="2908" w:type="dxa"/>
          </w:tcPr>
          <w:p w14:paraId="4D32080C" w14:textId="27DC2165" w:rsidR="00060C6B" w:rsidRDefault="00060C6B" w:rsidP="008D4749">
            <w:pPr>
              <w:jc w:val="center"/>
            </w:pPr>
            <w:r>
              <w:t>Vulnerability</w:t>
            </w:r>
          </w:p>
        </w:tc>
        <w:tc>
          <w:tcPr>
            <w:tcW w:w="2909" w:type="dxa"/>
          </w:tcPr>
          <w:p w14:paraId="136BA2E2" w14:textId="77777777" w:rsidR="00060C6B" w:rsidRDefault="00060C6B" w:rsidP="008D4749"/>
        </w:tc>
      </w:tr>
      <w:tr w:rsidR="00060C6B" w14:paraId="540B0371" w14:textId="77777777" w:rsidTr="00060C6B">
        <w:tc>
          <w:tcPr>
            <w:tcW w:w="715" w:type="dxa"/>
          </w:tcPr>
          <w:p w14:paraId="783A03BD" w14:textId="77777777" w:rsidR="00060C6B" w:rsidRDefault="00060C6B" w:rsidP="008D4749"/>
        </w:tc>
        <w:tc>
          <w:tcPr>
            <w:tcW w:w="630" w:type="dxa"/>
          </w:tcPr>
          <w:p w14:paraId="64AE528F" w14:textId="77777777" w:rsidR="00060C6B" w:rsidRDefault="00060C6B" w:rsidP="008D4749"/>
        </w:tc>
        <w:tc>
          <w:tcPr>
            <w:tcW w:w="2908" w:type="dxa"/>
            <w:shd w:val="clear" w:color="auto" w:fill="E7B8AF"/>
          </w:tcPr>
          <w:p w14:paraId="0EA21D2E" w14:textId="77777777" w:rsidR="00060C6B" w:rsidRPr="00060C6B" w:rsidRDefault="00060C6B" w:rsidP="008D4749">
            <w:pPr>
              <w:jc w:val="center"/>
              <w:rPr>
                <w:b/>
                <w:bCs/>
              </w:rPr>
            </w:pPr>
            <w:r w:rsidRPr="00060C6B">
              <w:rPr>
                <w:b/>
                <w:bCs/>
              </w:rPr>
              <w:t>L</w:t>
            </w:r>
          </w:p>
        </w:tc>
        <w:tc>
          <w:tcPr>
            <w:tcW w:w="2908" w:type="dxa"/>
            <w:shd w:val="clear" w:color="auto" w:fill="A61B00"/>
          </w:tcPr>
          <w:p w14:paraId="7C463065" w14:textId="77777777" w:rsidR="00060C6B" w:rsidRPr="00060C6B" w:rsidRDefault="00060C6B" w:rsidP="008D4749">
            <w:pPr>
              <w:jc w:val="center"/>
              <w:rPr>
                <w:b/>
                <w:bCs/>
                <w:color w:val="FFFFFF" w:themeColor="background1"/>
              </w:rPr>
            </w:pPr>
            <w:r w:rsidRPr="00060C6B">
              <w:rPr>
                <w:b/>
                <w:bCs/>
                <w:color w:val="FFFFFF" w:themeColor="background1"/>
              </w:rPr>
              <w:t>M</w:t>
            </w:r>
          </w:p>
        </w:tc>
        <w:tc>
          <w:tcPr>
            <w:tcW w:w="2909" w:type="dxa"/>
            <w:shd w:val="clear" w:color="auto" w:fill="5B0E02"/>
          </w:tcPr>
          <w:p w14:paraId="2BBB85DC" w14:textId="77777777" w:rsidR="00060C6B" w:rsidRPr="00060C6B" w:rsidRDefault="00060C6B" w:rsidP="008D4749">
            <w:pPr>
              <w:jc w:val="center"/>
              <w:rPr>
                <w:b/>
                <w:bCs/>
                <w:color w:val="FFFFFF" w:themeColor="background1"/>
              </w:rPr>
            </w:pPr>
            <w:r w:rsidRPr="00060C6B">
              <w:rPr>
                <w:b/>
                <w:bCs/>
                <w:color w:val="FFFFFF" w:themeColor="background1"/>
              </w:rPr>
              <w:t>H</w:t>
            </w:r>
          </w:p>
        </w:tc>
      </w:tr>
      <w:tr w:rsidR="00060C6B" w14:paraId="42EF372B" w14:textId="77777777" w:rsidTr="00060C6B">
        <w:tc>
          <w:tcPr>
            <w:tcW w:w="715" w:type="dxa"/>
          </w:tcPr>
          <w:p w14:paraId="458FDA92" w14:textId="77777777" w:rsidR="00060C6B" w:rsidRDefault="00060C6B" w:rsidP="00060C6B"/>
        </w:tc>
        <w:tc>
          <w:tcPr>
            <w:tcW w:w="630" w:type="dxa"/>
            <w:shd w:val="clear" w:color="auto" w:fill="DAD3E9"/>
          </w:tcPr>
          <w:p w14:paraId="3AC0E8AF" w14:textId="77777777" w:rsidR="00060C6B" w:rsidRPr="00060C6B" w:rsidRDefault="00060C6B" w:rsidP="00060C6B">
            <w:pPr>
              <w:jc w:val="center"/>
              <w:rPr>
                <w:b/>
                <w:bCs/>
              </w:rPr>
            </w:pPr>
            <w:r w:rsidRPr="00060C6B">
              <w:rPr>
                <w:b/>
                <w:bCs/>
              </w:rPr>
              <w:t>L</w:t>
            </w:r>
          </w:p>
        </w:tc>
        <w:tc>
          <w:tcPr>
            <w:tcW w:w="2908" w:type="dxa"/>
            <w:shd w:val="clear" w:color="auto" w:fill="F2F2F2" w:themeFill="background1" w:themeFillShade="F2"/>
          </w:tcPr>
          <w:p w14:paraId="5F284068" w14:textId="77777777" w:rsidR="00060C6B" w:rsidRDefault="00060C6B" w:rsidP="00060C6B">
            <w:pPr>
              <w:jc w:val="center"/>
            </w:pPr>
            <w:r>
              <w:t>Low risk, low vulnerability</w:t>
            </w:r>
          </w:p>
          <w:p w14:paraId="67A87CA8" w14:textId="263BC20E" w:rsidR="00060C6B" w:rsidRDefault="00060C6B" w:rsidP="00060C6B">
            <w:pPr>
              <w:jc w:val="center"/>
            </w:pPr>
            <w:r>
              <w:t>(LOW)</w:t>
            </w:r>
          </w:p>
        </w:tc>
        <w:tc>
          <w:tcPr>
            <w:tcW w:w="2908" w:type="dxa"/>
            <w:shd w:val="clear" w:color="auto" w:fill="F2F2F2" w:themeFill="background1" w:themeFillShade="F2"/>
          </w:tcPr>
          <w:p w14:paraId="64A69D47" w14:textId="77777777" w:rsidR="00060C6B" w:rsidRDefault="00060C6B" w:rsidP="00060C6B">
            <w:pPr>
              <w:jc w:val="center"/>
            </w:pPr>
            <w:r>
              <w:t>Low risk, medium vulnerability</w:t>
            </w:r>
          </w:p>
          <w:p w14:paraId="68951CB9" w14:textId="66EC9A30" w:rsidR="00060C6B" w:rsidRDefault="00060C6B" w:rsidP="00060C6B">
            <w:pPr>
              <w:jc w:val="center"/>
            </w:pPr>
            <w:r>
              <w:t>(LOW)</w:t>
            </w:r>
          </w:p>
        </w:tc>
        <w:tc>
          <w:tcPr>
            <w:tcW w:w="2909" w:type="dxa"/>
            <w:shd w:val="clear" w:color="auto" w:fill="D9D9D9" w:themeFill="background1" w:themeFillShade="D9"/>
          </w:tcPr>
          <w:p w14:paraId="1DE404C6" w14:textId="77777777" w:rsidR="00060C6B" w:rsidRDefault="00060C6B" w:rsidP="00060C6B">
            <w:pPr>
              <w:jc w:val="center"/>
            </w:pPr>
            <w:r>
              <w:t>Low risk, high vulnerability</w:t>
            </w:r>
          </w:p>
          <w:p w14:paraId="197BF192" w14:textId="4F97D188" w:rsidR="00060C6B" w:rsidRDefault="00060C6B" w:rsidP="00060C6B">
            <w:pPr>
              <w:jc w:val="center"/>
            </w:pPr>
            <w:r>
              <w:t>(MEDIUM)</w:t>
            </w:r>
          </w:p>
        </w:tc>
      </w:tr>
      <w:tr w:rsidR="00060C6B" w14:paraId="37D75670" w14:textId="77777777" w:rsidTr="00060C6B">
        <w:tc>
          <w:tcPr>
            <w:tcW w:w="715" w:type="dxa"/>
          </w:tcPr>
          <w:p w14:paraId="6E24513F" w14:textId="17D936E6" w:rsidR="00060C6B" w:rsidRDefault="00060C6B" w:rsidP="00060C6B">
            <w:r>
              <w:t>Risk</w:t>
            </w:r>
          </w:p>
        </w:tc>
        <w:tc>
          <w:tcPr>
            <w:tcW w:w="630" w:type="dxa"/>
            <w:shd w:val="clear" w:color="auto" w:fill="8E7CC4"/>
          </w:tcPr>
          <w:p w14:paraId="024DDBEC" w14:textId="77777777" w:rsidR="00060C6B" w:rsidRPr="00141196" w:rsidRDefault="00060C6B" w:rsidP="00060C6B">
            <w:pPr>
              <w:jc w:val="center"/>
              <w:rPr>
                <w:b/>
                <w:bCs/>
              </w:rPr>
            </w:pPr>
            <w:r w:rsidRPr="00141196">
              <w:rPr>
                <w:b/>
                <w:bCs/>
              </w:rPr>
              <w:t>M</w:t>
            </w:r>
          </w:p>
        </w:tc>
        <w:tc>
          <w:tcPr>
            <w:tcW w:w="2908" w:type="dxa"/>
            <w:shd w:val="clear" w:color="auto" w:fill="F2F2F2" w:themeFill="background1" w:themeFillShade="F2"/>
          </w:tcPr>
          <w:p w14:paraId="0E4E31B1" w14:textId="77777777" w:rsidR="00060C6B" w:rsidRDefault="00060C6B" w:rsidP="00060C6B">
            <w:pPr>
              <w:jc w:val="center"/>
            </w:pPr>
            <w:r>
              <w:t>Medium risk, low vulnerability</w:t>
            </w:r>
          </w:p>
          <w:p w14:paraId="4A1DE91B" w14:textId="68D4FA43" w:rsidR="00060C6B" w:rsidRDefault="00060C6B" w:rsidP="00060C6B">
            <w:pPr>
              <w:jc w:val="center"/>
            </w:pPr>
            <w:r>
              <w:t>(LOW)</w:t>
            </w:r>
          </w:p>
        </w:tc>
        <w:tc>
          <w:tcPr>
            <w:tcW w:w="2908" w:type="dxa"/>
            <w:shd w:val="clear" w:color="auto" w:fill="D9D9D9" w:themeFill="background1" w:themeFillShade="D9"/>
          </w:tcPr>
          <w:p w14:paraId="4D91C790" w14:textId="77777777" w:rsidR="00060C6B" w:rsidRDefault="00060C6B" w:rsidP="00060C6B">
            <w:pPr>
              <w:jc w:val="center"/>
            </w:pPr>
            <w:r>
              <w:t>Medium risk, medium vulnerability</w:t>
            </w:r>
          </w:p>
          <w:p w14:paraId="0FD91334" w14:textId="6CA1B660" w:rsidR="00060C6B" w:rsidRDefault="00060C6B" w:rsidP="00060C6B">
            <w:pPr>
              <w:jc w:val="center"/>
            </w:pPr>
            <w:r>
              <w:t>(MEDIUM)</w:t>
            </w:r>
          </w:p>
        </w:tc>
        <w:tc>
          <w:tcPr>
            <w:tcW w:w="2909" w:type="dxa"/>
            <w:shd w:val="clear" w:color="auto" w:fill="BFBFBF" w:themeFill="background1" w:themeFillShade="BF"/>
          </w:tcPr>
          <w:p w14:paraId="12DE83A1" w14:textId="77777777" w:rsidR="00060C6B" w:rsidRDefault="00060C6B" w:rsidP="00060C6B">
            <w:pPr>
              <w:jc w:val="center"/>
            </w:pPr>
            <w:r>
              <w:t>Medium risk, high vulnerability</w:t>
            </w:r>
          </w:p>
          <w:p w14:paraId="5FB1820F" w14:textId="7D6C699D" w:rsidR="00060C6B" w:rsidRDefault="00060C6B" w:rsidP="00060C6B">
            <w:pPr>
              <w:jc w:val="center"/>
            </w:pPr>
            <w:r>
              <w:t>(HIGH)</w:t>
            </w:r>
          </w:p>
        </w:tc>
      </w:tr>
      <w:tr w:rsidR="00060C6B" w14:paraId="21B9FCAC" w14:textId="77777777" w:rsidTr="00060C6B">
        <w:tc>
          <w:tcPr>
            <w:tcW w:w="715" w:type="dxa"/>
          </w:tcPr>
          <w:p w14:paraId="5B1BCA1F" w14:textId="77777777" w:rsidR="00060C6B" w:rsidRDefault="00060C6B" w:rsidP="00060C6B"/>
        </w:tc>
        <w:tc>
          <w:tcPr>
            <w:tcW w:w="630" w:type="dxa"/>
            <w:shd w:val="clear" w:color="auto" w:fill="351B75"/>
          </w:tcPr>
          <w:p w14:paraId="5425F362" w14:textId="77777777" w:rsidR="00060C6B" w:rsidRPr="00060C6B" w:rsidRDefault="00060C6B" w:rsidP="00060C6B">
            <w:pPr>
              <w:jc w:val="center"/>
              <w:rPr>
                <w:b/>
                <w:bCs/>
                <w:color w:val="FFFFFF" w:themeColor="background1"/>
              </w:rPr>
            </w:pPr>
            <w:r w:rsidRPr="00060C6B">
              <w:rPr>
                <w:b/>
                <w:bCs/>
                <w:color w:val="FFFFFF" w:themeColor="background1"/>
              </w:rPr>
              <w:t>H</w:t>
            </w:r>
          </w:p>
        </w:tc>
        <w:tc>
          <w:tcPr>
            <w:tcW w:w="2908" w:type="dxa"/>
            <w:shd w:val="clear" w:color="auto" w:fill="D9D9D9" w:themeFill="background1" w:themeFillShade="D9"/>
          </w:tcPr>
          <w:p w14:paraId="431C99BB" w14:textId="77777777" w:rsidR="00060C6B" w:rsidRDefault="00060C6B" w:rsidP="00060C6B">
            <w:pPr>
              <w:jc w:val="center"/>
            </w:pPr>
            <w:r>
              <w:t>High risk, low vulnerability</w:t>
            </w:r>
          </w:p>
          <w:p w14:paraId="6E45699B" w14:textId="3B4271C7" w:rsidR="00060C6B" w:rsidRDefault="00060C6B" w:rsidP="00060C6B">
            <w:pPr>
              <w:jc w:val="center"/>
            </w:pPr>
            <w:r>
              <w:t>(MEDIUM)</w:t>
            </w:r>
          </w:p>
        </w:tc>
        <w:tc>
          <w:tcPr>
            <w:tcW w:w="2908" w:type="dxa"/>
            <w:shd w:val="clear" w:color="auto" w:fill="BFBFBF" w:themeFill="background1" w:themeFillShade="BF"/>
          </w:tcPr>
          <w:p w14:paraId="7F13A6C5" w14:textId="77777777" w:rsidR="00060C6B" w:rsidRDefault="00060C6B" w:rsidP="00060C6B">
            <w:pPr>
              <w:jc w:val="center"/>
            </w:pPr>
            <w:r>
              <w:t>High risk, medium vulnerability</w:t>
            </w:r>
          </w:p>
          <w:p w14:paraId="025FD0F7" w14:textId="2FF1DEB6" w:rsidR="00060C6B" w:rsidRDefault="00060C6B" w:rsidP="00060C6B">
            <w:pPr>
              <w:jc w:val="center"/>
            </w:pPr>
            <w:r>
              <w:t>(HIGH)</w:t>
            </w:r>
          </w:p>
        </w:tc>
        <w:tc>
          <w:tcPr>
            <w:tcW w:w="2909" w:type="dxa"/>
            <w:shd w:val="clear" w:color="auto" w:fill="BFBFBF" w:themeFill="background1" w:themeFillShade="BF"/>
          </w:tcPr>
          <w:p w14:paraId="6CF9AB6E" w14:textId="77777777" w:rsidR="00060C6B" w:rsidRDefault="00060C6B" w:rsidP="00060C6B">
            <w:pPr>
              <w:jc w:val="center"/>
            </w:pPr>
            <w:r>
              <w:t>High risk, high vulnerability</w:t>
            </w:r>
          </w:p>
          <w:p w14:paraId="24B72959" w14:textId="41328775" w:rsidR="00060C6B" w:rsidRDefault="00060C6B" w:rsidP="00060C6B">
            <w:pPr>
              <w:jc w:val="center"/>
            </w:pPr>
            <w:r>
              <w:t>(HIGH)</w:t>
            </w:r>
          </w:p>
        </w:tc>
      </w:tr>
    </w:tbl>
    <w:p w14:paraId="29925F2A" w14:textId="77777777" w:rsidR="0050111B" w:rsidRDefault="00000000" w:rsidP="00DA1AA0">
      <w:r>
        <w:br w:type="page"/>
      </w:r>
    </w:p>
    <w:p w14:paraId="6F59AA44" w14:textId="77777777" w:rsidR="0050111B" w:rsidRDefault="00000000" w:rsidP="00DA1AA0">
      <w:pPr>
        <w:pStyle w:val="Heading3"/>
      </w:pPr>
      <w:bookmarkStart w:id="72" w:name="_3woedzzh11k9" w:colFirst="0" w:colLast="0"/>
      <w:bookmarkEnd w:id="72"/>
      <w:r>
        <w:lastRenderedPageBreak/>
        <w:t>From Rulesets to Maps Guidance</w:t>
      </w:r>
    </w:p>
    <w:p w14:paraId="5DE5F500" w14:textId="1BCFF33A" w:rsidR="0050111B" w:rsidRDefault="00000000" w:rsidP="00DA1AA0">
      <w:r>
        <w:t>This is where your hard work on rulesets becomes visual. By applying your rules to your spatial data, you will create a series of maps that serve as the final output of your spatial assessment. These maps are the powerful end product of the Assess Vulnerability and Risk phase. These maps are created so that the project team can visually identify the high-risk and high-vulnerability “hot spots” to eventually target your solutions and options.</w:t>
      </w:r>
    </w:p>
    <w:p w14:paraId="59F4FC68" w14:textId="77777777" w:rsidR="0050111B" w:rsidRDefault="0050111B" w:rsidP="00DA1AA0"/>
    <w:p w14:paraId="268401D7" w14:textId="77777777" w:rsidR="0050111B" w:rsidRDefault="00000000" w:rsidP="00DA1AA0">
      <w:r>
        <w:t>This process will result in a suite of maps for each impact pair, showing the individual components (like sensitivity and probability) and, most importantly, the final combined vulnerability and risk scores.</w:t>
      </w:r>
    </w:p>
    <w:p w14:paraId="314769B3" w14:textId="77777777" w:rsidR="0050111B" w:rsidRDefault="0050111B" w:rsidP="00DA1AA0"/>
    <w:p w14:paraId="1BAED4A4" w14:textId="77777777" w:rsidR="0050111B" w:rsidRDefault="00000000" w:rsidP="00DA1AA0">
      <w:r>
        <w:t>There are three common ways to create these spatial displays, which depend on the project team’s resources and technical capacity.</w:t>
      </w:r>
    </w:p>
    <w:p w14:paraId="1D205E8A" w14:textId="77777777" w:rsidR="0050111B" w:rsidRDefault="0050111B" w:rsidP="00DA1AA0"/>
    <w:p w14:paraId="7DD78821" w14:textId="77777777" w:rsidR="0050111B" w:rsidRDefault="00000000" w:rsidP="00DA1AA0">
      <w:r>
        <w:rPr>
          <w:b/>
          <w:bCs/>
        </w:rPr>
        <w:t>Option 1.</w:t>
      </w:r>
      <w:r>
        <w:t xml:space="preserve"> Use printed maps and tracing paper (i.e., an assessment with no GIS or software tools).</w:t>
      </w:r>
    </w:p>
    <w:p w14:paraId="508E5C70" w14:textId="77777777" w:rsidR="0050111B" w:rsidRDefault="00000000" w:rsidP="00DA1AA0">
      <w:r>
        <w:t>This low-tech approach is best suited for a small geographic area, such as a single neighborhood.</w:t>
      </w:r>
    </w:p>
    <w:p w14:paraId="007D17AC" w14:textId="77777777" w:rsidR="0050111B" w:rsidRDefault="0050111B" w:rsidP="00DA1AA0"/>
    <w:p w14:paraId="5A01D2F0" w14:textId="77777777" w:rsidR="0050111B" w:rsidRDefault="0050111B" w:rsidP="00DA1AA0"/>
    <w:p w14:paraId="13061689" w14:textId="77777777" w:rsidR="0050111B" w:rsidRDefault="00000000" w:rsidP="00DA1AA0">
      <w:pPr>
        <w:pStyle w:val="ListParagraph"/>
        <w:numPr>
          <w:ilvl w:val="0"/>
          <w:numId w:val="56"/>
        </w:numPr>
      </w:pPr>
      <w:r>
        <w:t>Print a base map showing information such as elevation, streets, and parcels.</w:t>
      </w:r>
    </w:p>
    <w:p w14:paraId="6B9B4070" w14:textId="77777777" w:rsidR="0050111B" w:rsidRDefault="00000000" w:rsidP="00DA1AA0">
      <w:pPr>
        <w:pStyle w:val="ListParagraph"/>
        <w:numPr>
          <w:ilvl w:val="0"/>
          <w:numId w:val="56"/>
        </w:numPr>
      </w:pPr>
      <w:r>
        <w:t>Print available flood (or other hazard) data at the same scale.</w:t>
      </w:r>
    </w:p>
    <w:p w14:paraId="3E03EB25" w14:textId="77777777" w:rsidR="0050111B" w:rsidRDefault="00000000" w:rsidP="00DA1AA0">
      <w:pPr>
        <w:pStyle w:val="ListParagraph"/>
        <w:numPr>
          <w:ilvl w:val="0"/>
          <w:numId w:val="56"/>
        </w:numPr>
      </w:pPr>
      <w:r>
        <w:t xml:space="preserve">Using tracing paper, trace the hazard outlines with various colors (1% annual floodplain, 0.2% annual floodplain). </w:t>
      </w:r>
    </w:p>
    <w:p w14:paraId="23A89677" w14:textId="77777777" w:rsidR="00D216B4" w:rsidRDefault="00000000" w:rsidP="00D216B4">
      <w:pPr>
        <w:pStyle w:val="ListParagraph"/>
        <w:numPr>
          <w:ilvl w:val="0"/>
          <w:numId w:val="56"/>
        </w:numPr>
      </w:pPr>
      <w:r>
        <w:t xml:space="preserve">Walk through your work in the 2.1 Community Asset Themes tab (in the Resilience Spreadsheet Repository) to identify areas with community “pain points” (areas exposed to the hazard. Start with a single asset, such as commercial property. </w:t>
      </w:r>
    </w:p>
    <w:p w14:paraId="1479A54D" w14:textId="2D90B626" w:rsidR="0050111B" w:rsidRPr="00D216B4" w:rsidRDefault="00000000" w:rsidP="00D216B4">
      <w:pPr>
        <w:pStyle w:val="ListParagraph"/>
        <w:numPr>
          <w:ilvl w:val="0"/>
          <w:numId w:val="56"/>
        </w:numPr>
      </w:pPr>
      <w:r w:rsidRPr="00D216B4">
        <w:t xml:space="preserve">Using the rulesets developed in the </w:t>
      </w:r>
      <w:hyperlink w:anchor="_h5asxvnbinai">
        <w:r w:rsidR="0050111B" w:rsidRPr="00D216B4">
          <w:rPr>
            <w:rStyle w:val="Hyperlink"/>
          </w:rPr>
          <w:t>Ruleset Library (Guidance)</w:t>
        </w:r>
      </w:hyperlink>
      <w:r w:rsidRPr="00D216B4">
        <w:t xml:space="preserve">, 3.2 Rulesets tab (in the Resilience Spreadsheet Repository), and the </w:t>
      </w:r>
      <w:hyperlink w:anchor="_gm9umebza85j">
        <w:r w:rsidR="0050111B" w:rsidRPr="00D216B4">
          <w:rPr>
            <w:rStyle w:val="Hyperlink"/>
          </w:rPr>
          <w:t>Quality Control Checklist</w:t>
        </w:r>
      </w:hyperlink>
      <w:r w:rsidRPr="00D216B4">
        <w:t>, create the maps necessary to construct a full suite of vulnerability and risk maps.</w:t>
      </w:r>
    </w:p>
    <w:p w14:paraId="19C7278F" w14:textId="77777777" w:rsidR="0050111B" w:rsidRDefault="00000000" w:rsidP="00DA1AA0">
      <w:pPr>
        <w:pStyle w:val="ListParagraph"/>
        <w:numPr>
          <w:ilvl w:val="0"/>
          <w:numId w:val="56"/>
        </w:numPr>
      </w:pPr>
      <w:r>
        <w:t xml:space="preserve">Consider creating traced overlays of some metrics of social vulnerability,  and look for connections to additional social stressors as outlined in the Implementing the Steps to Resilience: A Practitioner’s Guide. </w:t>
      </w:r>
    </w:p>
    <w:p w14:paraId="08454F5A" w14:textId="77777777" w:rsidR="0050111B" w:rsidRDefault="0050111B" w:rsidP="00DA1AA0"/>
    <w:p w14:paraId="6601DE39" w14:textId="77777777" w:rsidR="0050111B" w:rsidRDefault="00000000" w:rsidP="00DA1AA0">
      <w:r>
        <w:rPr>
          <w:b/>
          <w:bCs/>
        </w:rPr>
        <w:t>Option 2.</w:t>
      </w:r>
      <w:r>
        <w:t xml:space="preserve"> Partner with a resilience planner with GIS skills or access to a GIS technician.</w:t>
      </w:r>
    </w:p>
    <w:p w14:paraId="70B72930" w14:textId="77777777" w:rsidR="0050111B" w:rsidRDefault="00000000" w:rsidP="00DA1AA0">
      <w:r>
        <w:t>This is a common approach for small- to medium-sized communities with available GIS data.</w:t>
      </w:r>
    </w:p>
    <w:p w14:paraId="3DB419A3" w14:textId="77777777" w:rsidR="0050111B" w:rsidRDefault="0050111B" w:rsidP="00DA1AA0"/>
    <w:p w14:paraId="41485E27" w14:textId="77777777" w:rsidR="0050111B" w:rsidRDefault="00000000" w:rsidP="00DA1AA0">
      <w:pPr>
        <w:pStyle w:val="ListParagraph"/>
        <w:numPr>
          <w:ilvl w:val="0"/>
          <w:numId w:val="123"/>
        </w:numPr>
      </w:pPr>
      <w:r>
        <w:t xml:space="preserve">A knowledgeable user can walk through the steps covered in option one to create a suite of maps on their computer with appropriate proprietary or open-source GIS software and tools. </w:t>
      </w:r>
    </w:p>
    <w:p w14:paraId="1050D324" w14:textId="77777777" w:rsidR="0050111B" w:rsidRDefault="00000000" w:rsidP="00DA1AA0">
      <w:pPr>
        <w:pStyle w:val="ListParagraph"/>
        <w:numPr>
          <w:ilvl w:val="0"/>
          <w:numId w:val="123"/>
        </w:numPr>
      </w:pPr>
      <w:r>
        <w:t xml:space="preserve">The data are best displayed during meetings by using the same software, or a suite of maps could be printed for the project team to review. The example maps in the </w:t>
      </w:r>
      <w:r w:rsidRPr="00BA3FB8">
        <w:rPr>
          <w:b/>
          <w:bCs/>
        </w:rPr>
        <w:t xml:space="preserve">Assess Vulnerability </w:t>
      </w:r>
      <w:r w:rsidRPr="00BA3FB8">
        <w:rPr>
          <w:b/>
          <w:bCs/>
        </w:rPr>
        <w:lastRenderedPageBreak/>
        <w:t>and Risk</w:t>
      </w:r>
      <w:r>
        <w:t xml:space="preserve"> lesson in the </w:t>
      </w:r>
      <w:r w:rsidRPr="00BA3FB8">
        <w:rPr>
          <w:b/>
          <w:bCs/>
        </w:rPr>
        <w:t>Assess Vulnerability and Risk eLearning course</w:t>
      </w:r>
      <w:r>
        <w:t xml:space="preserve"> were constructed in this manner. </w:t>
      </w:r>
    </w:p>
    <w:p w14:paraId="07C0BECF" w14:textId="77777777" w:rsidR="0050111B" w:rsidRDefault="0050111B" w:rsidP="00DA1AA0"/>
    <w:p w14:paraId="0864BD8E" w14:textId="77777777" w:rsidR="0050111B" w:rsidRDefault="00000000" w:rsidP="00DA1AA0">
      <w:r>
        <w:rPr>
          <w:b/>
          <w:bCs/>
        </w:rPr>
        <w:t>Option 3.</w:t>
      </w:r>
      <w:r>
        <w:t xml:space="preserve"> Hire a consulting firm to use custom vulnerability and risk assessment software.</w:t>
      </w:r>
    </w:p>
    <w:p w14:paraId="1BC8A676" w14:textId="77777777" w:rsidR="0050111B" w:rsidRDefault="00000000" w:rsidP="00DA1AA0">
      <w:r>
        <w:t>This approach is most efficient for larger-scale assessments with many impact pairs and complex datasets.</w:t>
      </w:r>
    </w:p>
    <w:p w14:paraId="7BA6C758" w14:textId="77777777" w:rsidR="0050111B" w:rsidRDefault="0050111B" w:rsidP="00DA1AA0"/>
    <w:p w14:paraId="1AE70C00" w14:textId="77777777" w:rsidR="00D216B4" w:rsidRDefault="00000000" w:rsidP="00D216B4">
      <w:pPr>
        <w:pStyle w:val="ListParagraph"/>
        <w:numPr>
          <w:ilvl w:val="0"/>
          <w:numId w:val="82"/>
        </w:numPr>
      </w:pPr>
      <w:r>
        <w:t xml:space="preserve">Using a software program is an efficient approach when handling larger scales and multiple hazards and assets. The software allows the Government Champion and project team to easily view all maps interactively in a short period of time without needing the support of a GIS technician or managing multiple printed maps. </w:t>
      </w:r>
    </w:p>
    <w:p w14:paraId="03FEF67B" w14:textId="7F953A35" w:rsidR="0050111B" w:rsidRPr="00D216B4" w:rsidRDefault="00000000" w:rsidP="00D216B4">
      <w:pPr>
        <w:pStyle w:val="ListParagraph"/>
        <w:numPr>
          <w:ilvl w:val="0"/>
          <w:numId w:val="82"/>
        </w:numPr>
      </w:pPr>
      <w:r w:rsidRPr="00D216B4">
        <w:t>The All Hazards Vulnerability and Risk Assessment report in the Steps to Resilience: A Practitioner’s Guide were created in this manner with maps and examples from the City of Charleston, South Carolina (</w:t>
      </w:r>
      <w:hyperlink r:id="rId82">
        <w:r w:rsidR="0050111B" w:rsidRPr="00D216B4">
          <w:rPr>
            <w:rStyle w:val="Hyperlink"/>
          </w:rPr>
          <w:t>link to PDF report</w:t>
        </w:r>
      </w:hyperlink>
      <w:r w:rsidRPr="00D216B4">
        <w:t>; pages 26–56).</w:t>
      </w:r>
    </w:p>
    <w:p w14:paraId="67427B70" w14:textId="77777777" w:rsidR="0050111B" w:rsidRDefault="00000000" w:rsidP="00DA1AA0">
      <w:r>
        <w:br w:type="page"/>
      </w:r>
    </w:p>
    <w:p w14:paraId="7C865EB6" w14:textId="77777777" w:rsidR="0050111B" w:rsidRDefault="00000000" w:rsidP="00DA1AA0">
      <w:pPr>
        <w:pStyle w:val="Heading2"/>
      </w:pPr>
      <w:bookmarkStart w:id="73" w:name="_duqkg9qx2pgt" w:colFirst="0" w:colLast="0"/>
      <w:bookmarkEnd w:id="73"/>
      <w:r>
        <w:lastRenderedPageBreak/>
        <w:t>Preliminary Assessment Review with the Project Team</w:t>
      </w:r>
    </w:p>
    <w:p w14:paraId="49EC62F4" w14:textId="77777777" w:rsidR="0050111B" w:rsidRDefault="00000000" w:rsidP="00DA1AA0">
      <w:r>
        <w:t>The purpose of this meeting is to review the preliminary assessment results with the project team and provide an opportunity for them to give feedback. This “ground-truthing” step is critical. It ensures the assessment accurately reflects the community’s reality before you move forward.</w:t>
      </w:r>
    </w:p>
    <w:p w14:paraId="0C9D07A1" w14:textId="77777777" w:rsidR="0050111B" w:rsidRDefault="0050111B" w:rsidP="00DA1AA0"/>
    <w:p w14:paraId="7F3A6EEC" w14:textId="77777777" w:rsidR="0050111B" w:rsidRPr="00D216B4" w:rsidRDefault="00000000" w:rsidP="00D216B4">
      <w:r w:rsidRPr="00D216B4">
        <w:t xml:space="preserve">The following agenda template provides a structured framework for this important conversation, while allowing flexibility for adjustments based on your specific context and the needs of your team. We recommend passing out the </w:t>
      </w:r>
      <w:hyperlink w:anchor="_qb4cxguympg7">
        <w:r w:rsidR="0050111B" w:rsidRPr="00D216B4">
          <w:rPr>
            <w:rStyle w:val="Hyperlink"/>
          </w:rPr>
          <w:t>Preliminary Results Feedback Worksheet</w:t>
        </w:r>
      </w:hyperlink>
      <w:r w:rsidRPr="00D216B4">
        <w:t xml:space="preserve"> to meeting participants prior to beginning the meeting.</w:t>
      </w:r>
    </w:p>
    <w:p w14:paraId="7FBE3FDA" w14:textId="77777777" w:rsidR="0050111B" w:rsidRDefault="0050111B" w:rsidP="00DA1AA0"/>
    <w:p w14:paraId="40A49298" w14:textId="77777777" w:rsidR="0050111B" w:rsidRDefault="00000000" w:rsidP="00DA1AA0">
      <w:pPr>
        <w:pStyle w:val="Heading3"/>
      </w:pPr>
      <w:bookmarkStart w:id="74" w:name="_p3n022sim9mm" w:colFirst="0" w:colLast="0"/>
      <w:bookmarkEnd w:id="74"/>
      <w:r>
        <w:t>Meeting Agenda Template</w:t>
      </w:r>
    </w:p>
    <w:p w14:paraId="0498A990" w14:textId="77777777" w:rsidR="0050111B" w:rsidRDefault="00000000" w:rsidP="00DA1AA0">
      <w:r>
        <w:t>Project: [Project Name]</w:t>
      </w:r>
    </w:p>
    <w:p w14:paraId="6FADB2B4" w14:textId="77777777" w:rsidR="0050111B" w:rsidRDefault="0050111B" w:rsidP="00DA1AA0"/>
    <w:p w14:paraId="75ADA8D6" w14:textId="77777777" w:rsidR="0050111B" w:rsidRDefault="00000000" w:rsidP="00DA1AA0">
      <w:r>
        <w:t>Phase: Assess Vulnerability and Risk</w:t>
      </w:r>
    </w:p>
    <w:p w14:paraId="223306EA" w14:textId="77777777" w:rsidR="0050111B" w:rsidRDefault="0050111B" w:rsidP="00DA1AA0"/>
    <w:p w14:paraId="1A9D0B83" w14:textId="77777777" w:rsidR="0050111B" w:rsidRDefault="00000000" w:rsidP="00DA1AA0">
      <w:r>
        <w:t>Step: Review Preliminary Assessment with Project Team</w:t>
      </w:r>
    </w:p>
    <w:p w14:paraId="15CF6587" w14:textId="77777777" w:rsidR="0050111B" w:rsidRDefault="0050111B" w:rsidP="00DA1AA0"/>
    <w:p w14:paraId="5076A3B7" w14:textId="77777777" w:rsidR="0050111B" w:rsidRDefault="00000000" w:rsidP="00DA1AA0">
      <w:r>
        <w:t>Date: [Date]</w:t>
      </w:r>
    </w:p>
    <w:p w14:paraId="72737BBE" w14:textId="77777777" w:rsidR="0050111B" w:rsidRDefault="0050111B" w:rsidP="00DA1AA0"/>
    <w:p w14:paraId="535F272D" w14:textId="77777777" w:rsidR="0050111B" w:rsidRDefault="00000000" w:rsidP="00DA1AA0">
      <w:r>
        <w:t>Time: [Start Time] – [End Time] ([Duration])</w:t>
      </w:r>
    </w:p>
    <w:p w14:paraId="046ECCA2" w14:textId="77777777" w:rsidR="0050111B" w:rsidRDefault="0050111B" w:rsidP="00DA1AA0"/>
    <w:p w14:paraId="29AD09D1" w14:textId="77777777" w:rsidR="0050111B" w:rsidRDefault="00000000" w:rsidP="00DA1AA0">
      <w:r>
        <w:t>Location: [Meeting Location]</w:t>
      </w:r>
    </w:p>
    <w:p w14:paraId="6E5E5BC8" w14:textId="77777777" w:rsidR="0050111B" w:rsidRDefault="0050111B" w:rsidP="00DA1AA0"/>
    <w:p w14:paraId="34F40516" w14:textId="77777777" w:rsidR="0050111B" w:rsidRDefault="00000000" w:rsidP="00DA1AA0">
      <w:r>
        <w:t>Attendees: [List of Attendees - Core Team, Community Representative]</w:t>
      </w:r>
    </w:p>
    <w:p w14:paraId="1073F962" w14:textId="77777777" w:rsidR="0050111B" w:rsidRDefault="0050111B" w:rsidP="00DA1AA0"/>
    <w:p w14:paraId="4C32D6A7" w14:textId="77777777" w:rsidR="0050111B" w:rsidRDefault="00000000" w:rsidP="00DA1AA0">
      <w:r>
        <w:t>Facilitator: [Facilitator Name]</w:t>
      </w:r>
    </w:p>
    <w:p w14:paraId="5561AB65" w14:textId="77777777" w:rsidR="0050111B" w:rsidRDefault="0050111B" w:rsidP="00DA1AA0"/>
    <w:p w14:paraId="1EF91CA8" w14:textId="77777777" w:rsidR="0050111B" w:rsidRDefault="00000000" w:rsidP="00DA1AA0">
      <w:r>
        <w:t>Notetaker: [Notetaker Name]</w:t>
      </w:r>
    </w:p>
    <w:p w14:paraId="55CD2023" w14:textId="77777777" w:rsidR="0050111B" w:rsidRDefault="0050111B" w:rsidP="00DA1AA0"/>
    <w:p w14:paraId="3956C704" w14:textId="77777777" w:rsidR="0050111B" w:rsidRDefault="00000000" w:rsidP="00DA1AA0">
      <w:r w:rsidRPr="00D216B4">
        <w:t xml:space="preserve">Link Slide Deck: </w:t>
      </w:r>
      <w:hyperlink w:anchor="kix.on7xkrtc0h7w">
        <w:r w:rsidR="0050111B" w:rsidRPr="00D216B4">
          <w:rPr>
            <w:rStyle w:val="Hyperlink"/>
          </w:rPr>
          <w:t>Resilience Template Slide Deck</w:t>
        </w:r>
      </w:hyperlink>
      <w:r>
        <w:t xml:space="preserve"> (</w:t>
      </w:r>
      <w:r>
        <w:rPr>
          <w:i/>
          <w:iCs/>
        </w:rPr>
        <w:t>Preliminary Assessment Review Meeting Slides</w:t>
      </w:r>
      <w:r>
        <w:t>)</w:t>
      </w:r>
    </w:p>
    <w:p w14:paraId="511DB84C" w14:textId="77777777" w:rsidR="0050111B" w:rsidRDefault="0050111B" w:rsidP="00DA1AA0"/>
    <w:p w14:paraId="7C341F43" w14:textId="77777777" w:rsidR="0050111B" w:rsidRDefault="00000000" w:rsidP="00DA1AA0">
      <w:r>
        <w:t>Objectives</w:t>
      </w:r>
    </w:p>
    <w:p w14:paraId="76A03D81" w14:textId="77777777" w:rsidR="0050111B" w:rsidRDefault="00000000" w:rsidP="00DA1AA0">
      <w:pPr>
        <w:pStyle w:val="ListParagraph"/>
        <w:numPr>
          <w:ilvl w:val="0"/>
          <w:numId w:val="35"/>
        </w:numPr>
      </w:pPr>
      <w:r>
        <w:t>To share preliminary vulnerability and risk assessment results with the project team</w:t>
      </w:r>
    </w:p>
    <w:p w14:paraId="7C647AEA" w14:textId="77777777" w:rsidR="0050111B" w:rsidRDefault="00000000" w:rsidP="00DA1AA0">
      <w:pPr>
        <w:pStyle w:val="ListParagraph"/>
        <w:numPr>
          <w:ilvl w:val="0"/>
          <w:numId w:val="35"/>
        </w:numPr>
      </w:pPr>
      <w:r>
        <w:t>To review the rulesets, study area boundaries, and outputs</w:t>
      </w:r>
    </w:p>
    <w:p w14:paraId="35CC695B" w14:textId="77777777" w:rsidR="0050111B" w:rsidRDefault="00000000" w:rsidP="00DA1AA0">
      <w:pPr>
        <w:pStyle w:val="ListParagraph"/>
        <w:numPr>
          <w:ilvl w:val="0"/>
          <w:numId w:val="35"/>
        </w:numPr>
      </w:pPr>
      <w:r>
        <w:t>To ensure the assessment factors are being applied as expected</w:t>
      </w:r>
    </w:p>
    <w:p w14:paraId="7DF295C1" w14:textId="77777777" w:rsidR="0050111B" w:rsidRDefault="00000000" w:rsidP="00DA1AA0">
      <w:pPr>
        <w:pStyle w:val="ListParagraph"/>
        <w:numPr>
          <w:ilvl w:val="0"/>
          <w:numId w:val="35"/>
        </w:numPr>
      </w:pPr>
      <w:r>
        <w:t>To gather feedback from the project team on the preliminary assessment</w:t>
      </w:r>
    </w:p>
    <w:p w14:paraId="5E681B2D" w14:textId="77777777" w:rsidR="0050111B" w:rsidRDefault="0050111B" w:rsidP="00DA1AA0"/>
    <w:p w14:paraId="5AE7762C" w14:textId="77777777" w:rsidR="0050111B" w:rsidRDefault="00000000" w:rsidP="00DA1AA0">
      <w:r>
        <w:lastRenderedPageBreak/>
        <w:t>Agenda</w:t>
      </w:r>
    </w:p>
    <w:p w14:paraId="7CAD543E" w14:textId="77777777" w:rsidR="0050111B" w:rsidRDefault="00000000" w:rsidP="00DA1AA0">
      <w:pPr>
        <w:pStyle w:val="ListParagraph"/>
        <w:numPr>
          <w:ilvl w:val="0"/>
          <w:numId w:val="144"/>
        </w:numPr>
      </w:pPr>
      <w:r>
        <w:t>Welcome and Introductions [10 minutes]</w:t>
      </w:r>
    </w:p>
    <w:p w14:paraId="2085BBB2" w14:textId="77777777" w:rsidR="0050111B" w:rsidRDefault="00000000" w:rsidP="00DA1AA0">
      <w:pPr>
        <w:pStyle w:val="ListParagraph"/>
        <w:numPr>
          <w:ilvl w:val="1"/>
          <w:numId w:val="144"/>
        </w:numPr>
      </w:pPr>
      <w:r>
        <w:t>Facilitator welcomes attendees and reviews the meeting’s objectives.</w:t>
      </w:r>
    </w:p>
    <w:p w14:paraId="457E682A" w14:textId="77777777" w:rsidR="0050111B" w:rsidRDefault="00000000" w:rsidP="00DA1AA0">
      <w:pPr>
        <w:pStyle w:val="ListParagraph"/>
        <w:numPr>
          <w:ilvl w:val="1"/>
          <w:numId w:val="144"/>
        </w:numPr>
      </w:pPr>
      <w:r>
        <w:t>Quick round-robin introductions (if necessary)</w:t>
      </w:r>
    </w:p>
    <w:p w14:paraId="1D6EFE8F" w14:textId="77777777" w:rsidR="0050111B" w:rsidRDefault="0050111B" w:rsidP="00DA1AA0"/>
    <w:p w14:paraId="46286B9F" w14:textId="77777777" w:rsidR="0050111B" w:rsidRDefault="00000000" w:rsidP="00DA1AA0">
      <w:pPr>
        <w:pStyle w:val="ListParagraph"/>
        <w:numPr>
          <w:ilvl w:val="0"/>
          <w:numId w:val="144"/>
        </w:numPr>
      </w:pPr>
      <w:r>
        <w:t>Overview of the Assessment Process [10 minutes]</w:t>
      </w:r>
    </w:p>
    <w:p w14:paraId="17B58B08" w14:textId="77777777" w:rsidR="0050111B" w:rsidRDefault="00000000" w:rsidP="00DA1AA0">
      <w:pPr>
        <w:pStyle w:val="ListParagraph"/>
        <w:numPr>
          <w:ilvl w:val="1"/>
          <w:numId w:val="144"/>
        </w:numPr>
      </w:pPr>
      <w:r>
        <w:t>Facilitator briefly recaps the vulnerability and risk assessment process.</w:t>
      </w:r>
    </w:p>
    <w:p w14:paraId="2AA36456" w14:textId="77777777" w:rsidR="0050111B" w:rsidRDefault="0050111B" w:rsidP="00DA1AA0"/>
    <w:p w14:paraId="594CF415" w14:textId="77777777" w:rsidR="0050111B" w:rsidRDefault="00000000" w:rsidP="00DA1AA0">
      <w:pPr>
        <w:pStyle w:val="ListParagraph"/>
        <w:numPr>
          <w:ilvl w:val="0"/>
          <w:numId w:val="144"/>
        </w:numPr>
      </w:pPr>
      <w:r>
        <w:t>Review of Rulesets [20 minutes]</w:t>
      </w:r>
    </w:p>
    <w:p w14:paraId="783CB659" w14:textId="77777777" w:rsidR="0050111B" w:rsidRDefault="00000000" w:rsidP="00DA1AA0">
      <w:pPr>
        <w:pStyle w:val="ListParagraph"/>
        <w:numPr>
          <w:ilvl w:val="1"/>
          <w:numId w:val="144"/>
        </w:numPr>
      </w:pPr>
      <w:r>
        <w:t>Presenter(s) review the rulesets used in the assessment.</w:t>
      </w:r>
    </w:p>
    <w:p w14:paraId="4C2C63AD" w14:textId="77777777" w:rsidR="0050111B" w:rsidRDefault="00000000" w:rsidP="00DA1AA0">
      <w:pPr>
        <w:pStyle w:val="ListParagraph"/>
        <w:numPr>
          <w:ilvl w:val="1"/>
          <w:numId w:val="144"/>
        </w:numPr>
      </w:pPr>
      <w:r>
        <w:t>Discuss any questions or concerns about the rulesets.</w:t>
      </w:r>
    </w:p>
    <w:p w14:paraId="5DF8BA8A" w14:textId="77777777" w:rsidR="0050111B" w:rsidRDefault="0050111B" w:rsidP="00DA1AA0"/>
    <w:p w14:paraId="2A19200B" w14:textId="77777777" w:rsidR="0050111B" w:rsidRDefault="00000000" w:rsidP="00DA1AA0">
      <w:pPr>
        <w:pStyle w:val="ListParagraph"/>
        <w:numPr>
          <w:ilvl w:val="0"/>
          <w:numId w:val="144"/>
        </w:numPr>
      </w:pPr>
      <w:r>
        <w:t>Presentation of Preliminary Assessment Results [45 minutes]</w:t>
      </w:r>
    </w:p>
    <w:p w14:paraId="20EF0CA8" w14:textId="77777777" w:rsidR="0050111B" w:rsidRDefault="00000000" w:rsidP="00DA1AA0">
      <w:pPr>
        <w:pStyle w:val="ListParagraph"/>
        <w:numPr>
          <w:ilvl w:val="1"/>
          <w:numId w:val="144"/>
        </w:numPr>
      </w:pPr>
      <w:r>
        <w:t>Presenter(s) present the preliminary findings of the vulnerability and risk assessment.</w:t>
      </w:r>
    </w:p>
    <w:p w14:paraId="0DC54786" w14:textId="77777777" w:rsidR="0050111B" w:rsidRDefault="00000000" w:rsidP="00DA1AA0">
      <w:pPr>
        <w:pStyle w:val="ListParagraph"/>
        <w:numPr>
          <w:ilvl w:val="1"/>
          <w:numId w:val="144"/>
        </w:numPr>
      </w:pPr>
      <w:r>
        <w:t>Use maps, charts, and tables to illustrate the results.</w:t>
      </w:r>
    </w:p>
    <w:p w14:paraId="6455A5E3" w14:textId="77777777" w:rsidR="0050111B" w:rsidRDefault="0050111B" w:rsidP="00DA1AA0"/>
    <w:p w14:paraId="44C9D6DF" w14:textId="77777777" w:rsidR="0050111B" w:rsidRDefault="00000000" w:rsidP="00DA1AA0">
      <w:pPr>
        <w:pStyle w:val="ListParagraph"/>
        <w:numPr>
          <w:ilvl w:val="0"/>
          <w:numId w:val="144"/>
        </w:numPr>
      </w:pPr>
      <w:r>
        <w:t>Review of Study Area Boundaries [15 minutes]</w:t>
      </w:r>
    </w:p>
    <w:p w14:paraId="0E4507F3" w14:textId="77777777" w:rsidR="0050111B" w:rsidRDefault="00000000" w:rsidP="00DA1AA0">
      <w:pPr>
        <w:pStyle w:val="ListParagraph"/>
        <w:numPr>
          <w:ilvl w:val="1"/>
          <w:numId w:val="144"/>
        </w:numPr>
      </w:pPr>
      <w:r>
        <w:t>Review the study area boundaries, and discuss if any adjustments are needed.</w:t>
      </w:r>
    </w:p>
    <w:p w14:paraId="094EAE14" w14:textId="77777777" w:rsidR="0050111B" w:rsidRDefault="0050111B" w:rsidP="00DA1AA0"/>
    <w:p w14:paraId="2A78DC9B" w14:textId="77777777" w:rsidR="0050111B" w:rsidRDefault="00000000" w:rsidP="00DA1AA0">
      <w:pPr>
        <w:pStyle w:val="ListParagraph"/>
        <w:numPr>
          <w:ilvl w:val="0"/>
          <w:numId w:val="144"/>
        </w:numPr>
      </w:pPr>
      <w:r>
        <w:t>Facilitated Discussion: Feedback and Next Steps [60 minutes]</w:t>
      </w:r>
    </w:p>
    <w:p w14:paraId="79B3E7A5" w14:textId="77777777" w:rsidR="0050111B" w:rsidRDefault="00000000" w:rsidP="00DA1AA0">
      <w:pPr>
        <w:pStyle w:val="ListParagraph"/>
        <w:numPr>
          <w:ilvl w:val="1"/>
          <w:numId w:val="144"/>
        </w:numPr>
      </w:pPr>
      <w:r>
        <w:t xml:space="preserve">Facilitator leads a discussion to gather feedback from the project team (reference the </w:t>
      </w:r>
      <w:hyperlink w:anchor="_qb4cxguympg7">
        <w:r w:rsidR="0050111B" w:rsidRPr="00D216B4">
          <w:rPr>
            <w:rStyle w:val="Hyperlink"/>
          </w:rPr>
          <w:t>Preliminary Results Feedback Worksheet</w:t>
        </w:r>
      </w:hyperlink>
      <w:r>
        <w:t>).</w:t>
      </w:r>
    </w:p>
    <w:p w14:paraId="05CA8DC5" w14:textId="77777777" w:rsidR="0050111B" w:rsidRDefault="00000000" w:rsidP="00DA1AA0">
      <w:pPr>
        <w:pStyle w:val="ListParagraph"/>
        <w:numPr>
          <w:ilvl w:val="1"/>
          <w:numId w:val="144"/>
        </w:numPr>
      </w:pPr>
      <w:r>
        <w:t>Encourage team members to share their observations, concerns, and suggestions.</w:t>
      </w:r>
    </w:p>
    <w:p w14:paraId="46AD768A" w14:textId="77777777" w:rsidR="0050111B" w:rsidRDefault="00000000" w:rsidP="00DA1AA0">
      <w:pPr>
        <w:pStyle w:val="ListParagraph"/>
        <w:numPr>
          <w:ilvl w:val="1"/>
          <w:numId w:val="144"/>
        </w:numPr>
      </w:pPr>
      <w:r>
        <w:t>Discuss next steps and how feedback will be incorporated.</w:t>
      </w:r>
    </w:p>
    <w:p w14:paraId="07A959EA" w14:textId="77777777" w:rsidR="0050111B" w:rsidRDefault="0050111B" w:rsidP="00DA1AA0"/>
    <w:p w14:paraId="06EB07F4" w14:textId="77777777" w:rsidR="0050111B" w:rsidRDefault="00000000" w:rsidP="00DA1AA0">
      <w:pPr>
        <w:pStyle w:val="ListParagraph"/>
        <w:numPr>
          <w:ilvl w:val="0"/>
          <w:numId w:val="144"/>
        </w:numPr>
      </w:pPr>
      <w:r>
        <w:t>Next Steps and Action Items [10 minutes]</w:t>
      </w:r>
    </w:p>
    <w:p w14:paraId="019CD9FC" w14:textId="77777777" w:rsidR="0050111B" w:rsidRDefault="00000000" w:rsidP="00DA1AA0">
      <w:pPr>
        <w:pStyle w:val="ListParagraph"/>
        <w:numPr>
          <w:ilvl w:val="1"/>
          <w:numId w:val="144"/>
        </w:numPr>
      </w:pPr>
      <w:r>
        <w:t>Review key decisions and action items.</w:t>
      </w:r>
    </w:p>
    <w:p w14:paraId="796350D1" w14:textId="77777777" w:rsidR="0050111B" w:rsidRDefault="00000000" w:rsidP="00DA1AA0">
      <w:pPr>
        <w:pStyle w:val="ListParagraph"/>
        <w:numPr>
          <w:ilvl w:val="1"/>
          <w:numId w:val="144"/>
        </w:numPr>
      </w:pPr>
      <w:r>
        <w:t>Assign responsibilities and deadlines for incorporating feedback.</w:t>
      </w:r>
    </w:p>
    <w:p w14:paraId="72204B93" w14:textId="77777777" w:rsidR="0050111B" w:rsidRDefault="0050111B" w:rsidP="00DA1AA0"/>
    <w:p w14:paraId="5C003020" w14:textId="77777777" w:rsidR="0050111B" w:rsidRDefault="00000000" w:rsidP="00DA1AA0">
      <w:pPr>
        <w:pStyle w:val="ListParagraph"/>
        <w:numPr>
          <w:ilvl w:val="0"/>
          <w:numId w:val="144"/>
        </w:numPr>
      </w:pPr>
      <w:r>
        <w:t>Meeting Evaluation and Wrap-up [5 minutes]</w:t>
      </w:r>
    </w:p>
    <w:p w14:paraId="0E4320DB" w14:textId="77777777" w:rsidR="0050111B" w:rsidRDefault="00000000" w:rsidP="00DA1AA0">
      <w:pPr>
        <w:pStyle w:val="ListParagraph"/>
        <w:numPr>
          <w:ilvl w:val="1"/>
          <w:numId w:val="144"/>
        </w:numPr>
      </w:pPr>
      <w:r>
        <w:t>Briefly evaluate the meeting’s effectiveness.</w:t>
      </w:r>
    </w:p>
    <w:p w14:paraId="4050343F" w14:textId="77777777" w:rsidR="0050111B" w:rsidRDefault="00000000" w:rsidP="00DA1AA0">
      <w:pPr>
        <w:pStyle w:val="ListParagraph"/>
        <w:numPr>
          <w:ilvl w:val="1"/>
          <w:numId w:val="144"/>
        </w:numPr>
      </w:pPr>
      <w:r>
        <w:t>Thank attendees for their participation.</w:t>
      </w:r>
    </w:p>
    <w:p w14:paraId="5FF121B0" w14:textId="77777777" w:rsidR="0050111B" w:rsidRDefault="0050111B" w:rsidP="00DA1AA0"/>
    <w:p w14:paraId="40A63DBF" w14:textId="77777777" w:rsidR="0050111B" w:rsidRDefault="00000000" w:rsidP="00DA1AA0">
      <w:r>
        <w:t>Notes for the Facilitator</w:t>
      </w:r>
    </w:p>
    <w:p w14:paraId="449B95F0" w14:textId="77777777" w:rsidR="0050111B" w:rsidRDefault="00000000" w:rsidP="00DA1AA0">
      <w:pPr>
        <w:pStyle w:val="ListParagraph"/>
        <w:numPr>
          <w:ilvl w:val="0"/>
          <w:numId w:val="26"/>
        </w:numPr>
      </w:pPr>
      <w:r>
        <w:t>Prepare all materials (presentation slides, maps, data summaries, other resources) in advance.</w:t>
      </w:r>
    </w:p>
    <w:p w14:paraId="1FD3F1F4" w14:textId="77777777" w:rsidR="0050111B" w:rsidRDefault="00000000" w:rsidP="00DA1AA0">
      <w:pPr>
        <w:pStyle w:val="ListParagraph"/>
        <w:numPr>
          <w:ilvl w:val="0"/>
          <w:numId w:val="26"/>
        </w:numPr>
      </w:pPr>
      <w:r>
        <w:t>Encourage active participation and respectful dialogue.</w:t>
      </w:r>
    </w:p>
    <w:p w14:paraId="20F5E859" w14:textId="77777777" w:rsidR="0050111B" w:rsidRDefault="00000000" w:rsidP="00DA1AA0">
      <w:pPr>
        <w:pStyle w:val="ListParagraph"/>
        <w:numPr>
          <w:ilvl w:val="0"/>
          <w:numId w:val="26"/>
        </w:numPr>
      </w:pPr>
      <w:r>
        <w:t>Manage time effectively to stay on schedule.</w:t>
      </w:r>
    </w:p>
    <w:p w14:paraId="14DF557B" w14:textId="77777777" w:rsidR="0050111B" w:rsidRDefault="00000000" w:rsidP="00DA1AA0">
      <w:pPr>
        <w:pStyle w:val="ListParagraph"/>
        <w:numPr>
          <w:ilvl w:val="0"/>
          <w:numId w:val="26"/>
        </w:numPr>
      </w:pPr>
      <w:r>
        <w:t>Ensure that all voices are heard and no single perspective dominates.</w:t>
      </w:r>
    </w:p>
    <w:p w14:paraId="607CA32C" w14:textId="77777777" w:rsidR="00D216B4" w:rsidRDefault="00000000" w:rsidP="00D216B4">
      <w:pPr>
        <w:pStyle w:val="ListParagraph"/>
        <w:numPr>
          <w:ilvl w:val="0"/>
          <w:numId w:val="26"/>
        </w:numPr>
      </w:pPr>
      <w:r>
        <w:lastRenderedPageBreak/>
        <w:t>Document key discussion points, decisions, and action items.</w:t>
      </w:r>
    </w:p>
    <w:p w14:paraId="487CE00B" w14:textId="0C7786D7" w:rsidR="0050111B" w:rsidRPr="00D216B4" w:rsidRDefault="00000000" w:rsidP="00D216B4">
      <w:pPr>
        <w:pStyle w:val="ListParagraph"/>
        <w:numPr>
          <w:ilvl w:val="0"/>
          <w:numId w:val="26"/>
        </w:numPr>
      </w:pPr>
      <w:r w:rsidRPr="00D216B4">
        <w:t xml:space="preserve">Use the </w:t>
      </w:r>
      <w:hyperlink w:anchor="_qb4cxguympg7">
        <w:r w:rsidR="0050111B" w:rsidRPr="00D216B4">
          <w:rPr>
            <w:rStyle w:val="Hyperlink"/>
          </w:rPr>
          <w:t>Preliminary Results Feedback Worksheet</w:t>
        </w:r>
      </w:hyperlink>
      <w:r w:rsidRPr="00D216B4">
        <w:t xml:space="preserve"> to collect feedback.</w:t>
      </w:r>
    </w:p>
    <w:p w14:paraId="79ABE693" w14:textId="77777777" w:rsidR="0050111B" w:rsidRDefault="00000000" w:rsidP="00DA1AA0">
      <w:r>
        <w:br w:type="page"/>
      </w:r>
    </w:p>
    <w:p w14:paraId="52B99AC6" w14:textId="77777777" w:rsidR="0050111B" w:rsidRDefault="00000000" w:rsidP="00DA1AA0">
      <w:pPr>
        <w:pStyle w:val="Heading3"/>
      </w:pPr>
      <w:bookmarkStart w:id="75" w:name="_qb4cxguympg7" w:colFirst="0" w:colLast="0"/>
      <w:bookmarkEnd w:id="75"/>
      <w:r>
        <w:lastRenderedPageBreak/>
        <w:t>Preliminary Results Feedback Worksheet</w:t>
      </w:r>
    </w:p>
    <w:p w14:paraId="3573840F" w14:textId="77777777" w:rsidR="0050111B" w:rsidRDefault="00000000" w:rsidP="00DA1AA0">
      <w:r>
        <w:t>This worksheet provides critical feedback for the preliminary assessment. Return this completed document to the lead facilitator after the preliminary results meeting. This feedback will be compiled and incorporated into finalizing the assessment. Depending on the size of the group, either fill in this worksheet individually or divide into groups.</w:t>
      </w:r>
    </w:p>
    <w:p w14:paraId="2B9DFD08" w14:textId="77777777" w:rsidR="0050111B" w:rsidRDefault="0050111B" w:rsidP="00DA1AA0"/>
    <w:p w14:paraId="6700DD9E" w14:textId="77777777" w:rsidR="0050111B" w:rsidRDefault="00000000" w:rsidP="00DA1AA0">
      <w:r>
        <w:t xml:space="preserve">For each climate-related hazard . . . </w:t>
      </w:r>
    </w:p>
    <w:p w14:paraId="3B495890" w14:textId="77777777" w:rsidR="00D216B4" w:rsidRDefault="00000000" w:rsidP="00D216B4">
      <w:pPr>
        <w:pStyle w:val="ListParagraph"/>
        <w:numPr>
          <w:ilvl w:val="0"/>
          <w:numId w:val="188"/>
        </w:numPr>
      </w:pPr>
      <w:r>
        <w:t xml:space="preserve">When reviewing the results, consider the questions in the context of each hazard. </w:t>
      </w:r>
    </w:p>
    <w:p w14:paraId="24C9BC3E" w14:textId="77777777" w:rsidR="00D216B4" w:rsidRDefault="00000000" w:rsidP="00D216B4">
      <w:pPr>
        <w:pStyle w:val="ListParagraph"/>
        <w:numPr>
          <w:ilvl w:val="0"/>
          <w:numId w:val="188"/>
        </w:numPr>
      </w:pPr>
      <w:r>
        <w:t xml:space="preserve">Refer to the supporting resources as needed to help review the preliminary results and provide as much detail as possible in your responses. </w:t>
      </w:r>
    </w:p>
    <w:p w14:paraId="739F5F09" w14:textId="226200E9" w:rsidR="0050111B" w:rsidRDefault="00000000" w:rsidP="00D216B4">
      <w:pPr>
        <w:pStyle w:val="ListParagraph"/>
        <w:numPr>
          <w:ilvl w:val="0"/>
          <w:numId w:val="188"/>
        </w:numPr>
      </w:pPr>
      <w:r>
        <w:t>At the end of the preliminary results meeting, return this worksheet to the facilitator. This is important; it allows any changes to be incorporated into the assessment.</w:t>
      </w:r>
    </w:p>
    <w:p w14:paraId="440DE3D1" w14:textId="77777777" w:rsidR="0050111B" w:rsidRDefault="0050111B" w:rsidP="00DA1AA0"/>
    <w:p w14:paraId="63E99307" w14:textId="77777777" w:rsidR="0050111B" w:rsidRPr="00D216B4" w:rsidRDefault="00000000" w:rsidP="00DA1AA0">
      <w:pPr>
        <w:rPr>
          <w:b/>
          <w:bCs/>
        </w:rPr>
      </w:pPr>
      <w:r w:rsidRPr="00D216B4">
        <w:rPr>
          <w:b/>
          <w:bCs/>
        </w:rPr>
        <w:t>People and Community Asset Themes or Areas of Interest</w:t>
      </w:r>
    </w:p>
    <w:p w14:paraId="12BA6609" w14:textId="77777777" w:rsidR="0050111B" w:rsidRDefault="00000000" w:rsidP="00DA1AA0">
      <w:r>
        <w:t>List the community asset themes below or any other areas of interest you may be thinking of as they relate to each hazard.</w:t>
      </w:r>
    </w:p>
    <w:p w14:paraId="6A4768F1" w14:textId="77777777" w:rsidR="00D216B4" w:rsidRPr="00B15AD3" w:rsidRDefault="00D216B4" w:rsidP="00D216B4">
      <w:pPr>
        <w:spacing w:before="240" w:after="240"/>
        <w:ind w:left="720"/>
        <w:rPr>
          <w:i/>
          <w:iCs/>
        </w:rPr>
      </w:pPr>
      <w:r w:rsidRPr="00B15AD3">
        <w:rPr>
          <w:i/>
          <w:iCs/>
        </w:rPr>
        <w:t>Your Answer Here</w:t>
      </w:r>
    </w:p>
    <w:p w14:paraId="5D1E6139" w14:textId="77777777" w:rsidR="0050111B" w:rsidRPr="00D216B4" w:rsidRDefault="00000000" w:rsidP="00DA1AA0">
      <w:pPr>
        <w:rPr>
          <w:b/>
          <w:bCs/>
        </w:rPr>
      </w:pPr>
      <w:r w:rsidRPr="00D216B4">
        <w:rPr>
          <w:b/>
          <w:bCs/>
        </w:rPr>
        <w:t>Data and Criteria</w:t>
      </w:r>
    </w:p>
    <w:p w14:paraId="7184B22D" w14:textId="77777777" w:rsidR="0050111B" w:rsidRDefault="00000000" w:rsidP="00DA1AA0">
      <w:r>
        <w:t>Review vulnerability and risk rulesets used for the preliminary assessment. Should anything be modified based on your knowledge and expertise? Are there available local data not being used that would change the assessment?</w:t>
      </w:r>
    </w:p>
    <w:p w14:paraId="6AB73EBA" w14:textId="77777777" w:rsidR="00D216B4" w:rsidRPr="00B15AD3" w:rsidRDefault="00D216B4" w:rsidP="00D216B4">
      <w:pPr>
        <w:spacing w:before="240" w:after="240"/>
        <w:ind w:left="720"/>
        <w:rPr>
          <w:i/>
          <w:iCs/>
        </w:rPr>
      </w:pPr>
      <w:r w:rsidRPr="00B15AD3">
        <w:rPr>
          <w:i/>
          <w:iCs/>
        </w:rPr>
        <w:t>Your Answer Here</w:t>
      </w:r>
    </w:p>
    <w:p w14:paraId="3E8B5059" w14:textId="77777777" w:rsidR="0050111B" w:rsidRPr="00D216B4" w:rsidRDefault="00000000" w:rsidP="00DA1AA0">
      <w:pPr>
        <w:rPr>
          <w:b/>
          <w:bCs/>
        </w:rPr>
      </w:pPr>
      <w:r w:rsidRPr="00D216B4">
        <w:rPr>
          <w:b/>
          <w:bCs/>
        </w:rPr>
        <w:t>Topics of Concern</w:t>
      </w:r>
    </w:p>
    <w:p w14:paraId="019649EA" w14:textId="77777777" w:rsidR="0050111B" w:rsidRDefault="00000000" w:rsidP="00DA1AA0">
      <w:pPr>
        <w:rPr>
          <w:sz w:val="20"/>
          <w:szCs w:val="20"/>
        </w:rPr>
      </w:pPr>
      <w:r>
        <w:t>Review the community’s values and goals and the scope of the project. Based on the preliminary results, what are some concerns you have for specific services (e.g., emergency response)? What are the potential critical thresholds?</w:t>
      </w:r>
    </w:p>
    <w:p w14:paraId="7B5EF1F6" w14:textId="77777777" w:rsidR="00D216B4" w:rsidRPr="00B15AD3" w:rsidRDefault="00D216B4" w:rsidP="00D216B4">
      <w:pPr>
        <w:spacing w:before="240" w:after="240"/>
        <w:ind w:left="720"/>
        <w:rPr>
          <w:i/>
          <w:iCs/>
        </w:rPr>
      </w:pPr>
      <w:r w:rsidRPr="00B15AD3">
        <w:rPr>
          <w:i/>
          <w:iCs/>
        </w:rPr>
        <w:t>Your Answer Here</w:t>
      </w:r>
    </w:p>
    <w:p w14:paraId="6143A248" w14:textId="77777777" w:rsidR="0050111B" w:rsidRPr="00D216B4" w:rsidRDefault="00000000" w:rsidP="00DA1AA0">
      <w:pPr>
        <w:rPr>
          <w:b/>
          <w:bCs/>
        </w:rPr>
      </w:pPr>
      <w:r w:rsidRPr="00D216B4">
        <w:rPr>
          <w:b/>
          <w:bCs/>
        </w:rPr>
        <w:t xml:space="preserve">What are we already doing? </w:t>
      </w:r>
    </w:p>
    <w:p w14:paraId="7AB590CD" w14:textId="77777777" w:rsidR="0050111B" w:rsidRDefault="00000000" w:rsidP="00DA1AA0">
      <w:r>
        <w:t>Are you aware of any existing projects or plans that are attempting to address these concerns? If yes, please list them below.</w:t>
      </w:r>
    </w:p>
    <w:p w14:paraId="2CF364ED" w14:textId="77777777" w:rsidR="00D216B4" w:rsidRPr="00B15AD3" w:rsidRDefault="00D216B4" w:rsidP="00D216B4">
      <w:pPr>
        <w:spacing w:before="240" w:after="240"/>
        <w:ind w:left="720"/>
        <w:rPr>
          <w:i/>
          <w:iCs/>
        </w:rPr>
      </w:pPr>
      <w:r w:rsidRPr="00B15AD3">
        <w:rPr>
          <w:i/>
          <w:iCs/>
        </w:rPr>
        <w:t>Your Answer Here</w:t>
      </w:r>
    </w:p>
    <w:p w14:paraId="0F2A6C59" w14:textId="77777777" w:rsidR="0050111B" w:rsidRPr="00D216B4" w:rsidRDefault="00000000" w:rsidP="00D216B4">
      <w:pPr>
        <w:keepNext/>
        <w:rPr>
          <w:b/>
          <w:bCs/>
        </w:rPr>
      </w:pPr>
      <w:r w:rsidRPr="00D216B4">
        <w:rPr>
          <w:b/>
          <w:bCs/>
        </w:rPr>
        <w:lastRenderedPageBreak/>
        <w:t>Any other comments/concerns?</w:t>
      </w:r>
    </w:p>
    <w:p w14:paraId="6EE8A885" w14:textId="77777777" w:rsidR="00D216B4" w:rsidRPr="00B15AD3" w:rsidRDefault="00D216B4" w:rsidP="00D216B4">
      <w:pPr>
        <w:keepNext/>
        <w:spacing w:before="240" w:after="240"/>
        <w:ind w:left="720"/>
        <w:rPr>
          <w:i/>
          <w:iCs/>
        </w:rPr>
      </w:pPr>
      <w:r w:rsidRPr="00B15AD3">
        <w:rPr>
          <w:i/>
          <w:iCs/>
        </w:rPr>
        <w:t>Your Answer Here</w:t>
      </w:r>
    </w:p>
    <w:p w14:paraId="698B5863" w14:textId="23CC2134" w:rsidR="0050111B" w:rsidRDefault="00000000" w:rsidP="00DA1AA0">
      <w:r>
        <w:br w:type="page"/>
      </w:r>
    </w:p>
    <w:p w14:paraId="21CAC7CD" w14:textId="77777777" w:rsidR="0050111B" w:rsidRDefault="00000000" w:rsidP="00DA1AA0">
      <w:pPr>
        <w:pStyle w:val="Heading2"/>
      </w:pPr>
      <w:bookmarkStart w:id="76" w:name="_k9o114o180fl" w:colFirst="0" w:colLast="0"/>
      <w:bookmarkEnd w:id="76"/>
      <w:r>
        <w:lastRenderedPageBreak/>
        <w:t>Use Assessment Results to Create Impact Statements</w:t>
      </w:r>
    </w:p>
    <w:p w14:paraId="7B5FC448" w14:textId="77777777" w:rsidR="0050111B" w:rsidRDefault="00000000" w:rsidP="00DA1AA0">
      <w:pPr>
        <w:pStyle w:val="Heading3"/>
      </w:pPr>
      <w:bookmarkStart w:id="77" w:name="_x3nhsrf5n066" w:colFirst="0" w:colLast="0"/>
      <w:bookmarkEnd w:id="77"/>
      <w:r>
        <w:t>Develop Impact Statements Worksheet</w:t>
      </w:r>
    </w:p>
    <w:p w14:paraId="23FA02EE" w14:textId="77777777" w:rsidR="0050111B" w:rsidRDefault="00000000" w:rsidP="00DA1AA0">
      <w:r>
        <w:t xml:space="preserve">The example below illustrates how to use various elements of a vulnerability and risk assessment, and the results from the assessment, to identify key findings and develop narratives of the resulting consequences for people and community assets. </w:t>
      </w:r>
    </w:p>
    <w:p w14:paraId="494F3934" w14:textId="77777777" w:rsidR="0050111B" w:rsidRDefault="0050111B" w:rsidP="00DA1AA0"/>
    <w:p w14:paraId="7F526A6F" w14:textId="77777777" w:rsidR="0050111B" w:rsidRDefault="00000000" w:rsidP="00DA1AA0">
      <w:r>
        <w:t>Rely on group discussion around types of vulnerabilities and drivers when creating impact statements. These statements will inform brainstorming options in the Investigate Options phase.</w:t>
      </w:r>
    </w:p>
    <w:p w14:paraId="17CA2FC5" w14:textId="77777777" w:rsidR="0050111B" w:rsidRDefault="0050111B" w:rsidP="00DA1AA0"/>
    <w:p w14:paraId="42974D64" w14:textId="77777777" w:rsidR="0050111B" w:rsidRDefault="00000000" w:rsidP="00DA1AA0">
      <w:r>
        <w:t>Remember that impact statements help to</w:t>
      </w:r>
    </w:p>
    <w:p w14:paraId="4180D157" w14:textId="77777777" w:rsidR="0050111B" w:rsidRDefault="00000000" w:rsidP="00DA1AA0">
      <w:pPr>
        <w:pStyle w:val="ListParagraph"/>
        <w:numPr>
          <w:ilvl w:val="0"/>
          <w:numId w:val="55"/>
        </w:numPr>
      </w:pPr>
      <w:r>
        <w:t>Communicate critical planning issues.</w:t>
      </w:r>
    </w:p>
    <w:p w14:paraId="05EBD28C" w14:textId="77777777" w:rsidR="0050111B" w:rsidRDefault="00000000" w:rsidP="00DA1AA0">
      <w:pPr>
        <w:pStyle w:val="ListParagraph"/>
        <w:numPr>
          <w:ilvl w:val="0"/>
          <w:numId w:val="55"/>
        </w:numPr>
      </w:pPr>
      <w:r>
        <w:t>Enable the community and stakeholders to prioritize and focus on the areas that have the greatest need for mitigation or adaptation based on co-occurrence of physical and social vulnerability.</w:t>
      </w:r>
    </w:p>
    <w:p w14:paraId="42F8F377" w14:textId="77777777" w:rsidR="0050111B" w:rsidRDefault="00000000" w:rsidP="00DA1AA0">
      <w:pPr>
        <w:pStyle w:val="ListParagraph"/>
        <w:numPr>
          <w:ilvl w:val="0"/>
          <w:numId w:val="55"/>
        </w:numPr>
      </w:pPr>
      <w:r>
        <w:t>Create a clear and cogent narrative to help support decision-making by community leaders and other stakeholders.</w:t>
      </w:r>
    </w:p>
    <w:p w14:paraId="63A0F551" w14:textId="77777777" w:rsidR="0050111B" w:rsidRDefault="00000000" w:rsidP="00DA1AA0">
      <w:pPr>
        <w:pStyle w:val="ListParagraph"/>
        <w:numPr>
          <w:ilvl w:val="0"/>
          <w:numId w:val="55"/>
        </w:numPr>
      </w:pPr>
      <w:r>
        <w:t>Provide a foundation for seeking funds to reduce risks and increase community resilience.</w:t>
      </w:r>
    </w:p>
    <w:p w14:paraId="30F02381" w14:textId="77777777" w:rsidR="0050111B" w:rsidRDefault="0050111B" w:rsidP="00DA1AA0"/>
    <w:p w14:paraId="078EE81B" w14:textId="77777777" w:rsidR="0050111B" w:rsidRDefault="00000000" w:rsidP="00DA1AA0">
      <w:r>
        <w:t>Follow these steps to begin drafting your impact statements:</w:t>
      </w:r>
    </w:p>
    <w:p w14:paraId="106AF7ED" w14:textId="77777777" w:rsidR="0050111B" w:rsidRDefault="00000000" w:rsidP="00DA1AA0">
      <w:pPr>
        <w:pStyle w:val="ListParagraph"/>
        <w:numPr>
          <w:ilvl w:val="0"/>
          <w:numId w:val="93"/>
        </w:numPr>
      </w:pPr>
      <w:r>
        <w:t>Review the impact statement example below.</w:t>
      </w:r>
    </w:p>
    <w:p w14:paraId="72B607B3" w14:textId="77777777" w:rsidR="0050111B" w:rsidRDefault="00000000" w:rsidP="00DA1AA0">
      <w:pPr>
        <w:pStyle w:val="ListParagraph"/>
        <w:numPr>
          <w:ilvl w:val="0"/>
          <w:numId w:val="93"/>
        </w:numPr>
      </w:pPr>
      <w:r>
        <w:t>Use the assessment results from your efforts and any supporting resources to answer the impact statement questions below. Use as much detail as possible.</w:t>
      </w:r>
    </w:p>
    <w:p w14:paraId="4C525E9B" w14:textId="77777777" w:rsidR="0050111B" w:rsidRDefault="00000000" w:rsidP="00DA1AA0">
      <w:pPr>
        <w:pStyle w:val="ListParagraph"/>
        <w:numPr>
          <w:ilvl w:val="0"/>
          <w:numId w:val="93"/>
        </w:numPr>
      </w:pPr>
      <w:r>
        <w:t>Summarize the assessment results for people and community assets, particular sectors and services evaluated, the project or study area as a whole, or the agencies and organizations assessed.</w:t>
      </w:r>
    </w:p>
    <w:p w14:paraId="0F042E76" w14:textId="77777777" w:rsidR="0050111B" w:rsidRDefault="00000000" w:rsidP="00DA1AA0">
      <w:pPr>
        <w:pStyle w:val="ListParagraph"/>
        <w:numPr>
          <w:ilvl w:val="0"/>
          <w:numId w:val="93"/>
        </w:numPr>
      </w:pPr>
      <w:r>
        <w:t>Don’t limit yourself to developing a single impact statement.</w:t>
      </w:r>
    </w:p>
    <w:p w14:paraId="2E7729A7" w14:textId="77777777" w:rsidR="0050111B" w:rsidRDefault="00000000" w:rsidP="00DA1AA0">
      <w:pPr>
        <w:pStyle w:val="ListParagraph"/>
        <w:numPr>
          <w:ilvl w:val="0"/>
          <w:numId w:val="93"/>
        </w:numPr>
      </w:pPr>
      <w:r>
        <w:t>Record your observations of the results in detail, and be prepared to discuss as a group.</w:t>
      </w:r>
    </w:p>
    <w:p w14:paraId="2C85BBC5" w14:textId="77777777" w:rsidR="0050111B" w:rsidRDefault="0050111B" w:rsidP="00DA1AA0"/>
    <w:p w14:paraId="21812EB7" w14:textId="77777777" w:rsidR="0050111B" w:rsidRPr="00D216B4" w:rsidRDefault="00000000" w:rsidP="00DA1AA0">
      <w:pPr>
        <w:rPr>
          <w:b/>
          <w:bCs/>
        </w:rPr>
      </w:pPr>
      <w:r w:rsidRPr="00D216B4">
        <w:rPr>
          <w:b/>
          <w:bCs/>
        </w:rPr>
        <w:t>Example</w:t>
      </w:r>
    </w:p>
    <w:p w14:paraId="73E9D428" w14:textId="77777777" w:rsidR="0050111B" w:rsidRDefault="0050111B" w:rsidP="00DA1AA0"/>
    <w:p w14:paraId="6C7CECC7" w14:textId="77777777" w:rsidR="0050111B" w:rsidRDefault="00000000" w:rsidP="00DA1AA0">
      <w:r>
        <w:t>Describe the physical community asset and hazard, and discuss exposure.</w:t>
      </w:r>
    </w:p>
    <w:p w14:paraId="0F947DDD" w14:textId="77777777" w:rsidR="0050111B" w:rsidRDefault="0050111B" w:rsidP="00DA1AA0"/>
    <w:p w14:paraId="4EAD4C98" w14:textId="77777777" w:rsidR="0050111B" w:rsidRDefault="00000000" w:rsidP="00DA1AA0">
      <w:pPr>
        <w:rPr>
          <w:i/>
          <w:iCs/>
          <w:color w:val="B45F06"/>
        </w:rPr>
      </w:pPr>
      <w:r>
        <w:t xml:space="preserve">Community asset, sector, service: </w:t>
      </w:r>
      <w:r>
        <w:rPr>
          <w:i/>
          <w:iCs/>
          <w:color w:val="B45F06"/>
        </w:rPr>
        <w:t>Residential properties</w:t>
      </w:r>
    </w:p>
    <w:p w14:paraId="69603DBB" w14:textId="77777777" w:rsidR="0050111B" w:rsidRDefault="0050111B" w:rsidP="00DA1AA0"/>
    <w:p w14:paraId="2C2D18F5" w14:textId="77777777" w:rsidR="0050111B" w:rsidRDefault="00000000" w:rsidP="00DA1AA0">
      <w:pPr>
        <w:rPr>
          <w:i/>
          <w:iCs/>
          <w:color w:val="B45F06"/>
        </w:rPr>
      </w:pPr>
      <w:r>
        <w:t>Describe what you know about the nature of the hazard in terms of its spatial extent, frequency of occurrence, time frame and projected changes (near-term, long-term) and the resulting exposure of the community asset mentioned above.</w:t>
      </w:r>
      <w:r>
        <w:rPr>
          <w:b/>
          <w:bCs/>
        </w:rPr>
        <w:t xml:space="preserve"> </w:t>
      </w:r>
      <w:r>
        <w:rPr>
          <w:i/>
          <w:iCs/>
          <w:color w:val="B45F06"/>
        </w:rPr>
        <w:t>FEMA flooding, current day</w:t>
      </w:r>
    </w:p>
    <w:p w14:paraId="592349AA" w14:textId="77777777" w:rsidR="0050111B" w:rsidRDefault="0050111B" w:rsidP="00DA1AA0"/>
    <w:p w14:paraId="39CDF6B8" w14:textId="77777777" w:rsidR="0050111B" w:rsidRDefault="00000000" w:rsidP="00DA1AA0">
      <w:pPr>
        <w:rPr>
          <w:i/>
          <w:iCs/>
          <w:color w:val="B45F06"/>
        </w:rPr>
      </w:pPr>
      <w:r>
        <w:t xml:space="preserve">Scale (a particular transportation corridor, neighborhood, entire project or study area): </w:t>
      </w:r>
      <w:r>
        <w:rPr>
          <w:i/>
          <w:iCs/>
          <w:color w:val="B45F06"/>
        </w:rPr>
        <w:t>Along Route 371, southwest of downtown</w:t>
      </w:r>
    </w:p>
    <w:p w14:paraId="2D7EC344" w14:textId="77777777" w:rsidR="0050111B" w:rsidRDefault="0050111B" w:rsidP="00DA1AA0"/>
    <w:p w14:paraId="7315DA0C" w14:textId="77777777" w:rsidR="0050111B" w:rsidRDefault="00000000" w:rsidP="00DA1AA0">
      <w:pPr>
        <w:rPr>
          <w:i/>
          <w:iCs/>
          <w:color w:val="B45F06"/>
        </w:rPr>
      </w:pPr>
      <w:r>
        <w:t xml:space="preserve">Primary function (What is disrupted by impacts, and why do these functions matter?): </w:t>
      </w:r>
      <w:r>
        <w:rPr>
          <w:i/>
          <w:iCs/>
          <w:color w:val="B45F06"/>
        </w:rPr>
        <w:t>Single-family and multifamily homes</w:t>
      </w:r>
    </w:p>
    <w:p w14:paraId="285AF01A" w14:textId="77777777" w:rsidR="0050111B" w:rsidRDefault="0050111B" w:rsidP="00DA1AA0"/>
    <w:p w14:paraId="43B9E4F2" w14:textId="77777777" w:rsidR="0050111B" w:rsidRDefault="00000000" w:rsidP="00DA1AA0">
      <w:pPr>
        <w:rPr>
          <w:color w:val="B45F06"/>
        </w:rPr>
      </w:pPr>
      <w:r>
        <w:t xml:space="preserve">Exposure (defined as the presence of people and community assets in places where they could be adversely affected by hazards): </w:t>
      </w:r>
      <w:r>
        <w:rPr>
          <w:i/>
          <w:iCs/>
          <w:color w:val="B45F06"/>
        </w:rPr>
        <w:t>Homes in the neighborhoods along Route 371, southwest of downtown, have experienced flooding in the past five years.</w:t>
      </w:r>
    </w:p>
    <w:p w14:paraId="4D90E70A" w14:textId="77777777" w:rsidR="0050111B" w:rsidRDefault="0050111B" w:rsidP="00DA1AA0"/>
    <w:p w14:paraId="4AFC3D47" w14:textId="77777777" w:rsidR="0050111B" w:rsidRDefault="00000000" w:rsidP="00DA1AA0">
      <w:r>
        <w:t>Describe the types and causes of vulnerability and risk.</w:t>
      </w:r>
    </w:p>
    <w:p w14:paraId="49C7B40B" w14:textId="77777777" w:rsidR="0050111B" w:rsidRDefault="0050111B" w:rsidP="00DA1AA0"/>
    <w:p w14:paraId="0D52EF61" w14:textId="77777777" w:rsidR="0050111B" w:rsidRDefault="00000000" w:rsidP="00DA1AA0">
      <w:pPr>
        <w:rPr>
          <w:i/>
          <w:iCs/>
          <w:color w:val="B45F06"/>
        </w:rPr>
      </w:pPr>
      <w:r>
        <w:t xml:space="preserve">What are the key ways in which the community asset(s) is (are) vulnerable/ at risk to impacts? </w:t>
      </w:r>
      <w:r>
        <w:rPr>
          <w:i/>
          <w:iCs/>
          <w:color w:val="B45F06"/>
        </w:rPr>
        <w:t>Multiple properties in frequent flooding zones and several in 100- and 500-year flood extents</w:t>
      </w:r>
    </w:p>
    <w:p w14:paraId="41B60680" w14:textId="77777777" w:rsidR="0050111B" w:rsidRDefault="0050111B" w:rsidP="00DA1AA0"/>
    <w:p w14:paraId="7F24210E" w14:textId="77777777" w:rsidR="0050111B" w:rsidRDefault="00000000" w:rsidP="00DA1AA0">
      <w:r>
        <w:rPr>
          <w:b/>
          <w:bCs/>
        </w:rPr>
        <w:t xml:space="preserve">Describe the physical vulnerabilities (what makes it a high potential impact, low adaptive capacity, exposure?). </w:t>
      </w:r>
      <w:r>
        <w:t xml:space="preserve">At least 60% of properties in this neighborhood are in frequent flooding zones and have a structure in the inundation extent. Many of these are also high potential impact (property types with high criticality of impact and structure in inundation extent). Of the properties that have high potential impact, about 25% have low adaptive capacity (structure was built before BFE [base flood elevation] requirements were in place). </w:t>
      </w:r>
    </w:p>
    <w:p w14:paraId="28151E02" w14:textId="77777777" w:rsidR="0050111B" w:rsidRDefault="0050111B" w:rsidP="00DA1AA0"/>
    <w:p w14:paraId="4D2CF93C" w14:textId="77777777" w:rsidR="0050111B" w:rsidRDefault="00000000" w:rsidP="00DA1AA0">
      <w:pPr>
        <w:rPr>
          <w:color w:val="B45F06"/>
        </w:rPr>
      </w:pPr>
      <w:r>
        <w:t xml:space="preserve">Describe the social vulnerabilities and the causes (Is the neighborhood historically marginalized? Is the population primarily low-income, older, or something else?). </w:t>
      </w:r>
      <w:r>
        <w:rPr>
          <w:i/>
          <w:iCs/>
          <w:color w:val="B45F06"/>
        </w:rPr>
        <w:t>In this neighborhood, about 56% of households are below the poverty line and about 6% of the population is of Hispanic or Latino origin (above the 50th percentile compared to the rest of the city). A predominantly low-income and minority neighborhood, this area has a large amount of naturally occurring affordable housing potentially due to the proximity with the floodplain. These populations often do not have access to resources to prepare for or respond to a flood event.</w:t>
      </w:r>
    </w:p>
    <w:p w14:paraId="516249B7" w14:textId="77777777" w:rsidR="0050111B" w:rsidRDefault="0050111B" w:rsidP="00DA1AA0"/>
    <w:p w14:paraId="42B2BFEE" w14:textId="77777777" w:rsidR="0050111B" w:rsidRPr="00D216B4" w:rsidRDefault="00000000" w:rsidP="00DA1AA0">
      <w:pPr>
        <w:rPr>
          <w:b/>
          <w:bCs/>
        </w:rPr>
      </w:pPr>
      <w:r w:rsidRPr="00D216B4">
        <w:rPr>
          <w:b/>
          <w:bCs/>
        </w:rPr>
        <w:t>Construct the impact statement.</w:t>
      </w:r>
    </w:p>
    <w:p w14:paraId="5E79EE1E" w14:textId="77777777" w:rsidR="0050111B" w:rsidRDefault="0050111B" w:rsidP="00DA1AA0"/>
    <w:p w14:paraId="06B0DAE1" w14:textId="77777777" w:rsidR="0050111B" w:rsidRDefault="00000000" w:rsidP="00DA1AA0">
      <w:r>
        <w:t xml:space="preserve">In a neighborhood along Route 371, southwest of downtown, almost 22 percent of all residential properties are highly vulnerable to flooding. This area comprises many single-family and multifamily homes, many of which are high potential impact (based on property type, multifamily), and about 25 percent were built before BFE (base flood elevation) requirements were in place. At least 60 percent of the properties in this neighborhood are in frequent flooding zones, and over half of households are below the poverty line, which may mean there are fewer resources to respond to and recover from a </w:t>
      </w:r>
      <w:r>
        <w:lastRenderedPageBreak/>
        <w:t xml:space="preserve">flood event. This is also an area with a large amount of naturally occurring affordable housing, likely due to the proximity with the floodplain. </w:t>
      </w:r>
    </w:p>
    <w:p w14:paraId="49C9A562" w14:textId="77777777" w:rsidR="0050111B" w:rsidRDefault="0050111B" w:rsidP="00DA1AA0"/>
    <w:p w14:paraId="57DA6A8E" w14:textId="77777777" w:rsidR="0050111B" w:rsidRDefault="00000000" w:rsidP="00DA1AA0">
      <w:r>
        <w:br w:type="page"/>
      </w:r>
    </w:p>
    <w:p w14:paraId="7136AE23" w14:textId="77777777" w:rsidR="0050111B" w:rsidRDefault="00000000" w:rsidP="002020E1">
      <w:pPr>
        <w:pStyle w:val="Heading4"/>
      </w:pPr>
      <w:bookmarkStart w:id="78" w:name="_9u6jlv3mao01" w:colFirst="0" w:colLast="0"/>
      <w:bookmarkEnd w:id="78"/>
      <w:r>
        <w:lastRenderedPageBreak/>
        <w:t>Impact Statement 1</w:t>
      </w:r>
    </w:p>
    <w:p w14:paraId="59C36BC6" w14:textId="77777777" w:rsidR="0050111B" w:rsidRDefault="00000000" w:rsidP="00DA1AA0">
      <w:r>
        <w:t>Describe the physical community asset and hazard, and discuss exposure.</w:t>
      </w:r>
    </w:p>
    <w:p w14:paraId="390A7CE5" w14:textId="77777777" w:rsidR="0050111B" w:rsidRDefault="0050111B" w:rsidP="00DA1AA0"/>
    <w:p w14:paraId="62664198" w14:textId="77777777" w:rsidR="0050111B" w:rsidRDefault="00000000" w:rsidP="00DA1AA0">
      <w:r>
        <w:t xml:space="preserve">Community asset, sector, or service: </w:t>
      </w:r>
    </w:p>
    <w:p w14:paraId="431106EC" w14:textId="77777777" w:rsidR="004745C2" w:rsidRPr="00B15AD3" w:rsidRDefault="004745C2" w:rsidP="004745C2">
      <w:pPr>
        <w:spacing w:before="240" w:after="240"/>
        <w:ind w:left="720"/>
        <w:rPr>
          <w:i/>
          <w:iCs/>
        </w:rPr>
      </w:pPr>
      <w:r w:rsidRPr="00B15AD3">
        <w:rPr>
          <w:i/>
          <w:iCs/>
        </w:rPr>
        <w:t>Your Answer Here</w:t>
      </w:r>
    </w:p>
    <w:p w14:paraId="29CABB59" w14:textId="77777777" w:rsidR="0050111B" w:rsidRDefault="00000000" w:rsidP="00DA1AA0">
      <w:r>
        <w:t xml:space="preserve">What is the hazard causing the impact? Is the impact near-term or long-term? </w:t>
      </w:r>
    </w:p>
    <w:p w14:paraId="480DCB61" w14:textId="77777777" w:rsidR="004745C2" w:rsidRPr="00B15AD3" w:rsidRDefault="004745C2" w:rsidP="004745C2">
      <w:pPr>
        <w:spacing w:before="240" w:after="240"/>
        <w:ind w:left="720"/>
        <w:rPr>
          <w:i/>
          <w:iCs/>
        </w:rPr>
      </w:pPr>
      <w:r w:rsidRPr="00B15AD3">
        <w:rPr>
          <w:i/>
          <w:iCs/>
        </w:rPr>
        <w:t>Your Answer Here</w:t>
      </w:r>
    </w:p>
    <w:p w14:paraId="198D361B" w14:textId="77777777" w:rsidR="0050111B" w:rsidRDefault="00000000" w:rsidP="00DA1AA0">
      <w:r>
        <w:t xml:space="preserve">Scale (e.g., a particular transportation corridor, neighborhood, entire project, or study area): </w:t>
      </w:r>
    </w:p>
    <w:p w14:paraId="2FF6D4A0" w14:textId="77777777" w:rsidR="004745C2" w:rsidRPr="00B15AD3" w:rsidRDefault="004745C2" w:rsidP="004745C2">
      <w:pPr>
        <w:spacing w:before="240" w:after="240"/>
        <w:ind w:left="720"/>
        <w:rPr>
          <w:i/>
          <w:iCs/>
        </w:rPr>
      </w:pPr>
      <w:r w:rsidRPr="00B15AD3">
        <w:rPr>
          <w:i/>
          <w:iCs/>
        </w:rPr>
        <w:t>Your Answer Here</w:t>
      </w:r>
    </w:p>
    <w:p w14:paraId="08FDD8E6" w14:textId="77777777" w:rsidR="0050111B" w:rsidRDefault="00000000" w:rsidP="00DA1AA0">
      <w:r>
        <w:t xml:space="preserve">Primary function (What is disrupted by impacts, and why do these functions matter?): </w:t>
      </w:r>
    </w:p>
    <w:p w14:paraId="33141EF8" w14:textId="77777777" w:rsidR="004745C2" w:rsidRPr="00B15AD3" w:rsidRDefault="004745C2" w:rsidP="004745C2">
      <w:pPr>
        <w:spacing w:before="240" w:after="240"/>
        <w:ind w:left="720"/>
        <w:rPr>
          <w:i/>
          <w:iCs/>
        </w:rPr>
      </w:pPr>
      <w:r w:rsidRPr="00B15AD3">
        <w:rPr>
          <w:i/>
          <w:iCs/>
        </w:rPr>
        <w:t>Your Answer Here</w:t>
      </w:r>
    </w:p>
    <w:p w14:paraId="179324A3" w14:textId="77777777" w:rsidR="0050111B" w:rsidRDefault="00000000" w:rsidP="00DA1AA0">
      <w:r>
        <w:t>Exposure (defined as the presence of people and community assets in places where they could be adversely affected by climate-related hazards):</w:t>
      </w:r>
    </w:p>
    <w:p w14:paraId="5A3629A9" w14:textId="77777777" w:rsidR="004745C2" w:rsidRPr="00B15AD3" w:rsidRDefault="004745C2" w:rsidP="004745C2">
      <w:pPr>
        <w:spacing w:before="240" w:after="240"/>
        <w:ind w:left="720"/>
        <w:rPr>
          <w:i/>
          <w:iCs/>
        </w:rPr>
      </w:pPr>
      <w:r w:rsidRPr="00B15AD3">
        <w:rPr>
          <w:i/>
          <w:iCs/>
        </w:rPr>
        <w:t>Your Answer Here</w:t>
      </w:r>
    </w:p>
    <w:p w14:paraId="27355427" w14:textId="77777777" w:rsidR="0050111B" w:rsidRDefault="00000000" w:rsidP="00DA1AA0">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43EA34A9" w14:textId="77777777" w:rsidR="0050111B" w:rsidRDefault="0050111B" w:rsidP="00DA1AA0"/>
    <w:p w14:paraId="0AF2FEBB" w14:textId="77777777" w:rsidR="0050111B" w:rsidRPr="004745C2" w:rsidRDefault="00000000" w:rsidP="00DA1AA0">
      <w:pPr>
        <w:rPr>
          <w:b/>
          <w:bCs/>
        </w:rPr>
      </w:pPr>
      <w:r w:rsidRPr="004745C2">
        <w:rPr>
          <w:b/>
          <w:bCs/>
        </w:rPr>
        <w:t>Describe the types and causes of vulnerability.</w:t>
      </w:r>
    </w:p>
    <w:p w14:paraId="2722FC6A" w14:textId="77777777" w:rsidR="0050111B" w:rsidRDefault="00000000" w:rsidP="00DA1AA0">
      <w:pPr>
        <w:rPr>
          <w:i/>
          <w:iCs/>
          <w:color w:val="0000FF"/>
        </w:rPr>
      </w:pPr>
      <w:r>
        <w:t xml:space="preserve">What are the key ways in which the community asset(s) is/ are vulnerable to impacts? What makes the community asset sensitive to the hazard, have low adaptive capacity, or both? </w:t>
      </w:r>
    </w:p>
    <w:p w14:paraId="043A35FE" w14:textId="77777777" w:rsidR="0050111B" w:rsidRDefault="00000000" w:rsidP="00DA1AA0">
      <w:r>
        <w:t>Your Answer Here</w:t>
      </w:r>
    </w:p>
    <w:p w14:paraId="48360FB0" w14:textId="77777777" w:rsidR="0050111B" w:rsidRDefault="0050111B" w:rsidP="00DA1AA0"/>
    <w:p w14:paraId="5D04B88A" w14:textId="77777777" w:rsidR="0050111B" w:rsidRDefault="00000000" w:rsidP="00DA1AA0">
      <w:pPr>
        <w:rPr>
          <w:color w:val="0000FF"/>
        </w:rPr>
      </w:pPr>
      <w:r>
        <w:t>Describe the preexisting stressors, social vulnerabilities, and any root causes (e.g., historical disinvestment, income inequality, limited access to resources or services).</w:t>
      </w:r>
    </w:p>
    <w:p w14:paraId="40EF3BF9" w14:textId="77777777" w:rsidR="004745C2" w:rsidRPr="00B15AD3" w:rsidRDefault="004745C2" w:rsidP="004745C2">
      <w:pPr>
        <w:spacing w:before="240" w:after="240"/>
        <w:ind w:left="720"/>
        <w:rPr>
          <w:i/>
          <w:iCs/>
        </w:rPr>
      </w:pPr>
      <w:r w:rsidRPr="00B15AD3">
        <w:rPr>
          <w:i/>
          <w:iCs/>
        </w:rPr>
        <w:t>Your Answer Here</w:t>
      </w:r>
    </w:p>
    <w:p w14:paraId="10124353" w14:textId="77777777" w:rsidR="0050111B" w:rsidRDefault="00000000" w:rsidP="00DA1AA0">
      <w:r>
        <w:lastRenderedPageBreak/>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12A32223" w14:textId="77777777" w:rsidR="004745C2" w:rsidRPr="00B15AD3" w:rsidRDefault="004745C2" w:rsidP="004745C2">
      <w:pPr>
        <w:spacing w:before="240" w:after="240"/>
        <w:ind w:left="720"/>
        <w:rPr>
          <w:i/>
          <w:iCs/>
        </w:rPr>
      </w:pPr>
      <w:r w:rsidRPr="00B15AD3">
        <w:rPr>
          <w:i/>
          <w:iCs/>
        </w:rPr>
        <w:t>Your Answer Here</w:t>
      </w:r>
    </w:p>
    <w:p w14:paraId="468B158C" w14:textId="77777777" w:rsidR="0050111B" w:rsidRDefault="0050111B" w:rsidP="00DA1AA0"/>
    <w:p w14:paraId="60C66FED" w14:textId="77777777" w:rsidR="0050111B" w:rsidRDefault="00000000" w:rsidP="002020E1">
      <w:pPr>
        <w:pStyle w:val="Heading4"/>
      </w:pPr>
      <w:bookmarkStart w:id="79" w:name="_4ivyry02fne" w:colFirst="0" w:colLast="0"/>
      <w:bookmarkEnd w:id="79"/>
      <w:r>
        <w:t>Impact Statement 2</w:t>
      </w:r>
    </w:p>
    <w:p w14:paraId="1EACEC98" w14:textId="77777777" w:rsidR="004745C2" w:rsidRDefault="004745C2" w:rsidP="004745C2">
      <w:bookmarkStart w:id="80" w:name="_1s1jpexfvyio" w:colFirst="0" w:colLast="0"/>
      <w:bookmarkEnd w:id="80"/>
      <w:r>
        <w:t>Describe the physical community asset and hazard, and discuss exposure.</w:t>
      </w:r>
    </w:p>
    <w:p w14:paraId="6AFD3F4F" w14:textId="77777777" w:rsidR="004745C2" w:rsidRDefault="004745C2" w:rsidP="004745C2"/>
    <w:p w14:paraId="1072AD77" w14:textId="77777777" w:rsidR="004745C2" w:rsidRDefault="004745C2" w:rsidP="004745C2">
      <w:r>
        <w:t xml:space="preserve">Community asset, sector, or service: </w:t>
      </w:r>
    </w:p>
    <w:p w14:paraId="1A757A23" w14:textId="77777777" w:rsidR="004745C2" w:rsidRPr="00B15AD3" w:rsidRDefault="004745C2" w:rsidP="004745C2">
      <w:pPr>
        <w:spacing w:before="240" w:after="240"/>
        <w:ind w:left="720"/>
        <w:rPr>
          <w:i/>
          <w:iCs/>
        </w:rPr>
      </w:pPr>
      <w:r w:rsidRPr="00B15AD3">
        <w:rPr>
          <w:i/>
          <w:iCs/>
        </w:rPr>
        <w:t>Your Answer Here</w:t>
      </w:r>
    </w:p>
    <w:p w14:paraId="27DB4444" w14:textId="77777777" w:rsidR="004745C2" w:rsidRDefault="004745C2" w:rsidP="004745C2">
      <w:r>
        <w:t xml:space="preserve">What is the hazard causing the impact? Is the impact near-term or long-term? </w:t>
      </w:r>
    </w:p>
    <w:p w14:paraId="21D6BD58" w14:textId="77777777" w:rsidR="004745C2" w:rsidRPr="00B15AD3" w:rsidRDefault="004745C2" w:rsidP="004745C2">
      <w:pPr>
        <w:spacing w:before="240" w:after="240"/>
        <w:ind w:left="720"/>
        <w:rPr>
          <w:i/>
          <w:iCs/>
        </w:rPr>
      </w:pPr>
      <w:r w:rsidRPr="00B15AD3">
        <w:rPr>
          <w:i/>
          <w:iCs/>
        </w:rPr>
        <w:t>Your Answer Here</w:t>
      </w:r>
    </w:p>
    <w:p w14:paraId="462AAE3D" w14:textId="77777777" w:rsidR="004745C2" w:rsidRDefault="004745C2" w:rsidP="004745C2">
      <w:r>
        <w:t xml:space="preserve">Scale (e.g., a particular transportation corridor, neighborhood, entire project, or study area): </w:t>
      </w:r>
    </w:p>
    <w:p w14:paraId="6E6B28C2" w14:textId="77777777" w:rsidR="004745C2" w:rsidRPr="00B15AD3" w:rsidRDefault="004745C2" w:rsidP="004745C2">
      <w:pPr>
        <w:spacing w:before="240" w:after="240"/>
        <w:ind w:left="720"/>
        <w:rPr>
          <w:i/>
          <w:iCs/>
        </w:rPr>
      </w:pPr>
      <w:r w:rsidRPr="00B15AD3">
        <w:rPr>
          <w:i/>
          <w:iCs/>
        </w:rPr>
        <w:t>Your Answer Here</w:t>
      </w:r>
    </w:p>
    <w:p w14:paraId="20078913" w14:textId="77777777" w:rsidR="004745C2" w:rsidRDefault="004745C2" w:rsidP="004745C2">
      <w:r>
        <w:t xml:space="preserve">Primary function (What is disrupted by impacts, and why do these functions matter?): </w:t>
      </w:r>
    </w:p>
    <w:p w14:paraId="5C225546" w14:textId="77777777" w:rsidR="004745C2" w:rsidRPr="00B15AD3" w:rsidRDefault="004745C2" w:rsidP="004745C2">
      <w:pPr>
        <w:spacing w:before="240" w:after="240"/>
        <w:ind w:left="720"/>
        <w:rPr>
          <w:i/>
          <w:iCs/>
        </w:rPr>
      </w:pPr>
      <w:r w:rsidRPr="00B15AD3">
        <w:rPr>
          <w:i/>
          <w:iCs/>
        </w:rPr>
        <w:t>Your Answer Here</w:t>
      </w:r>
    </w:p>
    <w:p w14:paraId="2C2E4130" w14:textId="77777777" w:rsidR="004745C2" w:rsidRDefault="004745C2" w:rsidP="004745C2">
      <w:r>
        <w:t>Exposure (defined as the presence of people and community assets in places where they could be adversely affected by climate-related hazards):</w:t>
      </w:r>
    </w:p>
    <w:p w14:paraId="0587915A" w14:textId="77777777" w:rsidR="004745C2" w:rsidRPr="00B15AD3" w:rsidRDefault="004745C2" w:rsidP="004745C2">
      <w:pPr>
        <w:spacing w:before="240" w:after="240"/>
        <w:ind w:left="720"/>
        <w:rPr>
          <w:i/>
          <w:iCs/>
        </w:rPr>
      </w:pPr>
      <w:r w:rsidRPr="00B15AD3">
        <w:rPr>
          <w:i/>
          <w:iCs/>
        </w:rPr>
        <w:t>Your Answer Here</w:t>
      </w:r>
    </w:p>
    <w:p w14:paraId="3CDFE50A" w14:textId="77777777" w:rsidR="004745C2" w:rsidRDefault="004745C2" w:rsidP="004745C2">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74628513" w14:textId="77777777" w:rsidR="004745C2" w:rsidRDefault="004745C2" w:rsidP="004745C2"/>
    <w:p w14:paraId="02981EF2" w14:textId="77777777" w:rsidR="004745C2" w:rsidRPr="004745C2" w:rsidRDefault="004745C2" w:rsidP="004745C2">
      <w:pPr>
        <w:rPr>
          <w:b/>
          <w:bCs/>
        </w:rPr>
      </w:pPr>
      <w:r w:rsidRPr="004745C2">
        <w:rPr>
          <w:b/>
          <w:bCs/>
        </w:rPr>
        <w:t>Describe the types and causes of vulnerability.</w:t>
      </w:r>
    </w:p>
    <w:p w14:paraId="20E7D2C1" w14:textId="77777777" w:rsidR="004745C2" w:rsidRDefault="004745C2" w:rsidP="004745C2">
      <w:pPr>
        <w:rPr>
          <w:i/>
          <w:iCs/>
          <w:color w:val="0000FF"/>
        </w:rPr>
      </w:pPr>
      <w:r>
        <w:t xml:space="preserve">What are the key ways in which the community asset(s) is/ are vulnerable to impacts? What makes the community asset sensitive to the hazard, have low adaptive capacity, or both? </w:t>
      </w:r>
    </w:p>
    <w:p w14:paraId="788CE95D" w14:textId="77777777" w:rsidR="004745C2" w:rsidRDefault="004745C2" w:rsidP="004745C2">
      <w:r>
        <w:t>Your Answer Here</w:t>
      </w:r>
    </w:p>
    <w:p w14:paraId="50E18EEB" w14:textId="77777777" w:rsidR="004745C2" w:rsidRDefault="004745C2" w:rsidP="004745C2"/>
    <w:p w14:paraId="7834AA0E" w14:textId="77777777" w:rsidR="004745C2" w:rsidRDefault="004745C2" w:rsidP="004745C2">
      <w:pPr>
        <w:rPr>
          <w:color w:val="0000FF"/>
        </w:rPr>
      </w:pPr>
      <w:r>
        <w:lastRenderedPageBreak/>
        <w:t>Describe the preexisting stressors, social vulnerabilities, and any root causes (e.g., historical disinvestment, income inequality, limited access to resources or services).</w:t>
      </w:r>
    </w:p>
    <w:p w14:paraId="176CCF61" w14:textId="77777777" w:rsidR="004745C2" w:rsidRPr="00B15AD3" w:rsidRDefault="004745C2" w:rsidP="004745C2">
      <w:pPr>
        <w:spacing w:before="240" w:after="240"/>
        <w:ind w:left="720"/>
        <w:rPr>
          <w:i/>
          <w:iCs/>
        </w:rPr>
      </w:pPr>
      <w:r w:rsidRPr="00B15AD3">
        <w:rPr>
          <w:i/>
          <w:iCs/>
        </w:rPr>
        <w:t>Your Answer Here</w:t>
      </w:r>
    </w:p>
    <w:p w14:paraId="445C6C1E" w14:textId="77777777" w:rsidR="004745C2" w:rsidRDefault="004745C2" w:rsidP="004745C2">
      <w:r>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28AC975D" w14:textId="77777777" w:rsidR="004745C2" w:rsidRPr="00B15AD3" w:rsidRDefault="004745C2" w:rsidP="004745C2">
      <w:pPr>
        <w:spacing w:before="240" w:after="240"/>
        <w:ind w:left="720"/>
        <w:rPr>
          <w:i/>
          <w:iCs/>
        </w:rPr>
      </w:pPr>
      <w:r w:rsidRPr="00B15AD3">
        <w:rPr>
          <w:i/>
          <w:iCs/>
        </w:rPr>
        <w:t>Your Answer Here</w:t>
      </w:r>
    </w:p>
    <w:p w14:paraId="003783CF" w14:textId="77777777" w:rsidR="004745C2" w:rsidRDefault="004745C2" w:rsidP="004745C2"/>
    <w:p w14:paraId="75195954" w14:textId="77777777" w:rsidR="0050111B" w:rsidRDefault="00000000" w:rsidP="002020E1">
      <w:pPr>
        <w:pStyle w:val="Heading4"/>
      </w:pPr>
      <w:r>
        <w:t>Impact Statement 3</w:t>
      </w:r>
    </w:p>
    <w:p w14:paraId="5CF5C263" w14:textId="77777777" w:rsidR="004745C2" w:rsidRDefault="004745C2" w:rsidP="004745C2">
      <w:r>
        <w:t>Describe the physical community asset and hazard, and discuss exposure.</w:t>
      </w:r>
    </w:p>
    <w:p w14:paraId="5B2F4839" w14:textId="77777777" w:rsidR="004745C2" w:rsidRDefault="004745C2" w:rsidP="004745C2"/>
    <w:p w14:paraId="3FF2A100" w14:textId="77777777" w:rsidR="004745C2" w:rsidRDefault="004745C2" w:rsidP="004745C2">
      <w:r>
        <w:t xml:space="preserve">Community asset, sector, or service: </w:t>
      </w:r>
    </w:p>
    <w:p w14:paraId="5A176539" w14:textId="77777777" w:rsidR="004745C2" w:rsidRPr="00B15AD3" w:rsidRDefault="004745C2" w:rsidP="004745C2">
      <w:pPr>
        <w:spacing w:before="240" w:after="240"/>
        <w:ind w:left="720"/>
        <w:rPr>
          <w:i/>
          <w:iCs/>
        </w:rPr>
      </w:pPr>
      <w:r w:rsidRPr="00B15AD3">
        <w:rPr>
          <w:i/>
          <w:iCs/>
        </w:rPr>
        <w:t>Your Answer Here</w:t>
      </w:r>
    </w:p>
    <w:p w14:paraId="4E932EF2" w14:textId="77777777" w:rsidR="004745C2" w:rsidRDefault="004745C2" w:rsidP="004745C2">
      <w:r>
        <w:t xml:space="preserve">What is the hazard causing the impact? Is the impact near-term or long-term? </w:t>
      </w:r>
    </w:p>
    <w:p w14:paraId="7F7CE1B0" w14:textId="77777777" w:rsidR="004745C2" w:rsidRPr="00B15AD3" w:rsidRDefault="004745C2" w:rsidP="004745C2">
      <w:pPr>
        <w:spacing w:before="240" w:after="240"/>
        <w:ind w:left="720"/>
        <w:rPr>
          <w:i/>
          <w:iCs/>
        </w:rPr>
      </w:pPr>
      <w:r w:rsidRPr="00B15AD3">
        <w:rPr>
          <w:i/>
          <w:iCs/>
        </w:rPr>
        <w:t>Your Answer Here</w:t>
      </w:r>
    </w:p>
    <w:p w14:paraId="74EB0CBA" w14:textId="77777777" w:rsidR="004745C2" w:rsidRDefault="004745C2" w:rsidP="004745C2">
      <w:r>
        <w:t xml:space="preserve">Scale (e.g., a particular transportation corridor, neighborhood, entire project, or study area): </w:t>
      </w:r>
    </w:p>
    <w:p w14:paraId="78543C12" w14:textId="77777777" w:rsidR="004745C2" w:rsidRPr="00B15AD3" w:rsidRDefault="004745C2" w:rsidP="004745C2">
      <w:pPr>
        <w:spacing w:before="240" w:after="240"/>
        <w:ind w:left="720"/>
        <w:rPr>
          <w:i/>
          <w:iCs/>
        </w:rPr>
      </w:pPr>
      <w:r w:rsidRPr="00B15AD3">
        <w:rPr>
          <w:i/>
          <w:iCs/>
        </w:rPr>
        <w:t>Your Answer Here</w:t>
      </w:r>
    </w:p>
    <w:p w14:paraId="52916C29" w14:textId="77777777" w:rsidR="004745C2" w:rsidRDefault="004745C2" w:rsidP="004745C2">
      <w:r>
        <w:t xml:space="preserve">Primary function (What is disrupted by impacts, and why do these functions matter?): </w:t>
      </w:r>
    </w:p>
    <w:p w14:paraId="2FEF30D8" w14:textId="77777777" w:rsidR="004745C2" w:rsidRPr="00B15AD3" w:rsidRDefault="004745C2" w:rsidP="004745C2">
      <w:pPr>
        <w:spacing w:before="240" w:after="240"/>
        <w:ind w:left="720"/>
        <w:rPr>
          <w:i/>
          <w:iCs/>
        </w:rPr>
      </w:pPr>
      <w:r w:rsidRPr="00B15AD3">
        <w:rPr>
          <w:i/>
          <w:iCs/>
        </w:rPr>
        <w:t>Your Answer Here</w:t>
      </w:r>
    </w:p>
    <w:p w14:paraId="0631A10B" w14:textId="77777777" w:rsidR="004745C2" w:rsidRDefault="004745C2" w:rsidP="004745C2">
      <w:r>
        <w:t>Exposure (defined as the presence of people and community assets in places where they could be adversely affected by climate-related hazards):</w:t>
      </w:r>
    </w:p>
    <w:p w14:paraId="38FBDCEB" w14:textId="77777777" w:rsidR="004745C2" w:rsidRPr="00B15AD3" w:rsidRDefault="004745C2" w:rsidP="004745C2">
      <w:pPr>
        <w:spacing w:before="240" w:after="240"/>
        <w:ind w:left="720"/>
        <w:rPr>
          <w:i/>
          <w:iCs/>
        </w:rPr>
      </w:pPr>
      <w:r w:rsidRPr="00B15AD3">
        <w:rPr>
          <w:i/>
          <w:iCs/>
        </w:rPr>
        <w:t>Your Answer Here</w:t>
      </w:r>
    </w:p>
    <w:p w14:paraId="3156E682" w14:textId="77777777" w:rsidR="004745C2" w:rsidRDefault="004745C2" w:rsidP="004745C2">
      <w:r>
        <w:t xml:space="preserve">Consider what factors or characteristics make the people and community assets more or less vulnerable to impacts. This may be determined by examining the assessment factors, such as building year, or the social vulnerability indicators, or a combination of those. Remember, there are physical and social drivers of vulnerability. Identifying these aspects within the impact statements will help inform the development of resilience options in the Investigate Options phase. </w:t>
      </w:r>
    </w:p>
    <w:p w14:paraId="6DD5D979" w14:textId="77777777" w:rsidR="004745C2" w:rsidRDefault="004745C2" w:rsidP="004745C2"/>
    <w:p w14:paraId="4004E567" w14:textId="77777777" w:rsidR="004745C2" w:rsidRPr="004745C2" w:rsidRDefault="004745C2" w:rsidP="004745C2">
      <w:pPr>
        <w:rPr>
          <w:b/>
          <w:bCs/>
        </w:rPr>
      </w:pPr>
      <w:r w:rsidRPr="004745C2">
        <w:rPr>
          <w:b/>
          <w:bCs/>
        </w:rPr>
        <w:lastRenderedPageBreak/>
        <w:t>Describe the types and causes of vulnerability.</w:t>
      </w:r>
    </w:p>
    <w:p w14:paraId="16E17038" w14:textId="77777777" w:rsidR="004745C2" w:rsidRDefault="004745C2" w:rsidP="004745C2">
      <w:pPr>
        <w:rPr>
          <w:i/>
          <w:iCs/>
          <w:color w:val="0000FF"/>
        </w:rPr>
      </w:pPr>
      <w:r>
        <w:t xml:space="preserve">What are the key ways in which the community asset(s) is/ are vulnerable to impacts? What makes the community asset sensitive to the hazard, have low adaptive capacity, or both? </w:t>
      </w:r>
    </w:p>
    <w:p w14:paraId="619AD8FA" w14:textId="77777777" w:rsidR="004745C2" w:rsidRDefault="004745C2" w:rsidP="004745C2">
      <w:r>
        <w:t>Your Answer Here</w:t>
      </w:r>
    </w:p>
    <w:p w14:paraId="0C82D759" w14:textId="77777777" w:rsidR="004745C2" w:rsidRDefault="004745C2" w:rsidP="004745C2"/>
    <w:p w14:paraId="128C33B9" w14:textId="77777777" w:rsidR="004745C2" w:rsidRDefault="004745C2" w:rsidP="004745C2">
      <w:pPr>
        <w:rPr>
          <w:color w:val="0000FF"/>
        </w:rPr>
      </w:pPr>
      <w:r>
        <w:t>Describe the preexisting stressors, social vulnerabilities, and any root causes (e.g., historical disinvestment, income inequality, limited access to resources or services).</w:t>
      </w:r>
    </w:p>
    <w:p w14:paraId="27A8F123" w14:textId="77777777" w:rsidR="004745C2" w:rsidRPr="00B15AD3" w:rsidRDefault="004745C2" w:rsidP="004745C2">
      <w:pPr>
        <w:spacing w:before="240" w:after="240"/>
        <w:ind w:left="720"/>
        <w:rPr>
          <w:i/>
          <w:iCs/>
        </w:rPr>
      </w:pPr>
      <w:r w:rsidRPr="00B15AD3">
        <w:rPr>
          <w:i/>
          <w:iCs/>
        </w:rPr>
        <w:t>Your Answer Here</w:t>
      </w:r>
    </w:p>
    <w:p w14:paraId="173796A5" w14:textId="77777777" w:rsidR="004745C2" w:rsidRDefault="004745C2" w:rsidP="004745C2">
      <w:r>
        <w:t>Use the information gathered to construct a full impact statement. This can be one to four sentences and should be a story about the particular neighborhood, area, or community asset identified above. Why does it matter if this area is affected or function is lost?</w:t>
      </w:r>
    </w:p>
    <w:p w14:paraId="4A9B03FE" w14:textId="77777777" w:rsidR="004745C2" w:rsidRPr="00B15AD3" w:rsidRDefault="004745C2" w:rsidP="004745C2">
      <w:pPr>
        <w:spacing w:before="240" w:after="240"/>
        <w:ind w:left="720"/>
        <w:rPr>
          <w:i/>
          <w:iCs/>
        </w:rPr>
      </w:pPr>
      <w:r w:rsidRPr="00B15AD3">
        <w:rPr>
          <w:i/>
          <w:iCs/>
        </w:rPr>
        <w:t>Your Answer Here</w:t>
      </w:r>
    </w:p>
    <w:p w14:paraId="37F50F20" w14:textId="77777777" w:rsidR="004745C2" w:rsidRDefault="004745C2" w:rsidP="004745C2"/>
    <w:p w14:paraId="11DA14B7" w14:textId="77777777" w:rsidR="0050111B" w:rsidRDefault="00000000" w:rsidP="00DA1AA0">
      <w:r>
        <w:br w:type="page"/>
      </w:r>
    </w:p>
    <w:p w14:paraId="76597B68" w14:textId="77777777" w:rsidR="0050111B" w:rsidRDefault="00000000" w:rsidP="00DA1AA0">
      <w:pPr>
        <w:pStyle w:val="Heading2"/>
      </w:pPr>
      <w:bookmarkStart w:id="81" w:name="_tn20gxxuneio" w:colFirst="0" w:colLast="0"/>
      <w:bookmarkEnd w:id="81"/>
      <w:r>
        <w:lastRenderedPageBreak/>
        <w:t>Vulnerability and Risk Synthesis Report</w:t>
      </w:r>
    </w:p>
    <w:p w14:paraId="61E03732" w14:textId="77777777" w:rsidR="0050111B" w:rsidRDefault="00000000" w:rsidP="00DA1AA0">
      <w:pPr>
        <w:pStyle w:val="Heading3"/>
      </w:pPr>
      <w:bookmarkStart w:id="82" w:name="_xw3hruv4xwu4" w:colFirst="0" w:colLast="0"/>
      <w:bookmarkEnd w:id="82"/>
      <w:r>
        <w:t>Activity Outcome</w:t>
      </w:r>
    </w:p>
    <w:p w14:paraId="71B26116" w14:textId="77777777" w:rsidR="0050111B" w:rsidRDefault="00000000" w:rsidP="00DA1AA0">
      <w:r w:rsidRPr="004745C2">
        <w:t xml:space="preserve">Documentation of the key findings of the vulnerability and risk assessment, including the most significant climate-related impacts and vulnerable areas and populations. You’ll add this documentation to your </w:t>
      </w:r>
      <w:hyperlink w:anchor="_opejtka76pmb">
        <w:r w:rsidR="0050111B" w:rsidRPr="004745C2">
          <w:rPr>
            <w:rStyle w:val="Hyperlink"/>
          </w:rPr>
          <w:t>Draft Resilience Plan</w:t>
        </w:r>
      </w:hyperlink>
      <w:r>
        <w:t xml:space="preserve"> (</w:t>
      </w:r>
      <w:r>
        <w:rPr>
          <w:i/>
          <w:iCs/>
        </w:rPr>
        <w:t>Community Profile</w:t>
      </w:r>
      <w:r>
        <w:t>).</w:t>
      </w:r>
    </w:p>
    <w:p w14:paraId="634386B8" w14:textId="77777777" w:rsidR="0050111B" w:rsidRDefault="0050111B" w:rsidP="00DA1AA0"/>
    <w:p w14:paraId="3094391B" w14:textId="77777777" w:rsidR="0050111B" w:rsidRDefault="00000000" w:rsidP="00DA1AA0">
      <w:pPr>
        <w:pStyle w:val="Heading3"/>
      </w:pPr>
      <w:bookmarkStart w:id="83" w:name="_i0w3wro5n6cf" w:colFirst="0" w:colLast="0"/>
      <w:bookmarkEnd w:id="83"/>
      <w:r>
        <w:t>The Synthesis Report</w:t>
      </w:r>
    </w:p>
    <w:p w14:paraId="415F88BD" w14:textId="77777777" w:rsidR="0050111B" w:rsidRDefault="00000000" w:rsidP="00DA1AA0">
      <w:r>
        <w:t>The Synthesis Report serves as a compilation of the results and achievements thus far. It can be used throughout the remainder of the project and as a future reference of what was assessed, how it was assessed, and the results of the assessment.</w:t>
      </w:r>
    </w:p>
    <w:p w14:paraId="090DA2E4" w14:textId="77777777" w:rsidR="0050111B" w:rsidRDefault="0050111B" w:rsidP="00DA1AA0"/>
    <w:p w14:paraId="6B2EAB57" w14:textId="77777777" w:rsidR="0050111B" w:rsidRDefault="00000000" w:rsidP="00DA1AA0">
      <w:pPr>
        <w:pStyle w:val="ListParagraph"/>
        <w:numPr>
          <w:ilvl w:val="0"/>
          <w:numId w:val="134"/>
        </w:numPr>
      </w:pPr>
      <w:r>
        <w:t xml:space="preserve">Fill in the community asset </w:t>
      </w:r>
      <w:r w:rsidRPr="00BA3FB8">
        <w:rPr>
          <w:i/>
          <w:iCs/>
        </w:rPr>
        <w:t>themes</w:t>
      </w:r>
      <w:r>
        <w:t xml:space="preserve"> and </w:t>
      </w:r>
      <w:r w:rsidRPr="00BA3FB8">
        <w:rPr>
          <w:i/>
          <w:iCs/>
        </w:rPr>
        <w:t>types</w:t>
      </w:r>
      <w:r>
        <w:t xml:space="preserve"> used for this assessment.</w:t>
      </w:r>
    </w:p>
    <w:p w14:paraId="78701061" w14:textId="77777777" w:rsidR="0050111B" w:rsidRDefault="00000000" w:rsidP="00DA1AA0">
      <w:pPr>
        <w:pStyle w:val="ListParagraph"/>
        <w:numPr>
          <w:ilvl w:val="0"/>
          <w:numId w:val="134"/>
        </w:numPr>
      </w:pPr>
      <w:r>
        <w:t>Make a list of the community asset types that are used to determine high criticality.</w:t>
      </w:r>
    </w:p>
    <w:p w14:paraId="7E31491A" w14:textId="77777777" w:rsidR="0050111B" w:rsidRDefault="0050111B" w:rsidP="00DA1AA0"/>
    <w:p w14:paraId="43CE71FE" w14:textId="77777777" w:rsidR="0050111B" w:rsidRDefault="00000000" w:rsidP="00DA1AA0">
      <w:r>
        <w:t>There are two pages per climate-related hazard that you’ve identified as impacting the community. Make as many copies of the two-pagers as there are hazards.</w:t>
      </w:r>
    </w:p>
    <w:p w14:paraId="61F7E760" w14:textId="77777777" w:rsidR="0050111B" w:rsidRDefault="0050111B" w:rsidP="00DA1AA0"/>
    <w:p w14:paraId="7E74405D" w14:textId="77777777" w:rsidR="0050111B" w:rsidRDefault="00000000" w:rsidP="00DA1AA0">
      <w:r>
        <w:t>For each climate-related hazard,</w:t>
      </w:r>
    </w:p>
    <w:p w14:paraId="4F68D97C" w14:textId="77777777" w:rsidR="004745C2" w:rsidRDefault="00000000" w:rsidP="004745C2">
      <w:pPr>
        <w:pStyle w:val="ListParagraph"/>
        <w:numPr>
          <w:ilvl w:val="0"/>
          <w:numId w:val="134"/>
        </w:numPr>
      </w:pPr>
      <w:r>
        <w:t>Fill in the name of the hazard assessed.</w:t>
      </w:r>
    </w:p>
    <w:p w14:paraId="2B858619" w14:textId="77777777" w:rsidR="004745C2" w:rsidRDefault="00000000" w:rsidP="004745C2">
      <w:pPr>
        <w:pStyle w:val="ListParagraph"/>
        <w:numPr>
          <w:ilvl w:val="1"/>
          <w:numId w:val="134"/>
        </w:numPr>
      </w:pPr>
      <w:r>
        <w:t>How was the hazard defined for the project?</w:t>
      </w:r>
    </w:p>
    <w:p w14:paraId="1A63ECC2" w14:textId="0F181FB8" w:rsidR="0050111B" w:rsidRDefault="00000000" w:rsidP="004745C2">
      <w:pPr>
        <w:pStyle w:val="ListParagraph"/>
        <w:numPr>
          <w:ilvl w:val="1"/>
          <w:numId w:val="134"/>
        </w:numPr>
      </w:pPr>
      <w:r>
        <w:t>How was it assessed? Include the rulesets used.</w:t>
      </w:r>
    </w:p>
    <w:p w14:paraId="067E8E65" w14:textId="77777777" w:rsidR="0050111B" w:rsidRDefault="00000000" w:rsidP="00DA1AA0">
      <w:pPr>
        <w:pStyle w:val="ListParagraph"/>
        <w:numPr>
          <w:ilvl w:val="0"/>
          <w:numId w:val="134"/>
        </w:numPr>
      </w:pPr>
      <w:r>
        <w:t xml:space="preserve">Use the impact statements developed to identify </w:t>
      </w:r>
      <w:r w:rsidRPr="00BA3FB8">
        <w:rPr>
          <w:b/>
          <w:bCs/>
        </w:rPr>
        <w:t>up to five central challenges</w:t>
      </w:r>
      <w:r>
        <w:t xml:space="preserve"> the community is facing now or will face in the future.</w:t>
      </w:r>
    </w:p>
    <w:p w14:paraId="402969D8" w14:textId="77777777" w:rsidR="0050111B" w:rsidRDefault="0050111B" w:rsidP="00DA1AA0"/>
    <w:p w14:paraId="0FCE634E" w14:textId="77777777" w:rsidR="0050111B" w:rsidRPr="004745C2" w:rsidRDefault="00000000" w:rsidP="00DA1AA0">
      <w:pPr>
        <w:rPr>
          <w:b/>
          <w:bCs/>
        </w:rPr>
      </w:pPr>
      <w:r w:rsidRPr="004745C2">
        <w:rPr>
          <w:b/>
          <w:bCs/>
        </w:rPr>
        <w:t>People and Community Assets</w:t>
      </w:r>
    </w:p>
    <w:tbl>
      <w:tblPr>
        <w:tblStyle w:val="afe"/>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lank People and Community Assets Table"/>
        <w:tblDescription w:val="Blank table to add a theme and associated types."/>
      </w:tblPr>
      <w:tblGrid>
        <w:gridCol w:w="2400"/>
        <w:gridCol w:w="7680"/>
      </w:tblGrid>
      <w:tr w:rsidR="0050111B" w14:paraId="0210D672" w14:textId="77777777" w:rsidTr="00141196">
        <w:tc>
          <w:tcPr>
            <w:tcW w:w="2400" w:type="dxa"/>
            <w:tcBorders>
              <w:top w:val="single" w:sz="8" w:space="0" w:color="FFFFFF"/>
              <w:left w:val="single" w:sz="8" w:space="0" w:color="FFFFFF"/>
              <w:bottom w:val="single" w:sz="18" w:space="0" w:color="FFFFFF"/>
              <w:right w:val="single" w:sz="8" w:space="0" w:color="FFFFFF"/>
            </w:tcBorders>
            <w:shd w:val="clear" w:color="auto" w:fill="666666"/>
            <w:tcMar>
              <w:top w:w="100" w:type="dxa"/>
              <w:left w:w="100" w:type="dxa"/>
              <w:bottom w:w="100" w:type="dxa"/>
              <w:right w:w="100" w:type="dxa"/>
            </w:tcMar>
          </w:tcPr>
          <w:p w14:paraId="7BC46706" w14:textId="77777777" w:rsidR="0050111B" w:rsidRPr="004745C2" w:rsidRDefault="00000000" w:rsidP="00DA1AA0">
            <w:pPr>
              <w:rPr>
                <w:b/>
                <w:bCs/>
                <w:color w:val="FFFFFF" w:themeColor="background1"/>
              </w:rPr>
            </w:pPr>
            <w:r w:rsidRPr="004745C2">
              <w:rPr>
                <w:b/>
                <w:bCs/>
                <w:color w:val="FFFFFF" w:themeColor="background1"/>
              </w:rPr>
              <w:t>THEME</w:t>
            </w:r>
          </w:p>
        </w:tc>
        <w:tc>
          <w:tcPr>
            <w:tcW w:w="7680" w:type="dxa"/>
            <w:tcBorders>
              <w:top w:val="single" w:sz="8" w:space="0" w:color="FFFFFF"/>
              <w:left w:val="single" w:sz="8" w:space="0" w:color="FFFFFF"/>
              <w:bottom w:val="single" w:sz="18" w:space="0" w:color="FFFFFF"/>
              <w:right w:val="single" w:sz="8" w:space="0" w:color="FFFFFF"/>
            </w:tcBorders>
            <w:shd w:val="clear" w:color="auto" w:fill="666666"/>
            <w:tcMar>
              <w:top w:w="100" w:type="dxa"/>
              <w:left w:w="100" w:type="dxa"/>
              <w:bottom w:w="100" w:type="dxa"/>
              <w:right w:w="100" w:type="dxa"/>
            </w:tcMar>
          </w:tcPr>
          <w:p w14:paraId="38B13A28" w14:textId="77777777" w:rsidR="0050111B" w:rsidRPr="004745C2" w:rsidRDefault="00000000" w:rsidP="00DA1AA0">
            <w:pPr>
              <w:rPr>
                <w:b/>
                <w:bCs/>
                <w:color w:val="FFFFFF" w:themeColor="background1"/>
              </w:rPr>
            </w:pPr>
            <w:r w:rsidRPr="004745C2">
              <w:rPr>
                <w:b/>
                <w:bCs/>
                <w:color w:val="FFFFFF" w:themeColor="background1"/>
              </w:rPr>
              <w:t>TYPES</w:t>
            </w:r>
          </w:p>
        </w:tc>
      </w:tr>
      <w:tr w:rsidR="0050111B" w14:paraId="22228F67" w14:textId="77777777" w:rsidTr="00141196">
        <w:tc>
          <w:tcPr>
            <w:tcW w:w="2400" w:type="dxa"/>
            <w:tcBorders>
              <w:top w:val="single" w:sz="1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14DBAD8D" w14:textId="77777777" w:rsidR="0050111B" w:rsidRDefault="0050111B" w:rsidP="00DA1AA0"/>
        </w:tc>
        <w:tc>
          <w:tcPr>
            <w:tcW w:w="7680" w:type="dxa"/>
            <w:tcBorders>
              <w:top w:val="single" w:sz="1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A9DC886" w14:textId="77777777" w:rsidR="0050111B" w:rsidRDefault="0050111B" w:rsidP="00DA1AA0"/>
        </w:tc>
      </w:tr>
      <w:tr w:rsidR="0050111B" w14:paraId="7E90C839" w14:textId="77777777" w:rsidTr="00141196">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636A0B0" w14:textId="77777777" w:rsidR="0050111B" w:rsidRDefault="0050111B" w:rsidP="00DA1AA0"/>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8BF50F0" w14:textId="77777777" w:rsidR="0050111B" w:rsidRDefault="0050111B" w:rsidP="00DA1AA0"/>
        </w:tc>
      </w:tr>
      <w:tr w:rsidR="0050111B" w14:paraId="67D5C92A" w14:textId="77777777" w:rsidTr="00141196">
        <w:tc>
          <w:tcPr>
            <w:tcW w:w="240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1DE57CA3" w14:textId="77777777" w:rsidR="0050111B" w:rsidRDefault="0050111B" w:rsidP="00DA1AA0"/>
        </w:tc>
        <w:tc>
          <w:tcPr>
            <w:tcW w:w="76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07EB457F" w14:textId="77777777" w:rsidR="0050111B" w:rsidRDefault="0050111B" w:rsidP="00DA1AA0"/>
        </w:tc>
      </w:tr>
      <w:tr w:rsidR="0050111B" w14:paraId="546CD2E6" w14:textId="77777777" w:rsidTr="00141196">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E3E162D" w14:textId="77777777" w:rsidR="0050111B" w:rsidRDefault="0050111B" w:rsidP="00DA1AA0"/>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4EE57957" w14:textId="77777777" w:rsidR="0050111B" w:rsidRDefault="0050111B" w:rsidP="00DA1AA0"/>
        </w:tc>
      </w:tr>
      <w:tr w:rsidR="0050111B" w14:paraId="650B8055" w14:textId="77777777" w:rsidTr="00141196">
        <w:tc>
          <w:tcPr>
            <w:tcW w:w="240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51CA0C79" w14:textId="77777777" w:rsidR="0050111B" w:rsidRDefault="0050111B" w:rsidP="00DA1AA0"/>
        </w:tc>
        <w:tc>
          <w:tcPr>
            <w:tcW w:w="7680" w:type="dxa"/>
            <w:tcBorders>
              <w:top w:val="single" w:sz="8" w:space="0" w:color="FFFFFF"/>
              <w:left w:val="single" w:sz="8" w:space="0" w:color="FFFFFF"/>
              <w:bottom w:val="single" w:sz="8" w:space="0" w:color="FFFFFF"/>
              <w:right w:val="single" w:sz="8" w:space="0" w:color="FFFFFF"/>
            </w:tcBorders>
            <w:shd w:val="clear" w:color="auto" w:fill="D9D9D9"/>
            <w:tcMar>
              <w:top w:w="100" w:type="dxa"/>
              <w:left w:w="100" w:type="dxa"/>
              <w:bottom w:w="100" w:type="dxa"/>
              <w:right w:w="100" w:type="dxa"/>
            </w:tcMar>
          </w:tcPr>
          <w:p w14:paraId="4F4D56E5" w14:textId="77777777" w:rsidR="0050111B" w:rsidRDefault="0050111B" w:rsidP="00DA1AA0"/>
        </w:tc>
      </w:tr>
      <w:tr w:rsidR="0050111B" w14:paraId="284CE9FD" w14:textId="77777777" w:rsidTr="00141196">
        <w:tc>
          <w:tcPr>
            <w:tcW w:w="240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14D79027" w14:textId="77777777" w:rsidR="0050111B" w:rsidRDefault="0050111B" w:rsidP="00DA1AA0"/>
        </w:tc>
        <w:tc>
          <w:tcPr>
            <w:tcW w:w="7680"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2CC1F7D1" w14:textId="77777777" w:rsidR="0050111B" w:rsidRDefault="0050111B" w:rsidP="00DA1AA0"/>
        </w:tc>
      </w:tr>
    </w:tbl>
    <w:p w14:paraId="29B95951" w14:textId="77777777" w:rsidR="0050111B" w:rsidRDefault="0050111B" w:rsidP="00DA1AA0"/>
    <w:p w14:paraId="46A43A10" w14:textId="77777777" w:rsidR="0050111B" w:rsidRPr="004745C2" w:rsidRDefault="00000000" w:rsidP="00DA1AA0">
      <w:pPr>
        <w:rPr>
          <w:b/>
          <w:bCs/>
        </w:rPr>
      </w:pPr>
      <w:r w:rsidRPr="004745C2">
        <w:rPr>
          <w:b/>
          <w:bCs/>
        </w:rPr>
        <w:t>People and Community Assets with High Criticality</w:t>
      </w:r>
    </w:p>
    <w:p w14:paraId="25545626" w14:textId="77777777" w:rsidR="0050111B" w:rsidRPr="004745C2" w:rsidRDefault="00000000" w:rsidP="00DA1AA0">
      <w:pPr>
        <w:pStyle w:val="ListParagraph"/>
        <w:numPr>
          <w:ilvl w:val="0"/>
          <w:numId w:val="52"/>
        </w:numPr>
        <w:rPr>
          <w:i/>
          <w:iCs/>
        </w:rPr>
      </w:pPr>
      <w:r w:rsidRPr="004745C2">
        <w:rPr>
          <w:i/>
          <w:iCs/>
        </w:rPr>
        <w:t>Your Answer Here</w:t>
      </w:r>
    </w:p>
    <w:p w14:paraId="2F79BD95" w14:textId="77777777" w:rsidR="0050111B" w:rsidRPr="004745C2" w:rsidRDefault="00000000" w:rsidP="00DA1AA0">
      <w:pPr>
        <w:pStyle w:val="ListParagraph"/>
        <w:numPr>
          <w:ilvl w:val="0"/>
          <w:numId w:val="52"/>
        </w:numPr>
        <w:rPr>
          <w:i/>
          <w:iCs/>
        </w:rPr>
      </w:pPr>
      <w:r w:rsidRPr="004745C2">
        <w:rPr>
          <w:i/>
          <w:iCs/>
        </w:rPr>
        <w:t>Your Answer Here</w:t>
      </w:r>
    </w:p>
    <w:p w14:paraId="6C6AC56F" w14:textId="77777777" w:rsidR="0050111B" w:rsidRPr="004745C2" w:rsidRDefault="00000000" w:rsidP="00DA1AA0">
      <w:pPr>
        <w:pStyle w:val="ListParagraph"/>
        <w:numPr>
          <w:ilvl w:val="0"/>
          <w:numId w:val="52"/>
        </w:numPr>
        <w:rPr>
          <w:i/>
          <w:iCs/>
        </w:rPr>
      </w:pPr>
      <w:r w:rsidRPr="004745C2">
        <w:rPr>
          <w:i/>
          <w:iCs/>
        </w:rPr>
        <w:t>Your Answer Here</w:t>
      </w:r>
    </w:p>
    <w:p w14:paraId="4517A32D" w14:textId="77777777" w:rsidR="0050111B" w:rsidRDefault="0050111B" w:rsidP="00DA1AA0"/>
    <w:p w14:paraId="36DBDEFF" w14:textId="77777777" w:rsidR="0050111B" w:rsidRPr="004745C2" w:rsidRDefault="00000000" w:rsidP="00DA1AA0">
      <w:pPr>
        <w:rPr>
          <w:b/>
          <w:bCs/>
        </w:rPr>
      </w:pPr>
      <w:r w:rsidRPr="004745C2">
        <w:rPr>
          <w:b/>
          <w:bCs/>
        </w:rPr>
        <w:t>Climate-Related Hazards</w:t>
      </w:r>
    </w:p>
    <w:p w14:paraId="2C06BAD3" w14:textId="77777777" w:rsidR="0050111B" w:rsidRDefault="00000000" w:rsidP="00DA1AA0">
      <w:r>
        <w:t>How is this climate-related hazard defined?</w:t>
      </w:r>
    </w:p>
    <w:p w14:paraId="1939F07E" w14:textId="77777777" w:rsidR="0050111B" w:rsidRDefault="00000000" w:rsidP="00DA1AA0">
      <w:r>
        <w:t>Data used, extent</w:t>
      </w:r>
    </w:p>
    <w:p w14:paraId="0D49A7D9" w14:textId="77777777" w:rsidR="004745C2" w:rsidRPr="00B15AD3" w:rsidRDefault="004745C2" w:rsidP="004745C2">
      <w:pPr>
        <w:spacing w:before="240" w:after="240"/>
        <w:ind w:left="720"/>
        <w:rPr>
          <w:i/>
          <w:iCs/>
        </w:rPr>
      </w:pPr>
      <w:r w:rsidRPr="00B15AD3">
        <w:rPr>
          <w:i/>
          <w:iCs/>
        </w:rPr>
        <w:t>Your Answer Here</w:t>
      </w:r>
    </w:p>
    <w:p w14:paraId="41EB29B4" w14:textId="77777777" w:rsidR="0050111B" w:rsidRDefault="0050111B" w:rsidP="00DA1AA0"/>
    <w:p w14:paraId="75ABA485" w14:textId="77777777" w:rsidR="0050111B" w:rsidRPr="004745C2" w:rsidRDefault="00000000" w:rsidP="00DA1AA0">
      <w:pPr>
        <w:rPr>
          <w:b/>
          <w:bCs/>
        </w:rPr>
      </w:pPr>
      <w:r w:rsidRPr="004745C2">
        <w:rPr>
          <w:b/>
          <w:bCs/>
        </w:rPr>
        <w:t>How was this hazard assessed?</w:t>
      </w:r>
    </w:p>
    <w:p w14:paraId="54D3831E" w14:textId="77777777" w:rsidR="0050111B" w:rsidRDefault="00000000" w:rsidP="00DA1AA0">
      <w:r>
        <w:t>Brief description and rulesets</w:t>
      </w:r>
    </w:p>
    <w:p w14:paraId="1C7BB6C4" w14:textId="77777777" w:rsidR="004745C2" w:rsidRPr="00B15AD3" w:rsidRDefault="004745C2" w:rsidP="004745C2">
      <w:pPr>
        <w:spacing w:before="240" w:after="240"/>
        <w:ind w:left="720"/>
        <w:rPr>
          <w:i/>
          <w:iCs/>
        </w:rPr>
      </w:pPr>
      <w:r w:rsidRPr="00B15AD3">
        <w:rPr>
          <w:i/>
          <w:iCs/>
        </w:rPr>
        <w:t>Your Answer Here</w:t>
      </w:r>
    </w:p>
    <w:p w14:paraId="148E9BB7" w14:textId="77777777" w:rsidR="0050111B" w:rsidRDefault="0050111B" w:rsidP="00DA1AA0"/>
    <w:p w14:paraId="3DF86B6F" w14:textId="77777777" w:rsidR="0050111B" w:rsidRPr="004745C2" w:rsidRDefault="00000000" w:rsidP="00DA1AA0">
      <w:pPr>
        <w:rPr>
          <w:b/>
          <w:bCs/>
        </w:rPr>
      </w:pPr>
      <w:r w:rsidRPr="004745C2">
        <w:rPr>
          <w:b/>
          <w:bCs/>
        </w:rPr>
        <w:t>Vulnerability</w:t>
      </w:r>
    </w:p>
    <w:tbl>
      <w:tblPr>
        <w:tblStyle w:val="aff"/>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lank Vulnerability ruleset table"/>
        <w:tblDescription w:val="Blank table to add the rulesets for low, medium, and high ratings for sensitivity and adaptive capacity."/>
      </w:tblPr>
      <w:tblGrid>
        <w:gridCol w:w="1092"/>
        <w:gridCol w:w="4494"/>
        <w:gridCol w:w="4494"/>
      </w:tblGrid>
      <w:tr w:rsidR="0050111B" w14:paraId="4663ED60" w14:textId="77777777" w:rsidTr="00141196">
        <w:trPr>
          <w:trHeight w:val="576"/>
        </w:trPr>
        <w:tc>
          <w:tcPr>
            <w:tcW w:w="1095" w:type="dxa"/>
            <w:tcBorders>
              <w:top w:val="single" w:sz="4" w:space="0" w:color="FFFFFF"/>
              <w:left w:val="single" w:sz="4" w:space="0" w:color="FFFFFF"/>
              <w:bottom w:val="single" w:sz="4" w:space="0" w:color="FFFFFF"/>
              <w:right w:val="single" w:sz="4" w:space="0" w:color="FFFFFF"/>
            </w:tcBorders>
          </w:tcPr>
          <w:p w14:paraId="7E3E64C0" w14:textId="77777777" w:rsidR="0050111B" w:rsidRPr="004745C2" w:rsidRDefault="0050111B" w:rsidP="00DA1AA0">
            <w:pPr>
              <w:rPr>
                <w:b/>
                <w:bCs/>
                <w:color w:val="FFFFFF" w:themeColor="background1"/>
              </w:rPr>
            </w:pPr>
          </w:p>
        </w:tc>
        <w:tc>
          <w:tcPr>
            <w:tcW w:w="4514" w:type="dxa"/>
            <w:tcBorders>
              <w:top w:val="single" w:sz="4" w:space="0" w:color="FFFFFF"/>
              <w:left w:val="single" w:sz="4" w:space="0" w:color="FFFFFF"/>
              <w:bottom w:val="single" w:sz="18" w:space="0" w:color="FFFFFF"/>
              <w:right w:val="single" w:sz="18" w:space="0" w:color="FFFFFF"/>
            </w:tcBorders>
            <w:shd w:val="clear" w:color="auto" w:fill="666666"/>
            <w:tcMar>
              <w:top w:w="72" w:type="dxa"/>
              <w:left w:w="72" w:type="dxa"/>
              <w:bottom w:w="72" w:type="dxa"/>
              <w:right w:w="72" w:type="dxa"/>
            </w:tcMar>
          </w:tcPr>
          <w:p w14:paraId="3AAC1B60" w14:textId="77777777" w:rsidR="0050111B" w:rsidRPr="004745C2" w:rsidRDefault="00000000" w:rsidP="00DA1AA0">
            <w:pPr>
              <w:rPr>
                <w:b/>
                <w:bCs/>
                <w:color w:val="FFFFFF" w:themeColor="background1"/>
              </w:rPr>
            </w:pPr>
            <w:r w:rsidRPr="004745C2">
              <w:rPr>
                <w:b/>
                <w:bCs/>
                <w:color w:val="FFFFFF" w:themeColor="background1"/>
              </w:rPr>
              <w:t>SENSITIVITY</w:t>
            </w:r>
          </w:p>
        </w:tc>
        <w:tc>
          <w:tcPr>
            <w:tcW w:w="4514" w:type="dxa"/>
            <w:tcBorders>
              <w:top w:val="single" w:sz="4" w:space="0" w:color="FFFFFF"/>
              <w:left w:val="single" w:sz="18" w:space="0" w:color="FFFFFF"/>
              <w:bottom w:val="single" w:sz="18" w:space="0" w:color="FFFFFF"/>
              <w:right w:val="single" w:sz="4" w:space="0" w:color="FFFFFF"/>
            </w:tcBorders>
            <w:shd w:val="clear" w:color="auto" w:fill="666666"/>
            <w:tcMar>
              <w:top w:w="72" w:type="dxa"/>
              <w:left w:w="72" w:type="dxa"/>
              <w:bottom w:w="72" w:type="dxa"/>
              <w:right w:w="72" w:type="dxa"/>
            </w:tcMar>
          </w:tcPr>
          <w:p w14:paraId="77A314DA" w14:textId="77777777" w:rsidR="0050111B" w:rsidRPr="004745C2" w:rsidRDefault="00000000" w:rsidP="00DA1AA0">
            <w:pPr>
              <w:rPr>
                <w:b/>
                <w:bCs/>
                <w:color w:val="FFFFFF" w:themeColor="background1"/>
              </w:rPr>
            </w:pPr>
            <w:r w:rsidRPr="004745C2">
              <w:rPr>
                <w:b/>
                <w:bCs/>
                <w:color w:val="FFFFFF" w:themeColor="background1"/>
              </w:rPr>
              <w:t>ADAPTIVE CAPACITY</w:t>
            </w:r>
          </w:p>
        </w:tc>
      </w:tr>
      <w:tr w:rsidR="0050111B" w14:paraId="4A062B03"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D9D9D9"/>
          </w:tcPr>
          <w:p w14:paraId="02965139" w14:textId="77777777" w:rsidR="0050111B" w:rsidRDefault="00000000" w:rsidP="00DA1AA0">
            <w:r>
              <w:t>Low</w:t>
            </w:r>
          </w:p>
        </w:tc>
        <w:tc>
          <w:tcPr>
            <w:tcW w:w="4514" w:type="dxa"/>
            <w:tcBorders>
              <w:top w:val="single" w:sz="18" w:space="0" w:color="FFFFFF"/>
              <w:left w:val="single" w:sz="18" w:space="0" w:color="FFFFFF"/>
              <w:bottom w:val="single" w:sz="4" w:space="0" w:color="FFFFFF"/>
              <w:right w:val="single" w:sz="18" w:space="0" w:color="FFFFFF"/>
            </w:tcBorders>
            <w:shd w:val="clear" w:color="auto" w:fill="D9D9D9"/>
          </w:tcPr>
          <w:p w14:paraId="5BB6A6E9" w14:textId="77777777" w:rsidR="0050111B" w:rsidRDefault="0050111B" w:rsidP="00DA1AA0"/>
        </w:tc>
        <w:tc>
          <w:tcPr>
            <w:tcW w:w="4514" w:type="dxa"/>
            <w:tcBorders>
              <w:top w:val="single" w:sz="18" w:space="0" w:color="FFFFFF"/>
              <w:left w:val="single" w:sz="18" w:space="0" w:color="FFFFFF"/>
              <w:bottom w:val="single" w:sz="4" w:space="0" w:color="FFFFFF"/>
              <w:right w:val="single" w:sz="4" w:space="0" w:color="FFFFFF"/>
            </w:tcBorders>
            <w:shd w:val="clear" w:color="auto" w:fill="D9D9D9"/>
          </w:tcPr>
          <w:p w14:paraId="092E2320" w14:textId="77777777" w:rsidR="0050111B" w:rsidRDefault="0050111B" w:rsidP="00DA1AA0"/>
        </w:tc>
      </w:tr>
      <w:tr w:rsidR="0050111B" w14:paraId="7A6E6D4F"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F3F3F3"/>
          </w:tcPr>
          <w:p w14:paraId="69ACE841" w14:textId="77777777" w:rsidR="0050111B" w:rsidRDefault="00000000" w:rsidP="00DA1AA0">
            <w:r>
              <w:t>Medium</w:t>
            </w:r>
          </w:p>
        </w:tc>
        <w:tc>
          <w:tcPr>
            <w:tcW w:w="4514" w:type="dxa"/>
            <w:tcBorders>
              <w:top w:val="single" w:sz="4" w:space="0" w:color="FFFFFF"/>
              <w:left w:val="single" w:sz="18" w:space="0" w:color="FFFFFF"/>
              <w:bottom w:val="single" w:sz="4" w:space="0" w:color="FFFFFF"/>
              <w:right w:val="single" w:sz="18" w:space="0" w:color="FFFFFF"/>
            </w:tcBorders>
            <w:shd w:val="clear" w:color="auto" w:fill="F3F3F3"/>
          </w:tcPr>
          <w:p w14:paraId="29570179" w14:textId="77777777" w:rsidR="0050111B" w:rsidRDefault="0050111B" w:rsidP="00DA1AA0"/>
        </w:tc>
        <w:tc>
          <w:tcPr>
            <w:tcW w:w="4514" w:type="dxa"/>
            <w:tcBorders>
              <w:top w:val="single" w:sz="4" w:space="0" w:color="FFFFFF"/>
              <w:left w:val="single" w:sz="18" w:space="0" w:color="FFFFFF"/>
              <w:bottom w:val="single" w:sz="4" w:space="0" w:color="FFFFFF"/>
              <w:right w:val="single" w:sz="4" w:space="0" w:color="FFFFFF"/>
            </w:tcBorders>
            <w:shd w:val="clear" w:color="auto" w:fill="F3F3F3"/>
          </w:tcPr>
          <w:p w14:paraId="09E03C1A" w14:textId="77777777" w:rsidR="0050111B" w:rsidRDefault="0050111B" w:rsidP="00DA1AA0"/>
        </w:tc>
      </w:tr>
      <w:tr w:rsidR="0050111B" w14:paraId="18F0C092"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D9D9D9"/>
          </w:tcPr>
          <w:p w14:paraId="796474EB" w14:textId="77777777" w:rsidR="0050111B" w:rsidRDefault="00000000" w:rsidP="00DA1AA0">
            <w:r>
              <w:t>High</w:t>
            </w:r>
          </w:p>
        </w:tc>
        <w:tc>
          <w:tcPr>
            <w:tcW w:w="4514" w:type="dxa"/>
            <w:tcBorders>
              <w:top w:val="single" w:sz="4" w:space="0" w:color="FFFFFF"/>
              <w:left w:val="single" w:sz="18" w:space="0" w:color="FFFFFF"/>
              <w:bottom w:val="single" w:sz="4" w:space="0" w:color="FFFFFF"/>
              <w:right w:val="single" w:sz="18" w:space="0" w:color="FFFFFF"/>
            </w:tcBorders>
            <w:shd w:val="clear" w:color="auto" w:fill="D9D9D9"/>
          </w:tcPr>
          <w:p w14:paraId="1DE659ED" w14:textId="77777777" w:rsidR="0050111B" w:rsidRDefault="0050111B" w:rsidP="00DA1AA0"/>
        </w:tc>
        <w:tc>
          <w:tcPr>
            <w:tcW w:w="4514" w:type="dxa"/>
            <w:tcBorders>
              <w:top w:val="single" w:sz="4" w:space="0" w:color="FFFFFF"/>
              <w:left w:val="single" w:sz="18" w:space="0" w:color="FFFFFF"/>
              <w:bottom w:val="single" w:sz="4" w:space="0" w:color="FFFFFF"/>
              <w:right w:val="single" w:sz="4" w:space="0" w:color="FFFFFF"/>
            </w:tcBorders>
            <w:shd w:val="clear" w:color="auto" w:fill="D9D9D9"/>
          </w:tcPr>
          <w:p w14:paraId="2914AAFF" w14:textId="77777777" w:rsidR="0050111B" w:rsidRDefault="0050111B" w:rsidP="00DA1AA0"/>
        </w:tc>
      </w:tr>
    </w:tbl>
    <w:p w14:paraId="671862E6" w14:textId="77777777" w:rsidR="0050111B" w:rsidRDefault="0050111B" w:rsidP="00DA1AA0"/>
    <w:p w14:paraId="2D9704CC" w14:textId="77777777" w:rsidR="0050111B" w:rsidRDefault="0050111B" w:rsidP="00DA1AA0"/>
    <w:p w14:paraId="159FC786" w14:textId="77777777" w:rsidR="0050111B" w:rsidRPr="004745C2" w:rsidRDefault="00000000" w:rsidP="00DA1AA0">
      <w:pPr>
        <w:rPr>
          <w:b/>
          <w:bCs/>
        </w:rPr>
      </w:pPr>
      <w:r w:rsidRPr="004745C2">
        <w:rPr>
          <w:b/>
          <w:bCs/>
        </w:rPr>
        <w:t>Risk</w:t>
      </w:r>
    </w:p>
    <w:tbl>
      <w:tblPr>
        <w:tblStyle w:val="aff0"/>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Blank Risk ruleset table"/>
        <w:tblDescription w:val="Blank table to add the rulesets for low, medium, and high ratings for probability and magnitude of impact."/>
      </w:tblPr>
      <w:tblGrid>
        <w:gridCol w:w="1092"/>
        <w:gridCol w:w="4494"/>
        <w:gridCol w:w="4494"/>
      </w:tblGrid>
      <w:tr w:rsidR="0050111B" w14:paraId="6A02A6CA" w14:textId="77777777" w:rsidTr="00141196">
        <w:trPr>
          <w:trHeight w:val="576"/>
        </w:trPr>
        <w:tc>
          <w:tcPr>
            <w:tcW w:w="1095" w:type="dxa"/>
            <w:tcBorders>
              <w:top w:val="single" w:sz="4" w:space="0" w:color="FFFFFF"/>
              <w:left w:val="single" w:sz="4" w:space="0" w:color="FFFFFF"/>
              <w:bottom w:val="single" w:sz="4" w:space="0" w:color="FFFFFF"/>
              <w:right w:val="single" w:sz="4" w:space="0" w:color="FFFFFF"/>
            </w:tcBorders>
          </w:tcPr>
          <w:p w14:paraId="2DB6291C" w14:textId="77777777" w:rsidR="0050111B" w:rsidRPr="004745C2" w:rsidRDefault="0050111B" w:rsidP="00DA1AA0">
            <w:pPr>
              <w:rPr>
                <w:b/>
                <w:bCs/>
                <w:color w:val="FFFFFF" w:themeColor="background1"/>
              </w:rPr>
            </w:pPr>
          </w:p>
        </w:tc>
        <w:tc>
          <w:tcPr>
            <w:tcW w:w="4514" w:type="dxa"/>
            <w:tcBorders>
              <w:top w:val="single" w:sz="4" w:space="0" w:color="FFFFFF"/>
              <w:left w:val="single" w:sz="4" w:space="0" w:color="FFFFFF"/>
              <w:bottom w:val="single" w:sz="18" w:space="0" w:color="FFFFFF"/>
              <w:right w:val="single" w:sz="18" w:space="0" w:color="FFFFFF"/>
            </w:tcBorders>
            <w:shd w:val="clear" w:color="auto" w:fill="666666"/>
            <w:tcMar>
              <w:top w:w="72" w:type="dxa"/>
              <w:left w:w="72" w:type="dxa"/>
              <w:bottom w:w="72" w:type="dxa"/>
              <w:right w:w="72" w:type="dxa"/>
            </w:tcMar>
          </w:tcPr>
          <w:p w14:paraId="4053F150" w14:textId="77777777" w:rsidR="0050111B" w:rsidRPr="004745C2" w:rsidRDefault="00000000" w:rsidP="00DA1AA0">
            <w:pPr>
              <w:rPr>
                <w:b/>
                <w:bCs/>
                <w:color w:val="FFFFFF" w:themeColor="background1"/>
              </w:rPr>
            </w:pPr>
            <w:r w:rsidRPr="004745C2">
              <w:rPr>
                <w:b/>
                <w:bCs/>
                <w:color w:val="FFFFFF" w:themeColor="background1"/>
              </w:rPr>
              <w:t>PROBABILITY</w:t>
            </w:r>
          </w:p>
        </w:tc>
        <w:tc>
          <w:tcPr>
            <w:tcW w:w="4514" w:type="dxa"/>
            <w:tcBorders>
              <w:top w:val="single" w:sz="4" w:space="0" w:color="FFFFFF"/>
              <w:left w:val="single" w:sz="18" w:space="0" w:color="FFFFFF"/>
              <w:bottom w:val="single" w:sz="18" w:space="0" w:color="FFFFFF"/>
              <w:right w:val="single" w:sz="4" w:space="0" w:color="FFFFFF"/>
            </w:tcBorders>
            <w:shd w:val="clear" w:color="auto" w:fill="666666"/>
            <w:tcMar>
              <w:top w:w="72" w:type="dxa"/>
              <w:left w:w="72" w:type="dxa"/>
              <w:bottom w:w="72" w:type="dxa"/>
              <w:right w:w="72" w:type="dxa"/>
            </w:tcMar>
          </w:tcPr>
          <w:p w14:paraId="6F5D513E" w14:textId="77777777" w:rsidR="0050111B" w:rsidRPr="004745C2" w:rsidRDefault="00000000" w:rsidP="00DA1AA0">
            <w:pPr>
              <w:rPr>
                <w:b/>
                <w:bCs/>
                <w:color w:val="FFFFFF" w:themeColor="background1"/>
              </w:rPr>
            </w:pPr>
            <w:r w:rsidRPr="004745C2">
              <w:rPr>
                <w:b/>
                <w:bCs/>
                <w:color w:val="FFFFFF" w:themeColor="background1"/>
              </w:rPr>
              <w:t>MAGNITUDE OF IMPACT</w:t>
            </w:r>
          </w:p>
        </w:tc>
      </w:tr>
      <w:tr w:rsidR="0050111B" w14:paraId="3206695D"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D9D9D9"/>
          </w:tcPr>
          <w:p w14:paraId="02C5898C" w14:textId="77777777" w:rsidR="0050111B" w:rsidRDefault="00000000" w:rsidP="00DA1AA0">
            <w:r>
              <w:t>Low</w:t>
            </w:r>
          </w:p>
        </w:tc>
        <w:tc>
          <w:tcPr>
            <w:tcW w:w="4514" w:type="dxa"/>
            <w:tcBorders>
              <w:top w:val="single" w:sz="18" w:space="0" w:color="FFFFFF"/>
              <w:left w:val="single" w:sz="18" w:space="0" w:color="FFFFFF"/>
              <w:bottom w:val="single" w:sz="4" w:space="0" w:color="FFFFFF"/>
              <w:right w:val="single" w:sz="18" w:space="0" w:color="FFFFFF"/>
            </w:tcBorders>
            <w:shd w:val="clear" w:color="auto" w:fill="D9D9D9"/>
          </w:tcPr>
          <w:p w14:paraId="6F3A847E" w14:textId="77777777" w:rsidR="0050111B" w:rsidRDefault="0050111B" w:rsidP="00DA1AA0"/>
        </w:tc>
        <w:tc>
          <w:tcPr>
            <w:tcW w:w="4514" w:type="dxa"/>
            <w:tcBorders>
              <w:top w:val="single" w:sz="18" w:space="0" w:color="FFFFFF"/>
              <w:left w:val="single" w:sz="18" w:space="0" w:color="FFFFFF"/>
              <w:bottom w:val="single" w:sz="4" w:space="0" w:color="FFFFFF"/>
              <w:right w:val="single" w:sz="4" w:space="0" w:color="FFFFFF"/>
            </w:tcBorders>
            <w:shd w:val="clear" w:color="auto" w:fill="D9D9D9"/>
          </w:tcPr>
          <w:p w14:paraId="32F9BE4D" w14:textId="77777777" w:rsidR="0050111B" w:rsidRDefault="0050111B" w:rsidP="00DA1AA0"/>
        </w:tc>
      </w:tr>
      <w:tr w:rsidR="0050111B" w14:paraId="065E554D"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F3F3F3"/>
          </w:tcPr>
          <w:p w14:paraId="3B04E303" w14:textId="77777777" w:rsidR="0050111B" w:rsidRDefault="00000000" w:rsidP="00DA1AA0">
            <w:r>
              <w:t>Medium</w:t>
            </w:r>
          </w:p>
        </w:tc>
        <w:tc>
          <w:tcPr>
            <w:tcW w:w="4514" w:type="dxa"/>
            <w:tcBorders>
              <w:top w:val="single" w:sz="4" w:space="0" w:color="FFFFFF"/>
              <w:left w:val="single" w:sz="18" w:space="0" w:color="FFFFFF"/>
              <w:bottom w:val="single" w:sz="4" w:space="0" w:color="FFFFFF"/>
              <w:right w:val="single" w:sz="18" w:space="0" w:color="FFFFFF"/>
            </w:tcBorders>
            <w:shd w:val="clear" w:color="auto" w:fill="F3F3F3"/>
          </w:tcPr>
          <w:p w14:paraId="4585B5D8" w14:textId="77777777" w:rsidR="0050111B" w:rsidRDefault="0050111B" w:rsidP="00DA1AA0"/>
        </w:tc>
        <w:tc>
          <w:tcPr>
            <w:tcW w:w="4514" w:type="dxa"/>
            <w:tcBorders>
              <w:top w:val="single" w:sz="4" w:space="0" w:color="FFFFFF"/>
              <w:left w:val="single" w:sz="18" w:space="0" w:color="FFFFFF"/>
              <w:bottom w:val="single" w:sz="4" w:space="0" w:color="FFFFFF"/>
              <w:right w:val="single" w:sz="4" w:space="0" w:color="FFFFFF"/>
            </w:tcBorders>
            <w:shd w:val="clear" w:color="auto" w:fill="F3F3F3"/>
          </w:tcPr>
          <w:p w14:paraId="359DEB72" w14:textId="77777777" w:rsidR="0050111B" w:rsidRDefault="0050111B" w:rsidP="00DA1AA0"/>
        </w:tc>
      </w:tr>
      <w:tr w:rsidR="0050111B" w14:paraId="34804D52" w14:textId="77777777" w:rsidTr="00141196">
        <w:trPr>
          <w:trHeight w:val="576"/>
        </w:trPr>
        <w:tc>
          <w:tcPr>
            <w:tcW w:w="1095" w:type="dxa"/>
            <w:tcBorders>
              <w:top w:val="single" w:sz="4" w:space="0" w:color="FFFFFF"/>
              <w:left w:val="single" w:sz="4" w:space="0" w:color="FFFFFF"/>
              <w:bottom w:val="single" w:sz="4" w:space="0" w:color="FFFFFF"/>
              <w:right w:val="single" w:sz="18" w:space="0" w:color="FFFFFF"/>
            </w:tcBorders>
            <w:shd w:val="clear" w:color="auto" w:fill="D9D9D9"/>
          </w:tcPr>
          <w:p w14:paraId="6BFB1920" w14:textId="77777777" w:rsidR="0050111B" w:rsidRDefault="00000000" w:rsidP="00DA1AA0">
            <w:r>
              <w:t>High</w:t>
            </w:r>
          </w:p>
        </w:tc>
        <w:tc>
          <w:tcPr>
            <w:tcW w:w="4514" w:type="dxa"/>
            <w:tcBorders>
              <w:top w:val="single" w:sz="4" w:space="0" w:color="FFFFFF"/>
              <w:left w:val="single" w:sz="18" w:space="0" w:color="FFFFFF"/>
              <w:bottom w:val="single" w:sz="4" w:space="0" w:color="FFFFFF"/>
              <w:right w:val="single" w:sz="18" w:space="0" w:color="FFFFFF"/>
            </w:tcBorders>
            <w:shd w:val="clear" w:color="auto" w:fill="D9D9D9"/>
          </w:tcPr>
          <w:p w14:paraId="1AFFDCA2" w14:textId="77777777" w:rsidR="0050111B" w:rsidRDefault="0050111B" w:rsidP="00DA1AA0"/>
        </w:tc>
        <w:tc>
          <w:tcPr>
            <w:tcW w:w="4514" w:type="dxa"/>
            <w:tcBorders>
              <w:top w:val="single" w:sz="4" w:space="0" w:color="FFFFFF"/>
              <w:left w:val="single" w:sz="18" w:space="0" w:color="FFFFFF"/>
              <w:bottom w:val="single" w:sz="4" w:space="0" w:color="FFFFFF"/>
              <w:right w:val="single" w:sz="4" w:space="0" w:color="FFFFFF"/>
            </w:tcBorders>
            <w:shd w:val="clear" w:color="auto" w:fill="D9D9D9"/>
          </w:tcPr>
          <w:p w14:paraId="64BFFE01" w14:textId="77777777" w:rsidR="0050111B" w:rsidRDefault="0050111B" w:rsidP="00DA1AA0"/>
        </w:tc>
      </w:tr>
    </w:tbl>
    <w:p w14:paraId="39231E47" w14:textId="77777777" w:rsidR="0050111B" w:rsidRDefault="0050111B" w:rsidP="00DA1AA0"/>
    <w:p w14:paraId="134D5B51" w14:textId="77777777" w:rsidR="0050111B" w:rsidRDefault="0050111B" w:rsidP="00DA1AA0"/>
    <w:p w14:paraId="19B4FDE2" w14:textId="77777777" w:rsidR="0050111B" w:rsidRPr="004745C2" w:rsidRDefault="00000000" w:rsidP="00DA1AA0">
      <w:pPr>
        <w:rPr>
          <w:b/>
          <w:bCs/>
        </w:rPr>
      </w:pPr>
      <w:r w:rsidRPr="004745C2">
        <w:rPr>
          <w:b/>
          <w:bCs/>
        </w:rPr>
        <w:lastRenderedPageBreak/>
        <w:t>Climate-Related Impacts of Greatest Concern</w:t>
      </w:r>
    </w:p>
    <w:p w14:paraId="4F7C7734" w14:textId="77777777" w:rsidR="0050111B" w:rsidRDefault="00000000" w:rsidP="00DA1AA0">
      <w:r>
        <w:t>Challenges can be identified by returning to the impact statements. From these statements, summarize themes and patterns. Challenges can be about a certain hazard, neighborhood, people and community asset, or a combination of those. These will be the things that the team will most want to address through identifying and prioritizing options throughout the following steps. Make some notes below to finalize these challenges.</w:t>
      </w:r>
    </w:p>
    <w:p w14:paraId="04A67523" w14:textId="0BBB72F3" w:rsidR="00141196" w:rsidRDefault="00141196" w:rsidP="00141196"/>
    <w:p w14:paraId="4334A46F" w14:textId="5510B0B8" w:rsidR="00141196" w:rsidRDefault="00141196" w:rsidP="00141196">
      <w:pPr>
        <w:pStyle w:val="ListParagraph"/>
        <w:numPr>
          <w:ilvl w:val="0"/>
          <w:numId w:val="240"/>
        </w:numPr>
        <w:spacing w:after="240"/>
        <w:contextualSpacing w:val="0"/>
        <w:rPr>
          <w:i/>
          <w:iCs/>
        </w:rPr>
      </w:pPr>
      <w:r w:rsidRPr="00141196">
        <w:rPr>
          <w:i/>
          <w:iCs/>
        </w:rPr>
        <w:t>Your response</w:t>
      </w:r>
    </w:p>
    <w:p w14:paraId="671A7D07" w14:textId="77777777" w:rsidR="00141196" w:rsidRDefault="00141196" w:rsidP="00141196">
      <w:pPr>
        <w:pStyle w:val="ListParagraph"/>
        <w:numPr>
          <w:ilvl w:val="0"/>
          <w:numId w:val="240"/>
        </w:numPr>
        <w:spacing w:after="240"/>
        <w:contextualSpacing w:val="0"/>
        <w:rPr>
          <w:i/>
          <w:iCs/>
        </w:rPr>
      </w:pPr>
      <w:r w:rsidRPr="00141196">
        <w:rPr>
          <w:i/>
          <w:iCs/>
        </w:rPr>
        <w:t>Your response</w:t>
      </w:r>
    </w:p>
    <w:p w14:paraId="4771F0F8" w14:textId="77777777" w:rsidR="00141196" w:rsidRDefault="00141196" w:rsidP="00141196">
      <w:pPr>
        <w:pStyle w:val="ListParagraph"/>
        <w:numPr>
          <w:ilvl w:val="0"/>
          <w:numId w:val="240"/>
        </w:numPr>
        <w:spacing w:after="240"/>
        <w:contextualSpacing w:val="0"/>
        <w:rPr>
          <w:i/>
          <w:iCs/>
        </w:rPr>
      </w:pPr>
      <w:r w:rsidRPr="00141196">
        <w:rPr>
          <w:i/>
          <w:iCs/>
        </w:rPr>
        <w:t>Your response</w:t>
      </w:r>
    </w:p>
    <w:p w14:paraId="2D84BFBE" w14:textId="77777777" w:rsidR="00141196" w:rsidRDefault="00141196" w:rsidP="00141196">
      <w:pPr>
        <w:pStyle w:val="ListParagraph"/>
        <w:numPr>
          <w:ilvl w:val="0"/>
          <w:numId w:val="240"/>
        </w:numPr>
        <w:spacing w:after="240"/>
        <w:contextualSpacing w:val="0"/>
        <w:rPr>
          <w:i/>
          <w:iCs/>
        </w:rPr>
      </w:pPr>
      <w:r w:rsidRPr="00141196">
        <w:rPr>
          <w:i/>
          <w:iCs/>
        </w:rPr>
        <w:t>Your response</w:t>
      </w:r>
    </w:p>
    <w:p w14:paraId="53AAE9A3" w14:textId="473EA6AD" w:rsidR="0050111B" w:rsidRPr="00141196" w:rsidRDefault="00141196" w:rsidP="00DA1AA0">
      <w:pPr>
        <w:pStyle w:val="ListParagraph"/>
        <w:numPr>
          <w:ilvl w:val="0"/>
          <w:numId w:val="240"/>
        </w:numPr>
        <w:spacing w:after="240"/>
        <w:contextualSpacing w:val="0"/>
        <w:rPr>
          <w:i/>
          <w:iCs/>
        </w:rPr>
      </w:pPr>
      <w:r w:rsidRPr="00141196">
        <w:rPr>
          <w:i/>
          <w:iCs/>
        </w:rPr>
        <w:t>Your response</w:t>
      </w:r>
    </w:p>
    <w:p w14:paraId="5ED20454" w14:textId="77777777" w:rsidR="0050111B" w:rsidRDefault="0050111B" w:rsidP="00DA1AA0"/>
    <w:p w14:paraId="39FCFCDB" w14:textId="77777777" w:rsidR="0050111B" w:rsidRPr="00141196" w:rsidRDefault="00000000" w:rsidP="00DA1AA0">
      <w:pPr>
        <w:rPr>
          <w:b/>
          <w:bCs/>
        </w:rPr>
      </w:pPr>
      <w:r w:rsidRPr="00141196">
        <w:rPr>
          <w:b/>
          <w:bCs/>
        </w:rPr>
        <w:t>Notes</w:t>
      </w:r>
    </w:p>
    <w:p w14:paraId="00ED4636" w14:textId="77777777" w:rsidR="004745C2" w:rsidRPr="00B15AD3" w:rsidRDefault="004745C2" w:rsidP="004745C2">
      <w:pPr>
        <w:spacing w:before="240" w:after="240"/>
        <w:ind w:left="720"/>
        <w:rPr>
          <w:i/>
          <w:iCs/>
        </w:rPr>
      </w:pPr>
      <w:r w:rsidRPr="00B15AD3">
        <w:rPr>
          <w:i/>
          <w:iCs/>
        </w:rPr>
        <w:t>Your Answer Here</w:t>
      </w:r>
    </w:p>
    <w:p w14:paraId="14D14993" w14:textId="77777777" w:rsidR="0050111B" w:rsidRDefault="00000000" w:rsidP="00DA1AA0">
      <w:r>
        <w:br w:type="page"/>
      </w:r>
    </w:p>
    <w:p w14:paraId="3C003BAF" w14:textId="77777777" w:rsidR="0050111B" w:rsidRDefault="00000000" w:rsidP="00DA1AA0">
      <w:pPr>
        <w:pStyle w:val="Heading2"/>
      </w:pPr>
      <w:bookmarkStart w:id="84" w:name="_2uqlha99dsa6" w:colFirst="0" w:colLast="0"/>
      <w:bookmarkEnd w:id="84"/>
      <w:r>
        <w:lastRenderedPageBreak/>
        <w:t>Review Assessment Findings with the Project Team</w:t>
      </w:r>
    </w:p>
    <w:p w14:paraId="6FFE73A6" w14:textId="77777777" w:rsidR="0050111B" w:rsidRDefault="00000000" w:rsidP="00DA1AA0">
      <w:pPr>
        <w:pStyle w:val="Heading3"/>
      </w:pPr>
      <w:bookmarkStart w:id="85" w:name="_tmo0eu8msd87" w:colFirst="0" w:colLast="0"/>
      <w:bookmarkEnd w:id="85"/>
      <w:r>
        <w:t>Assessment Findings Workshop Agenda Template</w:t>
      </w:r>
    </w:p>
    <w:p w14:paraId="0FA7A7A9" w14:textId="77777777" w:rsidR="0050111B" w:rsidRDefault="00000000" w:rsidP="00DA1AA0">
      <w:r>
        <w:t>This agenda template provides a structured framework for your meeting while allowing flexibility for adjustments based on your specific context and the needs of the project team. To ensure fair access and involvement, it’s crucial to acknowledge that residents in lower-income neighborhoods may have valid reasons for distrust, often stemming from meeting experiences characterized by imbalanced power dynamics, inconvenient locations, unclear marketing, and culturally inappropriate agendas. The agenda should be adapted to proactively address these concerns.</w:t>
      </w:r>
    </w:p>
    <w:p w14:paraId="2DD7B7B7" w14:textId="77777777" w:rsidR="0050111B" w:rsidRDefault="0050111B" w:rsidP="00DA1AA0"/>
    <w:p w14:paraId="47AFBF99" w14:textId="77777777" w:rsidR="0050111B" w:rsidRDefault="00000000" w:rsidP="00DA1AA0">
      <w:r>
        <w:t>Project: [Project Name]</w:t>
      </w:r>
    </w:p>
    <w:p w14:paraId="3C561B70" w14:textId="77777777" w:rsidR="0050111B" w:rsidRDefault="0050111B" w:rsidP="00DA1AA0"/>
    <w:p w14:paraId="4E675CC5" w14:textId="77777777" w:rsidR="0050111B" w:rsidRDefault="00000000" w:rsidP="00DA1AA0">
      <w:r>
        <w:t>Phase: Assess Vulnerability and Risk</w:t>
      </w:r>
    </w:p>
    <w:p w14:paraId="6E5EDD89" w14:textId="77777777" w:rsidR="0050111B" w:rsidRDefault="0050111B" w:rsidP="00DA1AA0"/>
    <w:p w14:paraId="4865C728" w14:textId="77777777" w:rsidR="0050111B" w:rsidRDefault="00000000" w:rsidP="00DA1AA0">
      <w:r>
        <w:t>Step: Review Assessment Findings with the Project Team (Impact Statements Workshop)</w:t>
      </w:r>
    </w:p>
    <w:p w14:paraId="03962313" w14:textId="77777777" w:rsidR="0050111B" w:rsidRDefault="0050111B" w:rsidP="00DA1AA0"/>
    <w:p w14:paraId="31CC45B4" w14:textId="77777777" w:rsidR="0050111B" w:rsidRDefault="00000000" w:rsidP="00DA1AA0">
      <w:r>
        <w:t>Date: [Date]</w:t>
      </w:r>
    </w:p>
    <w:p w14:paraId="049ACDE8" w14:textId="77777777" w:rsidR="0050111B" w:rsidRDefault="0050111B" w:rsidP="00DA1AA0"/>
    <w:p w14:paraId="41D9E3A5" w14:textId="77777777" w:rsidR="0050111B" w:rsidRDefault="00000000" w:rsidP="00DA1AA0">
      <w:r>
        <w:t>Time: [Start Time] – [End Time] ([Duration])</w:t>
      </w:r>
    </w:p>
    <w:p w14:paraId="5EFF0AC7" w14:textId="77777777" w:rsidR="0050111B" w:rsidRDefault="0050111B" w:rsidP="00DA1AA0"/>
    <w:p w14:paraId="794D6C53" w14:textId="77777777" w:rsidR="0050111B" w:rsidRDefault="00000000" w:rsidP="00DA1AA0">
      <w:r>
        <w:t>Location: [Meeting Location]</w:t>
      </w:r>
    </w:p>
    <w:p w14:paraId="2A41ABE8" w14:textId="77777777" w:rsidR="0050111B" w:rsidRDefault="0050111B" w:rsidP="00DA1AA0"/>
    <w:p w14:paraId="346CB195" w14:textId="77777777" w:rsidR="0050111B" w:rsidRDefault="00000000" w:rsidP="00DA1AA0">
      <w:r>
        <w:t>Attendees: [List of Attendees – Core Team, Community Representatives]</w:t>
      </w:r>
    </w:p>
    <w:p w14:paraId="48E573D9" w14:textId="77777777" w:rsidR="0050111B" w:rsidRDefault="0050111B" w:rsidP="00DA1AA0"/>
    <w:p w14:paraId="259A3A0E" w14:textId="77777777" w:rsidR="0050111B" w:rsidRDefault="00000000" w:rsidP="00DA1AA0">
      <w:r>
        <w:t>Facilitator: [Facilitator Name]</w:t>
      </w:r>
    </w:p>
    <w:p w14:paraId="28B1E5FB" w14:textId="77777777" w:rsidR="0050111B" w:rsidRDefault="0050111B" w:rsidP="00DA1AA0"/>
    <w:p w14:paraId="4BD09F2E" w14:textId="77777777" w:rsidR="0050111B" w:rsidRDefault="00000000" w:rsidP="00DA1AA0">
      <w:r>
        <w:t>Notetaker: [Notetaker Name]</w:t>
      </w:r>
    </w:p>
    <w:p w14:paraId="1D778F1D" w14:textId="77777777" w:rsidR="0050111B" w:rsidRDefault="0050111B" w:rsidP="00DA1AA0"/>
    <w:p w14:paraId="0EBA187D" w14:textId="77777777" w:rsidR="0050111B" w:rsidRDefault="00000000" w:rsidP="00DA1AA0">
      <w:r w:rsidRPr="004745C2">
        <w:t xml:space="preserve">Link to Slide Deck: </w:t>
      </w:r>
      <w:hyperlink w:anchor="kix.on7xkrtc0h7w">
        <w:r w:rsidR="0050111B" w:rsidRPr="004745C2">
          <w:rPr>
            <w:rStyle w:val="Hyperlink"/>
          </w:rPr>
          <w:t>Resilience Template Slide Deck</w:t>
        </w:r>
      </w:hyperlink>
      <w:r>
        <w:t xml:space="preserve"> (</w:t>
      </w:r>
      <w:r>
        <w:rPr>
          <w:i/>
          <w:iCs/>
        </w:rPr>
        <w:t>Reviewing Assessment Findings and Developing Impact Statements Meeting Slides</w:t>
      </w:r>
      <w:r>
        <w:t>)</w:t>
      </w:r>
    </w:p>
    <w:p w14:paraId="144A3BCB" w14:textId="77777777" w:rsidR="0050111B" w:rsidRDefault="0050111B" w:rsidP="00DA1AA0"/>
    <w:p w14:paraId="7EE4A00D" w14:textId="77777777" w:rsidR="0050111B" w:rsidRDefault="00000000" w:rsidP="00DA1AA0">
      <w:r>
        <w:t>Objectives</w:t>
      </w:r>
    </w:p>
    <w:p w14:paraId="23DD139A" w14:textId="77777777" w:rsidR="0050111B" w:rsidRDefault="00000000" w:rsidP="00DA1AA0">
      <w:pPr>
        <w:pStyle w:val="ListParagraph"/>
        <w:numPr>
          <w:ilvl w:val="0"/>
          <w:numId w:val="97"/>
        </w:numPr>
      </w:pPr>
      <w:r>
        <w:t>To review the final assessment results with the full project team</w:t>
      </w:r>
    </w:p>
    <w:p w14:paraId="7345BE9A" w14:textId="77777777" w:rsidR="0050111B" w:rsidRDefault="00000000" w:rsidP="00DA1AA0">
      <w:pPr>
        <w:pStyle w:val="ListParagraph"/>
        <w:numPr>
          <w:ilvl w:val="0"/>
          <w:numId w:val="97"/>
        </w:numPr>
      </w:pPr>
      <w:r>
        <w:t>To develop insights from the assessment results through the use of impact statements</w:t>
      </w:r>
    </w:p>
    <w:p w14:paraId="55AE1AF9" w14:textId="77777777" w:rsidR="0050111B" w:rsidRDefault="00000000" w:rsidP="00DA1AA0">
      <w:pPr>
        <w:pStyle w:val="ListParagraph"/>
        <w:numPr>
          <w:ilvl w:val="0"/>
          <w:numId w:val="97"/>
        </w:numPr>
      </w:pPr>
      <w:r>
        <w:t>To agree on the most important climate-related impacts to address in subsequent action steps</w:t>
      </w:r>
    </w:p>
    <w:p w14:paraId="134D940F" w14:textId="77777777" w:rsidR="0050111B" w:rsidRDefault="00000000" w:rsidP="00DA1AA0">
      <w:pPr>
        <w:pStyle w:val="ListParagraph"/>
        <w:numPr>
          <w:ilvl w:val="0"/>
          <w:numId w:val="97"/>
        </w:numPr>
      </w:pPr>
      <w:r>
        <w:t>To address physical and social vulnerability</w:t>
      </w:r>
    </w:p>
    <w:p w14:paraId="2235AF82" w14:textId="77777777" w:rsidR="0050111B" w:rsidRDefault="0050111B" w:rsidP="00DA1AA0"/>
    <w:p w14:paraId="009AE094" w14:textId="77777777" w:rsidR="0050111B" w:rsidRDefault="0050111B" w:rsidP="00DA1AA0"/>
    <w:p w14:paraId="50A632C8" w14:textId="77777777" w:rsidR="0050111B" w:rsidRPr="004745C2" w:rsidRDefault="00000000" w:rsidP="00DA1AA0">
      <w:pPr>
        <w:rPr>
          <w:b/>
          <w:bCs/>
        </w:rPr>
      </w:pPr>
      <w:r w:rsidRPr="004745C2">
        <w:rPr>
          <w:b/>
          <w:bCs/>
        </w:rPr>
        <w:lastRenderedPageBreak/>
        <w:t>Agenda</w:t>
      </w:r>
    </w:p>
    <w:p w14:paraId="12F6F229" w14:textId="77777777" w:rsidR="0050111B" w:rsidRDefault="00000000" w:rsidP="00DA1AA0">
      <w:pPr>
        <w:pStyle w:val="ListParagraph"/>
        <w:numPr>
          <w:ilvl w:val="0"/>
          <w:numId w:val="21"/>
        </w:numPr>
      </w:pPr>
      <w:r>
        <w:t>Welcome and Introductions [10 minutes]</w:t>
      </w:r>
    </w:p>
    <w:p w14:paraId="26B4C31F" w14:textId="77777777" w:rsidR="0050111B" w:rsidRDefault="00000000" w:rsidP="00DA1AA0">
      <w:pPr>
        <w:pStyle w:val="ListParagraph"/>
        <w:numPr>
          <w:ilvl w:val="1"/>
          <w:numId w:val="21"/>
        </w:numPr>
      </w:pPr>
      <w:r>
        <w:t>Facilitator welcomes attendees and reviews the meeting’s objectives.</w:t>
      </w:r>
    </w:p>
    <w:p w14:paraId="7FAE46E3" w14:textId="77777777" w:rsidR="0050111B" w:rsidRDefault="00000000" w:rsidP="00DA1AA0">
      <w:pPr>
        <w:pStyle w:val="ListParagraph"/>
        <w:numPr>
          <w:ilvl w:val="1"/>
          <w:numId w:val="21"/>
        </w:numPr>
      </w:pPr>
      <w:r>
        <w:t>Quick round-robin introductions (if necessary)</w:t>
      </w:r>
    </w:p>
    <w:p w14:paraId="5BE26F5E" w14:textId="77777777" w:rsidR="0050111B" w:rsidRDefault="0050111B" w:rsidP="00DA1AA0"/>
    <w:p w14:paraId="18D76190" w14:textId="77777777" w:rsidR="0050111B" w:rsidRDefault="00000000" w:rsidP="00DA1AA0">
      <w:pPr>
        <w:pStyle w:val="ListParagraph"/>
        <w:numPr>
          <w:ilvl w:val="0"/>
          <w:numId w:val="21"/>
        </w:numPr>
      </w:pPr>
      <w:r>
        <w:t>Review of Final Assessment Results [45 minutes]</w:t>
      </w:r>
    </w:p>
    <w:p w14:paraId="19C680D2" w14:textId="77777777" w:rsidR="0050111B" w:rsidRDefault="00000000" w:rsidP="00DA1AA0">
      <w:pPr>
        <w:pStyle w:val="ListParagraph"/>
        <w:numPr>
          <w:ilvl w:val="1"/>
          <w:numId w:val="21"/>
        </w:numPr>
      </w:pPr>
      <w:r>
        <w:t>Presenter(s) share the final vulnerability and risk assessment results.</w:t>
      </w:r>
    </w:p>
    <w:p w14:paraId="6F48B1E8" w14:textId="77777777" w:rsidR="0050111B" w:rsidRDefault="00000000" w:rsidP="00DA1AA0">
      <w:pPr>
        <w:pStyle w:val="ListParagraph"/>
        <w:numPr>
          <w:ilvl w:val="1"/>
          <w:numId w:val="21"/>
        </w:numPr>
      </w:pPr>
      <w:r>
        <w:t>Use summary tables, planning-level maps, and asset-level maps to illustrate the findings.</w:t>
      </w:r>
    </w:p>
    <w:p w14:paraId="52DE0545" w14:textId="77777777" w:rsidR="0050111B" w:rsidRDefault="0050111B" w:rsidP="00DA1AA0"/>
    <w:p w14:paraId="2A7D08CD" w14:textId="77777777" w:rsidR="0050111B" w:rsidRDefault="00000000" w:rsidP="00DA1AA0">
      <w:pPr>
        <w:pStyle w:val="ListParagraph"/>
        <w:numPr>
          <w:ilvl w:val="0"/>
          <w:numId w:val="21"/>
        </w:numPr>
      </w:pPr>
      <w:r>
        <w:t>Introduction to Impact Statements [15 minutes]</w:t>
      </w:r>
    </w:p>
    <w:p w14:paraId="19C7670F" w14:textId="77777777" w:rsidR="0050111B" w:rsidRDefault="00000000" w:rsidP="00DA1AA0">
      <w:pPr>
        <w:pStyle w:val="ListParagraph"/>
        <w:numPr>
          <w:ilvl w:val="1"/>
          <w:numId w:val="21"/>
        </w:numPr>
      </w:pPr>
      <w:r>
        <w:t>Facilitator explains the purpose and key ingredients of impact statements.</w:t>
      </w:r>
    </w:p>
    <w:p w14:paraId="11C961F9" w14:textId="77777777" w:rsidR="0050111B" w:rsidRDefault="0050111B" w:rsidP="00DA1AA0"/>
    <w:p w14:paraId="75C057C8" w14:textId="77777777" w:rsidR="0050111B" w:rsidRDefault="00000000" w:rsidP="00DA1AA0">
      <w:pPr>
        <w:pStyle w:val="ListParagraph"/>
        <w:numPr>
          <w:ilvl w:val="0"/>
          <w:numId w:val="21"/>
        </w:numPr>
      </w:pPr>
      <w:r>
        <w:t>Impact Statement Development Workshop [90 minutes]</w:t>
      </w:r>
    </w:p>
    <w:p w14:paraId="6EF49B0D" w14:textId="77777777" w:rsidR="0050111B" w:rsidRDefault="00000000" w:rsidP="00DA1AA0">
      <w:pPr>
        <w:pStyle w:val="ListParagraph"/>
        <w:numPr>
          <w:ilvl w:val="1"/>
          <w:numId w:val="21"/>
        </w:numPr>
      </w:pPr>
      <w:r>
        <w:t>Facilitator guides the team in developing impact statements for the most significant climate-related impacts.</w:t>
      </w:r>
    </w:p>
    <w:p w14:paraId="38ED2441" w14:textId="77777777" w:rsidR="0050111B" w:rsidRDefault="00000000" w:rsidP="00DA1AA0">
      <w:pPr>
        <w:pStyle w:val="ListParagraph"/>
        <w:numPr>
          <w:ilvl w:val="1"/>
          <w:numId w:val="21"/>
        </w:numPr>
      </w:pPr>
      <w:r>
        <w:t>Divide the team into smaller groups if necessary.</w:t>
      </w:r>
    </w:p>
    <w:p w14:paraId="7C94A60E" w14:textId="77777777" w:rsidR="0050111B" w:rsidRDefault="00000000" w:rsidP="00DA1AA0">
      <w:pPr>
        <w:pStyle w:val="ListParagraph"/>
        <w:numPr>
          <w:ilvl w:val="1"/>
          <w:numId w:val="21"/>
        </w:numPr>
      </w:pPr>
      <w:r>
        <w:t>Ensure that both physical and social vulnerabilities are addressed.</w:t>
      </w:r>
    </w:p>
    <w:p w14:paraId="6DB35C1F" w14:textId="77777777" w:rsidR="0050111B" w:rsidRDefault="0050111B" w:rsidP="00DA1AA0"/>
    <w:p w14:paraId="14E206D4" w14:textId="77777777" w:rsidR="0050111B" w:rsidRDefault="00000000" w:rsidP="00DA1AA0">
      <w:pPr>
        <w:pStyle w:val="ListParagraph"/>
        <w:numPr>
          <w:ilvl w:val="0"/>
          <w:numId w:val="21"/>
        </w:numPr>
      </w:pPr>
      <w:r>
        <w:t>Group Presentations and Discussion [30 minutes]</w:t>
      </w:r>
    </w:p>
    <w:p w14:paraId="3E2CA658" w14:textId="77777777" w:rsidR="0050111B" w:rsidRDefault="00000000" w:rsidP="00DA1AA0">
      <w:pPr>
        <w:pStyle w:val="ListParagraph"/>
        <w:numPr>
          <w:ilvl w:val="1"/>
          <w:numId w:val="21"/>
        </w:numPr>
      </w:pPr>
      <w:r>
        <w:t>Each group presents their impact statements.</w:t>
      </w:r>
    </w:p>
    <w:p w14:paraId="51F641B4" w14:textId="77777777" w:rsidR="0050111B" w:rsidRDefault="00000000" w:rsidP="00DA1AA0">
      <w:pPr>
        <w:pStyle w:val="ListParagraph"/>
        <w:numPr>
          <w:ilvl w:val="1"/>
          <w:numId w:val="21"/>
        </w:numPr>
      </w:pPr>
      <w:r>
        <w:t>Facilitate a discussion to identify common themes and prioritize impacts.</w:t>
      </w:r>
    </w:p>
    <w:p w14:paraId="6F437805" w14:textId="77777777" w:rsidR="0050111B" w:rsidRDefault="0050111B" w:rsidP="00DA1AA0"/>
    <w:p w14:paraId="0A604BA9" w14:textId="77777777" w:rsidR="0050111B" w:rsidRDefault="00000000" w:rsidP="00DA1AA0">
      <w:pPr>
        <w:pStyle w:val="ListParagraph"/>
        <w:numPr>
          <w:ilvl w:val="0"/>
          <w:numId w:val="21"/>
        </w:numPr>
      </w:pPr>
      <w:r>
        <w:t>Agreement on Next Steps [15 minutes]</w:t>
      </w:r>
    </w:p>
    <w:p w14:paraId="2B433ED4" w14:textId="77777777" w:rsidR="0050111B" w:rsidRDefault="00000000" w:rsidP="00DA1AA0">
      <w:pPr>
        <w:pStyle w:val="ListParagraph"/>
        <w:numPr>
          <w:ilvl w:val="1"/>
          <w:numId w:val="21"/>
        </w:numPr>
      </w:pPr>
      <w:r>
        <w:t>The Government Champion and project team agree on the most important climate-related impacts to address in subsequent action steps.</w:t>
      </w:r>
    </w:p>
    <w:p w14:paraId="4DCE19D7" w14:textId="77777777" w:rsidR="0050111B" w:rsidRDefault="0050111B" w:rsidP="00DA1AA0"/>
    <w:p w14:paraId="76C22A3D" w14:textId="77777777" w:rsidR="0050111B" w:rsidRDefault="00000000" w:rsidP="00DA1AA0">
      <w:pPr>
        <w:pStyle w:val="ListParagraph"/>
        <w:numPr>
          <w:ilvl w:val="0"/>
          <w:numId w:val="21"/>
        </w:numPr>
      </w:pPr>
      <w:r>
        <w:t>Next Steps and Action Items [10 minutes]</w:t>
      </w:r>
    </w:p>
    <w:p w14:paraId="11DB5DE6" w14:textId="77777777" w:rsidR="0050111B" w:rsidRDefault="00000000" w:rsidP="00DA1AA0">
      <w:pPr>
        <w:pStyle w:val="ListParagraph"/>
        <w:numPr>
          <w:ilvl w:val="1"/>
          <w:numId w:val="21"/>
        </w:numPr>
      </w:pPr>
      <w:r>
        <w:t>Review key decisions and action items.</w:t>
      </w:r>
    </w:p>
    <w:p w14:paraId="27ADFE13" w14:textId="77777777" w:rsidR="0050111B" w:rsidRDefault="00000000" w:rsidP="00DA1AA0">
      <w:pPr>
        <w:pStyle w:val="ListParagraph"/>
        <w:numPr>
          <w:ilvl w:val="1"/>
          <w:numId w:val="21"/>
        </w:numPr>
      </w:pPr>
      <w:r>
        <w:t>Assign responsibilities and deadlines for the next steps.</w:t>
      </w:r>
    </w:p>
    <w:p w14:paraId="58F8D73F" w14:textId="77777777" w:rsidR="0050111B" w:rsidRDefault="0050111B" w:rsidP="00DA1AA0"/>
    <w:p w14:paraId="5D667C81" w14:textId="77777777" w:rsidR="0050111B" w:rsidRDefault="00000000" w:rsidP="00DA1AA0">
      <w:pPr>
        <w:pStyle w:val="ListParagraph"/>
        <w:numPr>
          <w:ilvl w:val="0"/>
          <w:numId w:val="21"/>
        </w:numPr>
      </w:pPr>
      <w:r>
        <w:t>Meeting Evaluation and Wrap-up [5 minutes]</w:t>
      </w:r>
    </w:p>
    <w:p w14:paraId="3FC33AED" w14:textId="77777777" w:rsidR="0050111B" w:rsidRDefault="00000000" w:rsidP="00DA1AA0">
      <w:pPr>
        <w:pStyle w:val="ListParagraph"/>
        <w:numPr>
          <w:ilvl w:val="1"/>
          <w:numId w:val="21"/>
        </w:numPr>
      </w:pPr>
      <w:r>
        <w:t>Briefly evaluate the meeting's effectiveness.</w:t>
      </w:r>
    </w:p>
    <w:p w14:paraId="3FB87CAD" w14:textId="77777777" w:rsidR="0050111B" w:rsidRDefault="00000000" w:rsidP="00DA1AA0">
      <w:pPr>
        <w:pStyle w:val="ListParagraph"/>
        <w:numPr>
          <w:ilvl w:val="1"/>
          <w:numId w:val="21"/>
        </w:numPr>
      </w:pPr>
      <w:r>
        <w:t>Thank attendees for their participation.</w:t>
      </w:r>
    </w:p>
    <w:p w14:paraId="2393C5E0" w14:textId="77777777" w:rsidR="0050111B" w:rsidRDefault="0050111B" w:rsidP="00DA1AA0"/>
    <w:p w14:paraId="771AF1B9" w14:textId="77777777" w:rsidR="0050111B" w:rsidRDefault="00000000" w:rsidP="00DA1AA0">
      <w:r>
        <w:t>Notes for the Facilitator</w:t>
      </w:r>
    </w:p>
    <w:p w14:paraId="5FB82DC2" w14:textId="77777777" w:rsidR="0050111B" w:rsidRDefault="00000000" w:rsidP="00DA1AA0">
      <w:pPr>
        <w:pStyle w:val="ListParagraph"/>
        <w:numPr>
          <w:ilvl w:val="0"/>
          <w:numId w:val="76"/>
        </w:numPr>
      </w:pPr>
      <w:r>
        <w:t>Prepare all materials (presentation slides, maps, impact statement worksheets, other resources) in advance.</w:t>
      </w:r>
    </w:p>
    <w:p w14:paraId="37C0465E" w14:textId="77777777" w:rsidR="0050111B" w:rsidRDefault="00000000" w:rsidP="00DA1AA0">
      <w:pPr>
        <w:pStyle w:val="ListParagraph"/>
        <w:numPr>
          <w:ilvl w:val="0"/>
          <w:numId w:val="76"/>
        </w:numPr>
      </w:pPr>
      <w:r>
        <w:t>Encourage active participation and respectful dialogue.</w:t>
      </w:r>
    </w:p>
    <w:p w14:paraId="66584449" w14:textId="77777777" w:rsidR="0050111B" w:rsidRDefault="00000000" w:rsidP="00DA1AA0">
      <w:pPr>
        <w:pStyle w:val="ListParagraph"/>
        <w:numPr>
          <w:ilvl w:val="0"/>
          <w:numId w:val="76"/>
        </w:numPr>
      </w:pPr>
      <w:r>
        <w:lastRenderedPageBreak/>
        <w:t>Manage time effectively to stay on schedule.</w:t>
      </w:r>
    </w:p>
    <w:p w14:paraId="634090F0" w14:textId="77777777" w:rsidR="0050111B" w:rsidRDefault="00000000" w:rsidP="00DA1AA0">
      <w:pPr>
        <w:pStyle w:val="ListParagraph"/>
        <w:numPr>
          <w:ilvl w:val="0"/>
          <w:numId w:val="76"/>
        </w:numPr>
      </w:pPr>
      <w:r>
        <w:t>Ensure that all voices are heard and no single perspective dominates.</w:t>
      </w:r>
    </w:p>
    <w:p w14:paraId="3F054105" w14:textId="77777777" w:rsidR="0050111B" w:rsidRDefault="00000000" w:rsidP="00DA1AA0">
      <w:pPr>
        <w:pStyle w:val="ListParagraph"/>
        <w:numPr>
          <w:ilvl w:val="0"/>
          <w:numId w:val="76"/>
        </w:numPr>
      </w:pPr>
      <w:r>
        <w:t>Document key discussion points, decisions, and action items.</w:t>
      </w:r>
    </w:p>
    <w:p w14:paraId="479C43FE" w14:textId="77777777" w:rsidR="0050111B" w:rsidRDefault="00000000" w:rsidP="00DA1AA0">
      <w:r>
        <w:br w:type="page"/>
      </w:r>
    </w:p>
    <w:p w14:paraId="50E945AF" w14:textId="77777777" w:rsidR="0050111B" w:rsidRDefault="00000000" w:rsidP="00DA1AA0">
      <w:pPr>
        <w:pStyle w:val="Heading1"/>
        <w:rPr>
          <w:color w:val="0085CA"/>
        </w:rPr>
      </w:pPr>
      <w:bookmarkStart w:id="86" w:name="_v666nkz6lq4p" w:colFirst="0" w:colLast="0"/>
      <w:bookmarkEnd w:id="86"/>
      <w:r>
        <w:lastRenderedPageBreak/>
        <w:t xml:space="preserve">Investigate </w:t>
      </w:r>
      <w:r w:rsidRPr="000B48FD">
        <w:rPr>
          <w:color w:val="056FB7"/>
        </w:rPr>
        <w:t>Options</w:t>
      </w:r>
    </w:p>
    <w:p w14:paraId="20231F52" w14:textId="77777777" w:rsidR="0050111B" w:rsidRDefault="0050111B" w:rsidP="00DA1AA0"/>
    <w:p w14:paraId="7E7550F8" w14:textId="77777777" w:rsidR="0050111B" w:rsidRDefault="00000000" w:rsidP="00DA1AA0">
      <w:r>
        <w:t>Remember, the objectives for the Investigate Options phase are . . .</w:t>
      </w:r>
    </w:p>
    <w:p w14:paraId="75B04588" w14:textId="77777777" w:rsidR="0050111B" w:rsidRDefault="00000000" w:rsidP="00DA1AA0">
      <w:pPr>
        <w:pStyle w:val="ListParagraph"/>
        <w:numPr>
          <w:ilvl w:val="0"/>
          <w:numId w:val="62"/>
        </w:numPr>
      </w:pPr>
      <w:r>
        <w:t>Review vulnerability and risk findings</w:t>
      </w:r>
    </w:p>
    <w:p w14:paraId="066873F6" w14:textId="77777777" w:rsidR="0050111B" w:rsidRDefault="00000000" w:rsidP="00DA1AA0">
      <w:pPr>
        <w:pStyle w:val="ListParagraph"/>
        <w:numPr>
          <w:ilvl w:val="0"/>
          <w:numId w:val="62"/>
        </w:numPr>
      </w:pPr>
      <w:r>
        <w:t>Refine resilience objectives</w:t>
      </w:r>
    </w:p>
    <w:p w14:paraId="70355A17" w14:textId="77777777" w:rsidR="0050111B" w:rsidRDefault="00000000" w:rsidP="00DA1AA0">
      <w:pPr>
        <w:pStyle w:val="ListParagraph"/>
        <w:numPr>
          <w:ilvl w:val="0"/>
          <w:numId w:val="62"/>
        </w:numPr>
      </w:pPr>
      <w:r>
        <w:t>Research and identify options</w:t>
      </w:r>
    </w:p>
    <w:p w14:paraId="49CE0743" w14:textId="77777777" w:rsidR="0050111B" w:rsidRDefault="00000000" w:rsidP="00DA1AA0">
      <w:pPr>
        <w:pStyle w:val="ListParagraph"/>
        <w:numPr>
          <w:ilvl w:val="0"/>
          <w:numId w:val="62"/>
        </w:numPr>
      </w:pPr>
      <w:r>
        <w:t>Record options with supporting information</w:t>
      </w:r>
    </w:p>
    <w:p w14:paraId="7FF9662F" w14:textId="77777777" w:rsidR="0050111B" w:rsidRDefault="00000000" w:rsidP="00DA1AA0">
      <w:pPr>
        <w:pStyle w:val="ListParagraph"/>
        <w:numPr>
          <w:ilvl w:val="0"/>
          <w:numId w:val="62"/>
        </w:numPr>
      </w:pPr>
      <w:r>
        <w:t>Ensure options are acceptable in your community</w:t>
      </w:r>
    </w:p>
    <w:p w14:paraId="1DD218E7" w14:textId="77777777" w:rsidR="0050111B" w:rsidRDefault="0050111B" w:rsidP="00DA1AA0"/>
    <w:p w14:paraId="20122B1D" w14:textId="77777777" w:rsidR="0050111B" w:rsidRPr="004745C2" w:rsidRDefault="00000000" w:rsidP="004745C2">
      <w:r w:rsidRPr="004745C2">
        <w:t>This workbook provides the following resources for the Investigate Options phase:</w:t>
      </w:r>
    </w:p>
    <w:p w14:paraId="740CBF2A" w14:textId="3D8BE031" w:rsidR="0050111B" w:rsidRPr="004745C2" w:rsidRDefault="0050111B" w:rsidP="004745C2">
      <w:pPr>
        <w:pStyle w:val="ListParagraph"/>
        <w:numPr>
          <w:ilvl w:val="0"/>
          <w:numId w:val="189"/>
        </w:numPr>
      </w:pPr>
      <w:hyperlink w:anchor="_Investigate_Options_Glossary" w:history="1">
        <w:r w:rsidRPr="004745C2">
          <w:rPr>
            <w:rStyle w:val="Hyperlink"/>
          </w:rPr>
          <w:t>Investigate Options Glossary</w:t>
        </w:r>
      </w:hyperlink>
      <w:r w:rsidR="004745C2">
        <w:t xml:space="preserve"> </w:t>
      </w:r>
    </w:p>
    <w:p w14:paraId="280EA0FA" w14:textId="77777777" w:rsidR="0050111B" w:rsidRPr="004745C2" w:rsidRDefault="0050111B" w:rsidP="004745C2">
      <w:pPr>
        <w:pStyle w:val="ListParagraph"/>
        <w:numPr>
          <w:ilvl w:val="0"/>
          <w:numId w:val="189"/>
        </w:numPr>
      </w:pPr>
      <w:hyperlink w:anchor="_1qzxcacqn7ev">
        <w:r w:rsidRPr="004745C2">
          <w:rPr>
            <w:rStyle w:val="Hyperlink"/>
          </w:rPr>
          <w:t>Review Vulnerability and Risk Findings</w:t>
        </w:r>
      </w:hyperlink>
    </w:p>
    <w:p w14:paraId="54424DE4" w14:textId="77777777" w:rsidR="0050111B" w:rsidRPr="004745C2" w:rsidRDefault="0050111B" w:rsidP="004745C2">
      <w:pPr>
        <w:pStyle w:val="ListParagraph"/>
        <w:numPr>
          <w:ilvl w:val="0"/>
          <w:numId w:val="189"/>
        </w:numPr>
      </w:pPr>
      <w:hyperlink w:anchor="_rz2lmakkw7gv">
        <w:r w:rsidRPr="004745C2">
          <w:rPr>
            <w:rStyle w:val="Hyperlink"/>
          </w:rPr>
          <w:t>Develop and Refine Resilience Objectives</w:t>
        </w:r>
      </w:hyperlink>
    </w:p>
    <w:p w14:paraId="0EB31114" w14:textId="77777777" w:rsidR="0050111B" w:rsidRPr="004745C2" w:rsidRDefault="0050111B" w:rsidP="004745C2">
      <w:pPr>
        <w:pStyle w:val="ListParagraph"/>
        <w:numPr>
          <w:ilvl w:val="0"/>
          <w:numId w:val="189"/>
        </w:numPr>
      </w:pPr>
      <w:hyperlink w:anchor="_j2niov6fv9j3">
        <w:r w:rsidRPr="004745C2">
          <w:rPr>
            <w:rStyle w:val="Hyperlink"/>
          </w:rPr>
          <w:t>Research and Identify Options</w:t>
        </w:r>
      </w:hyperlink>
    </w:p>
    <w:p w14:paraId="06A2D94D" w14:textId="77777777" w:rsidR="0050111B" w:rsidRPr="004745C2" w:rsidRDefault="00000000" w:rsidP="004745C2">
      <w:r w:rsidRPr="004745C2">
        <w:br w:type="page"/>
      </w:r>
    </w:p>
    <w:p w14:paraId="307718D2" w14:textId="77777777" w:rsidR="0050111B" w:rsidRDefault="00000000" w:rsidP="00DA1AA0">
      <w:pPr>
        <w:pStyle w:val="Heading2"/>
      </w:pPr>
      <w:bookmarkStart w:id="87" w:name="_smqonl8oh49g" w:colFirst="0" w:colLast="0"/>
      <w:bookmarkStart w:id="88" w:name="_Investigate_Options_Glossary"/>
      <w:bookmarkEnd w:id="87"/>
      <w:bookmarkEnd w:id="88"/>
      <w:r>
        <w:lastRenderedPageBreak/>
        <w:t>Investigate Options Glossary</w:t>
      </w:r>
    </w:p>
    <w:p w14:paraId="63FFEC74" w14:textId="77777777" w:rsidR="0050111B" w:rsidRPr="004745C2" w:rsidRDefault="00000000" w:rsidP="00DA1AA0">
      <w:pPr>
        <w:rPr>
          <w:b/>
          <w:bCs/>
        </w:rPr>
      </w:pPr>
      <w:r w:rsidRPr="004745C2">
        <w:rPr>
          <w:b/>
          <w:bCs/>
        </w:rPr>
        <w:t>Actions</w:t>
      </w:r>
    </w:p>
    <w:p w14:paraId="6C1F18DF" w14:textId="77777777" w:rsidR="0050111B" w:rsidRDefault="00000000" w:rsidP="00DA1AA0">
      <w:r>
        <w:t>Actions fit within a strategy and describe how that strategy will be carried out. They are specific, concrete steps taken to implement a broader adaptation strategy. They go beyond general statements and provide enough detail to allow for implementation. They have a defined time frame for completion, geographic scale (e.g., neighborhood, citywide), and have clear roles and responsibilities assigned to specific individuals or organizations.</w:t>
      </w:r>
    </w:p>
    <w:p w14:paraId="000A1116" w14:textId="77777777" w:rsidR="0050111B" w:rsidRDefault="0050111B" w:rsidP="00DA1AA0"/>
    <w:p w14:paraId="1D3E2607" w14:textId="77777777" w:rsidR="0050111B" w:rsidRPr="004745C2" w:rsidRDefault="00000000" w:rsidP="00DA1AA0">
      <w:pPr>
        <w:rPr>
          <w:b/>
          <w:bCs/>
        </w:rPr>
      </w:pPr>
      <w:r w:rsidRPr="004745C2">
        <w:rPr>
          <w:b/>
          <w:bCs/>
        </w:rPr>
        <w:t>Green Infrastructure</w:t>
      </w:r>
    </w:p>
    <w:p w14:paraId="74459463" w14:textId="77777777" w:rsidR="0050111B" w:rsidRDefault="00000000" w:rsidP="00DA1AA0">
      <w:r>
        <w:t>While the term has been historically used to refer to the value and role of open space and ecosystem services broadly, it is now often used in a narrower sense, focusing on nature-based approaches to stormwater management. Examples of green infrastructure include green roofs, rain gardens, permeable pavements, and urban forests.</w:t>
      </w:r>
    </w:p>
    <w:p w14:paraId="2C5A8A22" w14:textId="77777777" w:rsidR="0050111B" w:rsidRDefault="0050111B" w:rsidP="00DA1AA0"/>
    <w:p w14:paraId="2872110C" w14:textId="77777777" w:rsidR="0050111B" w:rsidRPr="004745C2" w:rsidRDefault="00000000" w:rsidP="00DA1AA0">
      <w:pPr>
        <w:rPr>
          <w:b/>
          <w:bCs/>
        </w:rPr>
      </w:pPr>
      <w:r w:rsidRPr="004745C2">
        <w:rPr>
          <w:b/>
          <w:bCs/>
        </w:rPr>
        <w:t>Maladaptation</w:t>
      </w:r>
    </w:p>
    <w:p w14:paraId="3B04B2E8" w14:textId="77777777" w:rsidR="0050111B" w:rsidRDefault="00000000" w:rsidP="00DA1AA0">
      <w:r>
        <w:t>Maladaptation is action taken to reduce vulnerability to climate change that unintentionally worsens the vulnerability of other systems, sectors, or social groups.</w:t>
      </w:r>
    </w:p>
    <w:p w14:paraId="3E5034F0" w14:textId="77777777" w:rsidR="0050111B" w:rsidRDefault="0050111B" w:rsidP="00DA1AA0"/>
    <w:p w14:paraId="260BC00B" w14:textId="77777777" w:rsidR="0050111B" w:rsidRPr="004745C2" w:rsidRDefault="00000000" w:rsidP="00DA1AA0">
      <w:pPr>
        <w:rPr>
          <w:b/>
          <w:bCs/>
        </w:rPr>
      </w:pPr>
      <w:r w:rsidRPr="004745C2">
        <w:rPr>
          <w:b/>
          <w:bCs/>
        </w:rPr>
        <w:t>Nature-based Solutions</w:t>
      </w:r>
    </w:p>
    <w:p w14:paraId="2BD32C35" w14:textId="77777777" w:rsidR="0050111B" w:rsidRDefault="00000000" w:rsidP="00DA1AA0">
      <w:r>
        <w:t>Nature-based solutions are actions to protect, sustainably manage, and restore natural or modified ecosystems that address societal challenges effectively and adaptively, simultaneously providing human well-being and biodiversity benefits. They encompass a wide range of approaches that work with nature to enhance or mimic natural processes.</w:t>
      </w:r>
    </w:p>
    <w:p w14:paraId="5F53A84C" w14:textId="77777777" w:rsidR="0050111B" w:rsidRDefault="0050111B" w:rsidP="00DA1AA0"/>
    <w:p w14:paraId="276C4A8C" w14:textId="77777777" w:rsidR="0050111B" w:rsidRPr="004745C2" w:rsidRDefault="00000000" w:rsidP="00DA1AA0">
      <w:pPr>
        <w:rPr>
          <w:b/>
          <w:bCs/>
        </w:rPr>
      </w:pPr>
      <w:r w:rsidRPr="004745C2">
        <w:rPr>
          <w:b/>
          <w:bCs/>
        </w:rPr>
        <w:t>Resilience Objectives</w:t>
      </w:r>
    </w:p>
    <w:p w14:paraId="007495A9" w14:textId="77777777" w:rsidR="0050111B" w:rsidRDefault="00000000" w:rsidP="00DA1AA0">
      <w:r>
        <w:t>Resilience objectives are specific goals that a community aims to achieve to address climate-related challenges and build resilience. They are more targeted than the overall vision and goals of the project. Effective objectives should identify the key hazard, impacted community assets, location of impacts, and severity of vulnerability and risk.</w:t>
      </w:r>
    </w:p>
    <w:p w14:paraId="139E1BBC" w14:textId="77777777" w:rsidR="0050111B" w:rsidRDefault="0050111B" w:rsidP="00DA1AA0"/>
    <w:p w14:paraId="339ABCA3" w14:textId="77777777" w:rsidR="0050111B" w:rsidRPr="004745C2" w:rsidRDefault="00000000" w:rsidP="00DA1AA0">
      <w:pPr>
        <w:rPr>
          <w:b/>
          <w:bCs/>
        </w:rPr>
      </w:pPr>
      <w:r w:rsidRPr="004745C2">
        <w:rPr>
          <w:b/>
          <w:bCs/>
        </w:rPr>
        <w:t>Resilience Options</w:t>
      </w:r>
    </w:p>
    <w:p w14:paraId="5243872D" w14:textId="77777777" w:rsidR="0050111B" w:rsidRDefault="00000000" w:rsidP="00DA1AA0">
      <w:r>
        <w:t>Resilience options are various ways of achieving resilience objectives. They encompass strategies and actions that can include policies, programs, projects, systems, and technologies. Options require a decision about whether they will be implemented.</w:t>
      </w:r>
    </w:p>
    <w:p w14:paraId="03A5B643" w14:textId="77777777" w:rsidR="0050111B" w:rsidRDefault="0050111B" w:rsidP="00DA1AA0"/>
    <w:p w14:paraId="074DC93D" w14:textId="77777777" w:rsidR="0050111B" w:rsidRPr="004745C2" w:rsidRDefault="00000000" w:rsidP="004745C2">
      <w:pPr>
        <w:keepNext/>
        <w:rPr>
          <w:b/>
          <w:bCs/>
        </w:rPr>
      </w:pPr>
      <w:r w:rsidRPr="004745C2">
        <w:rPr>
          <w:b/>
          <w:bCs/>
        </w:rPr>
        <w:lastRenderedPageBreak/>
        <w:t>Strategies</w:t>
      </w:r>
    </w:p>
    <w:p w14:paraId="4E2DD2AB" w14:textId="77777777" w:rsidR="0050111B" w:rsidRDefault="00000000" w:rsidP="004745C2">
      <w:pPr>
        <w:keepNext/>
        <w:rPr>
          <w:b/>
          <w:bCs/>
          <w:color w:val="0085CA"/>
        </w:rPr>
      </w:pPr>
      <w:r>
        <w:t>Strategies elaborate on how resilience objectives will be achieved. A strategy describes the approach to achieving an objective but may not specify a geographic scale or time frame. Many options in resilience plans are actually strategies.</w:t>
      </w:r>
    </w:p>
    <w:p w14:paraId="4EF7DC16" w14:textId="77777777" w:rsidR="0050111B" w:rsidRDefault="00000000" w:rsidP="00DA1AA0">
      <w:r>
        <w:br w:type="page"/>
      </w:r>
    </w:p>
    <w:p w14:paraId="15C31C66" w14:textId="77777777" w:rsidR="0050111B" w:rsidRDefault="00000000" w:rsidP="00DA1AA0">
      <w:pPr>
        <w:pStyle w:val="Heading2"/>
      </w:pPr>
      <w:bookmarkStart w:id="89" w:name="_1qzxcacqn7ev" w:colFirst="0" w:colLast="0"/>
      <w:bookmarkEnd w:id="89"/>
      <w:r>
        <w:lastRenderedPageBreak/>
        <w:t>Review Vulnerability and Risk Findings</w:t>
      </w:r>
    </w:p>
    <w:p w14:paraId="792537D0" w14:textId="77777777" w:rsidR="0050111B" w:rsidRDefault="00000000" w:rsidP="00DA1AA0">
      <w:r>
        <w:t>You and the project team are ready to thoroughly review the vulnerability and risk findings from the Assess Vulnerability and Risk phase. This review forms the foundation for identifying effective adaptation options and ensures that the project team has a clear understanding of the key challenges and vulnerabilities the community faces, allowing for the development of targeted and relevant resilience objectives, strategies, and actions.</w:t>
      </w:r>
    </w:p>
    <w:p w14:paraId="23DB20B3" w14:textId="77777777" w:rsidR="0050111B" w:rsidRDefault="0050111B" w:rsidP="00DA1AA0"/>
    <w:p w14:paraId="2882295A" w14:textId="77777777" w:rsidR="0050111B" w:rsidRDefault="00000000" w:rsidP="00DA1AA0">
      <w:pPr>
        <w:pStyle w:val="Heading3"/>
      </w:pPr>
      <w:bookmarkStart w:id="90" w:name="_2d4qxi1g7w27" w:colFirst="0" w:colLast="0"/>
      <w:bookmarkEnd w:id="90"/>
      <w:r>
        <w:t>Process for Reviewing Vulnerability and Risk Findings</w:t>
      </w:r>
    </w:p>
    <w:p w14:paraId="24792F9F" w14:textId="77777777" w:rsidR="0050111B" w:rsidRDefault="00000000" w:rsidP="00DA1AA0">
      <w:pPr>
        <w:pStyle w:val="ListParagraph"/>
        <w:numPr>
          <w:ilvl w:val="0"/>
          <w:numId w:val="142"/>
        </w:numPr>
      </w:pPr>
      <w:r>
        <w:t>Revisit Assessment Outputs</w:t>
      </w:r>
    </w:p>
    <w:p w14:paraId="5824BD01" w14:textId="77777777" w:rsidR="0050111B" w:rsidRDefault="00000000" w:rsidP="00DA1AA0">
      <w:pPr>
        <w:pStyle w:val="ListParagraph"/>
        <w:numPr>
          <w:ilvl w:val="1"/>
          <w:numId w:val="142"/>
        </w:numPr>
      </w:pPr>
      <w:r w:rsidRPr="004745C2">
        <w:t xml:space="preserve">Revisit the outputs from the </w:t>
      </w:r>
      <w:hyperlink w:anchor="_tn20gxxuneio">
        <w:r w:rsidR="0050111B" w:rsidRPr="004745C2">
          <w:rPr>
            <w:rStyle w:val="Hyperlink"/>
          </w:rPr>
          <w:t>Assess Vulnerability and Risk</w:t>
        </w:r>
      </w:hyperlink>
      <w:r w:rsidRPr="004745C2">
        <w:t xml:space="preserve"> step</w:t>
      </w:r>
      <w:r>
        <w:t>. This may include reports, maps, data tables, and any other documentation that details the community’s vulnerabilities and risks.</w:t>
      </w:r>
    </w:p>
    <w:p w14:paraId="1473ABD4" w14:textId="77777777" w:rsidR="0050111B" w:rsidRDefault="00000000" w:rsidP="00DA1AA0">
      <w:pPr>
        <w:pStyle w:val="ListParagraph"/>
        <w:numPr>
          <w:ilvl w:val="1"/>
          <w:numId w:val="142"/>
        </w:numPr>
      </w:pPr>
      <w:r>
        <w:t>Pay close attention to summaries of “Climate-Related Impacts of Greatest Concern.”</w:t>
      </w:r>
    </w:p>
    <w:p w14:paraId="34939D09" w14:textId="77777777" w:rsidR="0050111B" w:rsidRDefault="0050111B" w:rsidP="00DA1AA0"/>
    <w:p w14:paraId="1DFC44E1" w14:textId="77777777" w:rsidR="0050111B" w:rsidRDefault="00000000" w:rsidP="00DA1AA0">
      <w:pPr>
        <w:pStyle w:val="ListParagraph"/>
        <w:numPr>
          <w:ilvl w:val="0"/>
          <w:numId w:val="142"/>
        </w:numPr>
      </w:pPr>
      <w:r>
        <w:t>Identify Key Elements</w:t>
      </w:r>
    </w:p>
    <w:p w14:paraId="71EB20B6" w14:textId="77777777" w:rsidR="0050111B" w:rsidRDefault="00000000" w:rsidP="00DA1AA0">
      <w:pPr>
        <w:pStyle w:val="ListParagraph"/>
        <w:numPr>
          <w:ilvl w:val="1"/>
          <w:numId w:val="142"/>
        </w:numPr>
      </w:pPr>
      <w:r>
        <w:t>For each identified impact, pinpoint the following:</w:t>
      </w:r>
    </w:p>
    <w:p w14:paraId="6452D010" w14:textId="77777777" w:rsidR="0050111B" w:rsidRDefault="00000000" w:rsidP="00DA1AA0">
      <w:pPr>
        <w:pStyle w:val="ListParagraph"/>
        <w:numPr>
          <w:ilvl w:val="2"/>
          <w:numId w:val="142"/>
        </w:numPr>
      </w:pPr>
      <w:r>
        <w:t xml:space="preserve">Key hazards: What specific climate hazards are contributing to the vulnerability (e.g., flooding, extreme heat, drought)? </w:t>
      </w:r>
    </w:p>
    <w:p w14:paraId="5804EFDF" w14:textId="77777777" w:rsidR="0050111B" w:rsidRDefault="00000000" w:rsidP="00DA1AA0">
      <w:pPr>
        <w:pStyle w:val="ListParagraph"/>
        <w:numPr>
          <w:ilvl w:val="2"/>
          <w:numId w:val="142"/>
        </w:numPr>
      </w:pPr>
      <w:r>
        <w:t xml:space="preserve">Community assets impacted: Which assets are most vulnerable (e.g., infrastructure, populations, natural resources)? </w:t>
      </w:r>
    </w:p>
    <w:p w14:paraId="507313BB" w14:textId="77777777" w:rsidR="0050111B" w:rsidRDefault="00000000" w:rsidP="00DA1AA0">
      <w:pPr>
        <w:pStyle w:val="ListParagraph"/>
        <w:numPr>
          <w:ilvl w:val="2"/>
          <w:numId w:val="142"/>
        </w:numPr>
      </w:pPr>
      <w:r>
        <w:t xml:space="preserve">Location of impacts: Where within the community are these impacts likely to occur? </w:t>
      </w:r>
    </w:p>
    <w:p w14:paraId="69C8BEFA" w14:textId="77777777" w:rsidR="0050111B" w:rsidRDefault="00000000" w:rsidP="00DA1AA0">
      <w:pPr>
        <w:pStyle w:val="ListParagraph"/>
        <w:numPr>
          <w:ilvl w:val="2"/>
          <w:numId w:val="142"/>
        </w:numPr>
      </w:pPr>
      <w:r>
        <w:t>Severity of risk: What is the potential severity and likelihood of the identified risks?</w:t>
      </w:r>
    </w:p>
    <w:p w14:paraId="5553790D" w14:textId="77777777" w:rsidR="0050111B" w:rsidRDefault="0050111B" w:rsidP="00DA1AA0"/>
    <w:p w14:paraId="7E57C7B4" w14:textId="77777777" w:rsidR="0050111B" w:rsidRDefault="00000000" w:rsidP="00DA1AA0">
      <w:pPr>
        <w:pStyle w:val="ListParagraph"/>
        <w:numPr>
          <w:ilvl w:val="0"/>
          <w:numId w:val="142"/>
        </w:numPr>
      </w:pPr>
      <w:r>
        <w:t>Analyze Vulnerability Drivers</w:t>
      </w:r>
    </w:p>
    <w:p w14:paraId="08953862" w14:textId="77777777" w:rsidR="0050111B" w:rsidRDefault="00000000" w:rsidP="00DA1AA0">
      <w:pPr>
        <w:pStyle w:val="ListParagraph"/>
        <w:numPr>
          <w:ilvl w:val="1"/>
          <w:numId w:val="142"/>
        </w:numPr>
      </w:pPr>
      <w:r>
        <w:t>Go beyond simply noting the impacts. Analyze the underlying factors that contribute to the community’s vulnerability.</w:t>
      </w:r>
    </w:p>
    <w:p w14:paraId="5FA0C1F8" w14:textId="77777777" w:rsidR="0050111B" w:rsidRDefault="00000000" w:rsidP="00DA1AA0">
      <w:pPr>
        <w:pStyle w:val="ListParagraph"/>
        <w:numPr>
          <w:ilvl w:val="1"/>
          <w:numId w:val="142"/>
        </w:numPr>
      </w:pPr>
      <w:r>
        <w:t>Consider social, economic, and environmental factors that may exacerbate risks.</w:t>
      </w:r>
    </w:p>
    <w:p w14:paraId="353E340A" w14:textId="77777777" w:rsidR="0050111B" w:rsidRDefault="0050111B" w:rsidP="00DA1AA0"/>
    <w:p w14:paraId="2E5F4185" w14:textId="77777777" w:rsidR="0050111B" w:rsidRDefault="00000000" w:rsidP="00DA1AA0">
      <w:pPr>
        <w:pStyle w:val="ListParagraph"/>
        <w:numPr>
          <w:ilvl w:val="0"/>
          <w:numId w:val="142"/>
        </w:numPr>
      </w:pPr>
      <w:r>
        <w:t>Relate Impacts to Community Goals</w:t>
      </w:r>
    </w:p>
    <w:p w14:paraId="176155A6" w14:textId="77777777" w:rsidR="0050111B" w:rsidRDefault="00000000" w:rsidP="00DA1AA0">
      <w:pPr>
        <w:pStyle w:val="ListParagraph"/>
        <w:numPr>
          <w:ilvl w:val="1"/>
          <w:numId w:val="142"/>
        </w:numPr>
      </w:pPr>
      <w:r>
        <w:t xml:space="preserve">Connect the identified climate-related impacts back to the community’s vision, values, </w:t>
      </w:r>
      <w:r w:rsidRPr="004745C2">
        <w:t xml:space="preserve">and goals established in the </w:t>
      </w:r>
      <w:hyperlink w:anchor="_ovq31xnadd8t">
        <w:r w:rsidR="0050111B" w:rsidRPr="004745C2">
          <w:rPr>
            <w:rStyle w:val="Hyperlink"/>
          </w:rPr>
          <w:t>Get Started phase</w:t>
        </w:r>
      </w:hyperlink>
      <w:r>
        <w:t>.</w:t>
      </w:r>
    </w:p>
    <w:p w14:paraId="0C1F7BFA" w14:textId="77777777" w:rsidR="0050111B" w:rsidRDefault="00000000" w:rsidP="00DA1AA0">
      <w:pPr>
        <w:pStyle w:val="ListParagraph"/>
        <w:numPr>
          <w:ilvl w:val="1"/>
          <w:numId w:val="142"/>
        </w:numPr>
      </w:pPr>
      <w:r>
        <w:t>Assess whether the identified impacts pose a threat to achieving those goals.</w:t>
      </w:r>
    </w:p>
    <w:p w14:paraId="2EE3E1EA" w14:textId="77777777" w:rsidR="0050111B" w:rsidRDefault="0050111B" w:rsidP="00DA1AA0"/>
    <w:p w14:paraId="775E9B68" w14:textId="77777777" w:rsidR="0050111B" w:rsidRDefault="00000000" w:rsidP="00DA1AA0">
      <w:pPr>
        <w:pStyle w:val="ListParagraph"/>
        <w:numPr>
          <w:ilvl w:val="0"/>
          <w:numId w:val="142"/>
        </w:numPr>
      </w:pPr>
      <w:r>
        <w:t>Facilitate Discussion</w:t>
      </w:r>
    </w:p>
    <w:p w14:paraId="037CD6FA" w14:textId="77777777" w:rsidR="0050111B" w:rsidRDefault="00000000" w:rsidP="00DA1AA0">
      <w:pPr>
        <w:pStyle w:val="ListParagraph"/>
        <w:numPr>
          <w:ilvl w:val="1"/>
          <w:numId w:val="142"/>
        </w:numPr>
      </w:pPr>
      <w:r>
        <w:t>Conduct a facilitated discussion with the project team to</w:t>
      </w:r>
    </w:p>
    <w:p w14:paraId="674FE167" w14:textId="77777777" w:rsidR="0050111B" w:rsidRDefault="00000000" w:rsidP="00DA1AA0">
      <w:pPr>
        <w:pStyle w:val="ListParagraph"/>
        <w:numPr>
          <w:ilvl w:val="2"/>
          <w:numId w:val="142"/>
        </w:numPr>
      </w:pPr>
      <w:r>
        <w:lastRenderedPageBreak/>
        <w:t xml:space="preserve">Ensure everyone has </w:t>
      </w:r>
      <w:r w:rsidRPr="00BA3FB8">
        <w:rPr>
          <w:b/>
          <w:bCs/>
        </w:rPr>
        <w:t>a shared understanding</w:t>
      </w:r>
      <w:r>
        <w:t xml:space="preserve"> of the vulnerability and risk findings.</w:t>
      </w:r>
    </w:p>
    <w:p w14:paraId="7E87092D" w14:textId="77777777" w:rsidR="0050111B" w:rsidRDefault="00000000" w:rsidP="00DA1AA0">
      <w:pPr>
        <w:pStyle w:val="ListParagraph"/>
        <w:numPr>
          <w:ilvl w:val="2"/>
          <w:numId w:val="142"/>
        </w:numPr>
      </w:pPr>
      <w:r>
        <w:t xml:space="preserve">Provide an opportunity for team members to </w:t>
      </w:r>
      <w:r w:rsidRPr="00BA3FB8">
        <w:rPr>
          <w:b/>
          <w:bCs/>
        </w:rPr>
        <w:t>share their perspectives and insights</w:t>
      </w:r>
      <w:r>
        <w:t>.</w:t>
      </w:r>
    </w:p>
    <w:p w14:paraId="1D77FE9B" w14:textId="77777777" w:rsidR="0050111B" w:rsidRDefault="00000000" w:rsidP="00DA1AA0">
      <w:pPr>
        <w:pStyle w:val="ListParagraph"/>
        <w:numPr>
          <w:ilvl w:val="2"/>
          <w:numId w:val="142"/>
        </w:numPr>
      </w:pPr>
      <w:r>
        <w:t>Clarify any uncertainties or disagreements regarding the assessment results.</w:t>
      </w:r>
    </w:p>
    <w:p w14:paraId="1F6F5282" w14:textId="77777777" w:rsidR="0050111B" w:rsidRDefault="00000000" w:rsidP="00DA1AA0">
      <w:pPr>
        <w:pStyle w:val="ListParagraph"/>
        <w:numPr>
          <w:ilvl w:val="2"/>
          <w:numId w:val="142"/>
        </w:numPr>
      </w:pPr>
      <w:r>
        <w:t xml:space="preserve">Confirm </w:t>
      </w:r>
      <w:r w:rsidRPr="00BA3FB8">
        <w:rPr>
          <w:b/>
          <w:bCs/>
        </w:rPr>
        <w:t>the most pressing climate-related impacts</w:t>
      </w:r>
      <w:r>
        <w:t xml:space="preserve"> that the adaptation plan should prioritize.</w:t>
      </w:r>
    </w:p>
    <w:p w14:paraId="0CBD02AC" w14:textId="77777777" w:rsidR="0050111B" w:rsidRDefault="0050111B" w:rsidP="00DA1AA0"/>
    <w:p w14:paraId="4A1C31DD" w14:textId="77777777" w:rsidR="0050111B" w:rsidRDefault="00000000" w:rsidP="00DA1AA0">
      <w:pPr>
        <w:pStyle w:val="ListParagraph"/>
        <w:numPr>
          <w:ilvl w:val="0"/>
          <w:numId w:val="142"/>
        </w:numPr>
      </w:pPr>
      <w:r>
        <w:t>Document the Review Process</w:t>
      </w:r>
    </w:p>
    <w:p w14:paraId="36B1B9A9" w14:textId="77777777" w:rsidR="0050111B" w:rsidRDefault="00000000" w:rsidP="00DA1AA0">
      <w:pPr>
        <w:pStyle w:val="ListParagraph"/>
        <w:numPr>
          <w:ilvl w:val="1"/>
          <w:numId w:val="142"/>
        </w:numPr>
      </w:pPr>
      <w:r>
        <w:t>Thoroughly document the review process, including key findings, discussion points, and any decisions made regarding prioritization.</w:t>
      </w:r>
    </w:p>
    <w:p w14:paraId="5B2C6215" w14:textId="77777777" w:rsidR="0050111B" w:rsidRDefault="0050111B" w:rsidP="00DA1AA0"/>
    <w:p w14:paraId="50BBA9BA" w14:textId="77777777" w:rsidR="0050111B" w:rsidRDefault="0050111B" w:rsidP="00DA1AA0"/>
    <w:p w14:paraId="4A6B2634" w14:textId="77777777" w:rsidR="0050111B" w:rsidRDefault="00000000" w:rsidP="00DA1AA0">
      <w:pPr>
        <w:pStyle w:val="Heading3"/>
      </w:pPr>
      <w:bookmarkStart w:id="91" w:name="_doek9l9m1txy" w:colFirst="0" w:colLast="0"/>
      <w:bookmarkEnd w:id="91"/>
      <w:r>
        <w:t>Review Vulnerability and Risk Findings Meeting Agenda Template</w:t>
      </w:r>
    </w:p>
    <w:p w14:paraId="0BA5665F" w14:textId="77777777" w:rsidR="0050111B" w:rsidRDefault="00000000" w:rsidP="00DA1AA0">
      <w:r>
        <w:t>The following agenda template provides a structured framework for your meeting while allowing flexibility for adjustments based on your specific context and the needs of your team.</w:t>
      </w:r>
    </w:p>
    <w:p w14:paraId="6354F6F1" w14:textId="77777777" w:rsidR="0050111B" w:rsidRDefault="0050111B" w:rsidP="00DA1AA0"/>
    <w:p w14:paraId="4D9270BD" w14:textId="77777777" w:rsidR="0050111B" w:rsidRDefault="00000000" w:rsidP="00DA1AA0">
      <w:r>
        <w:t>Project: [Project Name]</w:t>
      </w:r>
    </w:p>
    <w:p w14:paraId="05FBDFCD" w14:textId="77777777" w:rsidR="0050111B" w:rsidRDefault="0050111B" w:rsidP="00DA1AA0"/>
    <w:p w14:paraId="2AC5667C" w14:textId="77777777" w:rsidR="0050111B" w:rsidRDefault="00000000" w:rsidP="00DA1AA0">
      <w:r>
        <w:t>Phase: Investigate Options</w:t>
      </w:r>
    </w:p>
    <w:p w14:paraId="71F9608F" w14:textId="77777777" w:rsidR="0050111B" w:rsidRDefault="0050111B" w:rsidP="00DA1AA0"/>
    <w:p w14:paraId="06FA5307" w14:textId="77777777" w:rsidR="0050111B" w:rsidRDefault="00000000" w:rsidP="00DA1AA0">
      <w:r>
        <w:t>Step: Review Vulnerability and Risk Findings</w:t>
      </w:r>
    </w:p>
    <w:p w14:paraId="4C4FD76F" w14:textId="77777777" w:rsidR="0050111B" w:rsidRDefault="0050111B" w:rsidP="00DA1AA0"/>
    <w:p w14:paraId="2E089764" w14:textId="77777777" w:rsidR="0050111B" w:rsidRDefault="00000000" w:rsidP="00DA1AA0">
      <w:r>
        <w:t>Date: [Date]</w:t>
      </w:r>
    </w:p>
    <w:p w14:paraId="1AA4978B" w14:textId="77777777" w:rsidR="0050111B" w:rsidRDefault="0050111B" w:rsidP="00DA1AA0"/>
    <w:p w14:paraId="37567C86" w14:textId="77777777" w:rsidR="0050111B" w:rsidRDefault="00000000" w:rsidP="00DA1AA0">
      <w:r>
        <w:t>Time: [Start Time] – [End Time] ([Duration])</w:t>
      </w:r>
    </w:p>
    <w:p w14:paraId="0BF3F008" w14:textId="77777777" w:rsidR="0050111B" w:rsidRDefault="0050111B" w:rsidP="00DA1AA0"/>
    <w:p w14:paraId="284C2418" w14:textId="77777777" w:rsidR="0050111B" w:rsidRDefault="00000000" w:rsidP="00DA1AA0">
      <w:r>
        <w:t>Location: [Meeting Location]</w:t>
      </w:r>
    </w:p>
    <w:p w14:paraId="0C11879C" w14:textId="77777777" w:rsidR="0050111B" w:rsidRDefault="0050111B" w:rsidP="00DA1AA0"/>
    <w:p w14:paraId="178C2BD0" w14:textId="77777777" w:rsidR="0050111B" w:rsidRDefault="00000000" w:rsidP="00DA1AA0">
      <w:r>
        <w:t>Attendees: [List of Attendees – Core Team, Community Representatives]</w:t>
      </w:r>
    </w:p>
    <w:p w14:paraId="7779909E" w14:textId="77777777" w:rsidR="0050111B" w:rsidRDefault="0050111B" w:rsidP="00DA1AA0"/>
    <w:p w14:paraId="0DADF73C" w14:textId="77777777" w:rsidR="0050111B" w:rsidRDefault="00000000" w:rsidP="00DA1AA0">
      <w:r>
        <w:t>Facilitator: [Facilitator Name]</w:t>
      </w:r>
    </w:p>
    <w:p w14:paraId="65F2799C" w14:textId="77777777" w:rsidR="0050111B" w:rsidRDefault="0050111B" w:rsidP="00DA1AA0"/>
    <w:p w14:paraId="22303415" w14:textId="77777777" w:rsidR="0050111B" w:rsidRDefault="00000000" w:rsidP="00DA1AA0">
      <w:r>
        <w:t>Notetaker: [Notetaker Name]</w:t>
      </w:r>
    </w:p>
    <w:p w14:paraId="2E4ADE60" w14:textId="77777777" w:rsidR="0050111B" w:rsidRDefault="0050111B" w:rsidP="00DA1AA0"/>
    <w:p w14:paraId="0941CD10" w14:textId="77777777" w:rsidR="0050111B" w:rsidRDefault="00000000" w:rsidP="00DA1AA0">
      <w:r w:rsidRPr="004745C2">
        <w:t xml:space="preserve">Link to Slide Deck: </w:t>
      </w:r>
      <w:hyperlink w:anchor="kix.on7xkrtc0h7w">
        <w:r w:rsidR="0050111B" w:rsidRPr="004745C2">
          <w:rPr>
            <w:rStyle w:val="Hyperlink"/>
          </w:rPr>
          <w:t>Resilience Template Slide Deck</w:t>
        </w:r>
      </w:hyperlink>
      <w:r>
        <w:t xml:space="preserve"> (</w:t>
      </w:r>
      <w:r>
        <w:rPr>
          <w:i/>
          <w:iCs/>
        </w:rPr>
        <w:t>Reviewing Vulnerability and Risk Findings Meeting Slides</w:t>
      </w:r>
      <w:r>
        <w:t>)</w:t>
      </w:r>
    </w:p>
    <w:p w14:paraId="3C649D87" w14:textId="77777777" w:rsidR="0050111B" w:rsidRDefault="0050111B" w:rsidP="00DA1AA0"/>
    <w:p w14:paraId="7AFC1F27" w14:textId="77777777" w:rsidR="0050111B" w:rsidRDefault="00000000" w:rsidP="00DA1AA0">
      <w:r>
        <w:lastRenderedPageBreak/>
        <w:t>Objectives</w:t>
      </w:r>
    </w:p>
    <w:p w14:paraId="76DD47E2" w14:textId="77777777" w:rsidR="004745C2" w:rsidRDefault="00000000" w:rsidP="004745C2">
      <w:pPr>
        <w:pStyle w:val="ListParagraph"/>
        <w:numPr>
          <w:ilvl w:val="0"/>
          <w:numId w:val="190"/>
        </w:numPr>
      </w:pPr>
      <w:r>
        <w:t>To ensure a shared understanding of the vulnerability and risk findings.</w:t>
      </w:r>
    </w:p>
    <w:p w14:paraId="2613C138" w14:textId="77777777" w:rsidR="004745C2" w:rsidRDefault="004745C2" w:rsidP="004745C2">
      <w:pPr>
        <w:pStyle w:val="ListParagraph"/>
        <w:numPr>
          <w:ilvl w:val="0"/>
          <w:numId w:val="190"/>
        </w:numPr>
      </w:pPr>
      <w:r>
        <w:t>To identify the most pressing climate-related impacts for adaptation planning.</w:t>
      </w:r>
    </w:p>
    <w:p w14:paraId="25CC9455" w14:textId="6AA70FBD" w:rsidR="0050111B" w:rsidRDefault="00000000" w:rsidP="004745C2">
      <w:pPr>
        <w:pStyle w:val="ListParagraph"/>
        <w:numPr>
          <w:ilvl w:val="0"/>
          <w:numId w:val="190"/>
        </w:numPr>
      </w:pPr>
      <w:r>
        <w:t>To connect vulnerability and risk findings to community goals and values.</w:t>
      </w:r>
    </w:p>
    <w:p w14:paraId="3463595F" w14:textId="77777777" w:rsidR="0050111B" w:rsidRDefault="0050111B" w:rsidP="00DA1AA0"/>
    <w:p w14:paraId="626858D7" w14:textId="77777777" w:rsidR="0050111B" w:rsidRDefault="00000000" w:rsidP="00DA1AA0">
      <w:r>
        <w:t>Agenda</w:t>
      </w:r>
    </w:p>
    <w:p w14:paraId="58252D4F" w14:textId="77777777" w:rsidR="0050111B" w:rsidRDefault="00000000" w:rsidP="00DA1AA0">
      <w:pPr>
        <w:pStyle w:val="ListParagraph"/>
        <w:numPr>
          <w:ilvl w:val="0"/>
          <w:numId w:val="66"/>
        </w:numPr>
      </w:pPr>
      <w:r>
        <w:t>Welcome and Introductions [5 minutes]</w:t>
      </w:r>
    </w:p>
    <w:p w14:paraId="25481D8C" w14:textId="77777777" w:rsidR="0050111B" w:rsidRDefault="00000000" w:rsidP="00DA1AA0">
      <w:pPr>
        <w:pStyle w:val="ListParagraph"/>
        <w:numPr>
          <w:ilvl w:val="1"/>
          <w:numId w:val="66"/>
        </w:numPr>
      </w:pPr>
      <w:r>
        <w:t>Facilitator welcomes attendees and briefly reviews the meeting’s objectives.</w:t>
      </w:r>
    </w:p>
    <w:p w14:paraId="5AA24246" w14:textId="77777777" w:rsidR="0050111B" w:rsidRDefault="00000000" w:rsidP="00DA1AA0">
      <w:pPr>
        <w:pStyle w:val="ListParagraph"/>
        <w:numPr>
          <w:ilvl w:val="1"/>
          <w:numId w:val="66"/>
        </w:numPr>
      </w:pPr>
      <w:r>
        <w:t>Quick round-robin introductions (if necessary)</w:t>
      </w:r>
    </w:p>
    <w:p w14:paraId="1DD55D09" w14:textId="77777777" w:rsidR="0050111B" w:rsidRDefault="0050111B" w:rsidP="00DA1AA0"/>
    <w:p w14:paraId="1D5EE170" w14:textId="77777777" w:rsidR="0050111B" w:rsidRDefault="00000000" w:rsidP="00DA1AA0">
      <w:pPr>
        <w:pStyle w:val="ListParagraph"/>
        <w:numPr>
          <w:ilvl w:val="0"/>
          <w:numId w:val="66"/>
        </w:numPr>
      </w:pPr>
      <w:r>
        <w:t>Review of Agenda and Ground Rules [5 minutes]</w:t>
      </w:r>
    </w:p>
    <w:p w14:paraId="5BFB3DE2" w14:textId="77777777" w:rsidR="0050111B" w:rsidRDefault="00000000" w:rsidP="00DA1AA0">
      <w:pPr>
        <w:pStyle w:val="ListParagraph"/>
        <w:numPr>
          <w:ilvl w:val="1"/>
          <w:numId w:val="66"/>
        </w:numPr>
      </w:pPr>
      <w:r>
        <w:t>Facilitator reviews the agenda and any established ground rules for respectful and productive discussion.</w:t>
      </w:r>
    </w:p>
    <w:p w14:paraId="5081E9C8" w14:textId="77777777" w:rsidR="0050111B" w:rsidRDefault="0050111B" w:rsidP="00DA1AA0"/>
    <w:p w14:paraId="22F27FF7" w14:textId="77777777" w:rsidR="0050111B" w:rsidRDefault="00000000" w:rsidP="00DA1AA0">
      <w:pPr>
        <w:pStyle w:val="ListParagraph"/>
        <w:numPr>
          <w:ilvl w:val="0"/>
          <w:numId w:val="66"/>
        </w:numPr>
      </w:pPr>
      <w:r>
        <w:t>Overview of the Assess Vulnerability and Risk Phase [10 minutes]</w:t>
      </w:r>
    </w:p>
    <w:p w14:paraId="4C23E632" w14:textId="77777777" w:rsidR="0050111B" w:rsidRDefault="00000000" w:rsidP="00DA1AA0">
      <w:pPr>
        <w:pStyle w:val="ListParagraph"/>
        <w:numPr>
          <w:ilvl w:val="1"/>
          <w:numId w:val="66"/>
        </w:numPr>
      </w:pPr>
      <w:r>
        <w:t>Briefly recap the purpose and methodology of the Assess Vulnerability and Risk phase.</w:t>
      </w:r>
    </w:p>
    <w:p w14:paraId="1842E03D" w14:textId="77777777" w:rsidR="0050111B" w:rsidRDefault="00000000" w:rsidP="00DA1AA0">
      <w:pPr>
        <w:pStyle w:val="ListParagraph"/>
        <w:numPr>
          <w:ilvl w:val="1"/>
          <w:numId w:val="66"/>
        </w:numPr>
      </w:pPr>
      <w:r>
        <w:t>Highlight key outputs: reports, maps, data tables, and other relevant materials.</w:t>
      </w:r>
    </w:p>
    <w:p w14:paraId="58A12FFE" w14:textId="77777777" w:rsidR="0050111B" w:rsidRDefault="0050111B" w:rsidP="00DA1AA0"/>
    <w:p w14:paraId="3ABB0714" w14:textId="77777777" w:rsidR="0050111B" w:rsidRDefault="00000000" w:rsidP="00DA1AA0">
      <w:pPr>
        <w:pStyle w:val="ListParagraph"/>
        <w:numPr>
          <w:ilvl w:val="0"/>
          <w:numId w:val="66"/>
        </w:numPr>
      </w:pPr>
      <w:r>
        <w:t xml:space="preserve">Presentation of Key Vulnerability and Risk Findings [30 minutes] </w:t>
      </w:r>
    </w:p>
    <w:p w14:paraId="340B6202" w14:textId="77777777" w:rsidR="0050111B" w:rsidRDefault="00000000" w:rsidP="00DA1AA0">
      <w:pPr>
        <w:pStyle w:val="ListParagraph"/>
        <w:numPr>
          <w:ilvl w:val="1"/>
          <w:numId w:val="66"/>
        </w:numPr>
      </w:pPr>
      <w:r>
        <w:t xml:space="preserve">Presenter(s) share the most significant findings, focusing on: </w:t>
      </w:r>
    </w:p>
    <w:p w14:paraId="33BBB51A" w14:textId="77777777" w:rsidR="0050111B" w:rsidRDefault="00000000" w:rsidP="00DA1AA0">
      <w:pPr>
        <w:pStyle w:val="ListParagraph"/>
        <w:numPr>
          <w:ilvl w:val="2"/>
          <w:numId w:val="66"/>
        </w:numPr>
      </w:pPr>
      <w:r>
        <w:t xml:space="preserve">Key hazards </w:t>
      </w:r>
    </w:p>
    <w:p w14:paraId="431F8022" w14:textId="77777777" w:rsidR="0050111B" w:rsidRDefault="00000000" w:rsidP="00DA1AA0">
      <w:pPr>
        <w:pStyle w:val="ListParagraph"/>
        <w:numPr>
          <w:ilvl w:val="2"/>
          <w:numId w:val="66"/>
        </w:numPr>
      </w:pPr>
      <w:r>
        <w:t xml:space="preserve">Community assets impacted </w:t>
      </w:r>
    </w:p>
    <w:p w14:paraId="2A838274" w14:textId="77777777" w:rsidR="0050111B" w:rsidRDefault="00000000" w:rsidP="00DA1AA0">
      <w:pPr>
        <w:pStyle w:val="ListParagraph"/>
        <w:numPr>
          <w:ilvl w:val="2"/>
          <w:numId w:val="66"/>
        </w:numPr>
      </w:pPr>
      <w:r>
        <w:t xml:space="preserve">Location of impacts </w:t>
      </w:r>
    </w:p>
    <w:p w14:paraId="12305769" w14:textId="77777777" w:rsidR="0050111B" w:rsidRDefault="00000000" w:rsidP="00DA1AA0">
      <w:pPr>
        <w:pStyle w:val="ListParagraph"/>
        <w:numPr>
          <w:ilvl w:val="2"/>
          <w:numId w:val="66"/>
        </w:numPr>
      </w:pPr>
      <w:r>
        <w:t xml:space="preserve">Severity of risk </w:t>
      </w:r>
    </w:p>
    <w:p w14:paraId="6396249E" w14:textId="77777777" w:rsidR="0050111B" w:rsidRDefault="00000000" w:rsidP="00DA1AA0">
      <w:pPr>
        <w:pStyle w:val="ListParagraph"/>
        <w:numPr>
          <w:ilvl w:val="1"/>
          <w:numId w:val="66"/>
        </w:numPr>
      </w:pPr>
      <w:r>
        <w:t>Use visuals (maps, charts) to enhance understanding.</w:t>
      </w:r>
    </w:p>
    <w:p w14:paraId="1207BA90" w14:textId="77777777" w:rsidR="0050111B" w:rsidRDefault="0050111B" w:rsidP="00DA1AA0"/>
    <w:p w14:paraId="4D8CCEC6" w14:textId="77777777" w:rsidR="0050111B" w:rsidRDefault="00000000" w:rsidP="00DA1AA0">
      <w:pPr>
        <w:pStyle w:val="ListParagraph"/>
        <w:numPr>
          <w:ilvl w:val="0"/>
          <w:numId w:val="66"/>
        </w:numPr>
      </w:pPr>
      <w:r>
        <w:t xml:space="preserve">Facilitated Discussion: Analyzing Vulnerability Drivers [45 minutes] </w:t>
      </w:r>
    </w:p>
    <w:p w14:paraId="2DE55F11" w14:textId="77777777" w:rsidR="0050111B" w:rsidRDefault="00000000" w:rsidP="00DA1AA0">
      <w:pPr>
        <w:pStyle w:val="ListParagraph"/>
        <w:numPr>
          <w:ilvl w:val="1"/>
          <w:numId w:val="66"/>
        </w:numPr>
      </w:pPr>
      <w:r>
        <w:t xml:space="preserve">Facilitator leads a discussion to analyze the underlying drivers of vulnerability: </w:t>
      </w:r>
    </w:p>
    <w:p w14:paraId="537CE08C" w14:textId="77777777" w:rsidR="0050111B" w:rsidRDefault="00000000" w:rsidP="00DA1AA0">
      <w:pPr>
        <w:pStyle w:val="ListParagraph"/>
        <w:numPr>
          <w:ilvl w:val="2"/>
          <w:numId w:val="66"/>
        </w:numPr>
      </w:pPr>
      <w:r>
        <w:t xml:space="preserve">Social factors </w:t>
      </w:r>
    </w:p>
    <w:p w14:paraId="78BF3EBC" w14:textId="77777777" w:rsidR="0050111B" w:rsidRDefault="00000000" w:rsidP="00DA1AA0">
      <w:pPr>
        <w:pStyle w:val="ListParagraph"/>
        <w:numPr>
          <w:ilvl w:val="2"/>
          <w:numId w:val="66"/>
        </w:numPr>
      </w:pPr>
      <w:r>
        <w:t xml:space="preserve">Economic factors </w:t>
      </w:r>
    </w:p>
    <w:p w14:paraId="5BD6B75E" w14:textId="77777777" w:rsidR="0050111B" w:rsidRDefault="00000000" w:rsidP="00DA1AA0">
      <w:pPr>
        <w:pStyle w:val="ListParagraph"/>
        <w:numPr>
          <w:ilvl w:val="2"/>
          <w:numId w:val="66"/>
        </w:numPr>
      </w:pPr>
      <w:r>
        <w:t xml:space="preserve">Environmental factors </w:t>
      </w:r>
    </w:p>
    <w:p w14:paraId="574581C4" w14:textId="77777777" w:rsidR="0050111B" w:rsidRDefault="00000000" w:rsidP="00DA1AA0">
      <w:pPr>
        <w:pStyle w:val="ListParagraph"/>
        <w:numPr>
          <w:ilvl w:val="1"/>
          <w:numId w:val="66"/>
        </w:numPr>
      </w:pPr>
      <w:r>
        <w:t>Encourage diverse perspectives and critical thinking.</w:t>
      </w:r>
    </w:p>
    <w:p w14:paraId="20901645" w14:textId="77777777" w:rsidR="0050111B" w:rsidRDefault="0050111B" w:rsidP="00DA1AA0"/>
    <w:p w14:paraId="52B31547" w14:textId="77777777" w:rsidR="0050111B" w:rsidRDefault="00000000" w:rsidP="00DA1AA0">
      <w:pPr>
        <w:pStyle w:val="ListParagraph"/>
        <w:numPr>
          <w:ilvl w:val="0"/>
          <w:numId w:val="66"/>
        </w:numPr>
      </w:pPr>
      <w:r>
        <w:t xml:space="preserve">Connecting Impacts to Community Goals [30 minutes] </w:t>
      </w:r>
    </w:p>
    <w:p w14:paraId="3B44382F" w14:textId="77777777" w:rsidR="0050111B" w:rsidRDefault="00000000" w:rsidP="00DA1AA0">
      <w:pPr>
        <w:pStyle w:val="ListParagraph"/>
        <w:numPr>
          <w:ilvl w:val="1"/>
          <w:numId w:val="66"/>
        </w:numPr>
      </w:pPr>
      <w:r>
        <w:t xml:space="preserve">Facilitator guides the team in connecting the vulnerability and risk findings to the community’s vision, values, and goals. </w:t>
      </w:r>
    </w:p>
    <w:p w14:paraId="432C326C" w14:textId="77777777" w:rsidR="0050111B" w:rsidRDefault="00000000" w:rsidP="00DA1AA0">
      <w:pPr>
        <w:pStyle w:val="ListParagraph"/>
        <w:numPr>
          <w:ilvl w:val="1"/>
          <w:numId w:val="66"/>
        </w:numPr>
      </w:pPr>
      <w:r>
        <w:t>Discuss how climate impacts may hinder the achievement of those goals.</w:t>
      </w:r>
    </w:p>
    <w:p w14:paraId="119740CA" w14:textId="77777777" w:rsidR="0050111B" w:rsidRDefault="0050111B" w:rsidP="00DA1AA0"/>
    <w:p w14:paraId="729D39E8" w14:textId="77777777" w:rsidR="0050111B" w:rsidRDefault="00000000" w:rsidP="00DA1AA0">
      <w:pPr>
        <w:pStyle w:val="ListParagraph"/>
        <w:numPr>
          <w:ilvl w:val="0"/>
          <w:numId w:val="66"/>
        </w:numPr>
      </w:pPr>
      <w:r>
        <w:lastRenderedPageBreak/>
        <w:t xml:space="preserve">Prioritization of Climate-related Impacts [20 minutes] </w:t>
      </w:r>
    </w:p>
    <w:p w14:paraId="14C35FC9" w14:textId="77777777" w:rsidR="0050111B" w:rsidRDefault="00000000" w:rsidP="00DA1AA0">
      <w:pPr>
        <w:pStyle w:val="ListParagraph"/>
        <w:numPr>
          <w:ilvl w:val="1"/>
          <w:numId w:val="66"/>
        </w:numPr>
      </w:pPr>
      <w:r>
        <w:t xml:space="preserve">Facilitator leads the team in a preliminary prioritization of the most pressing climate-related impacts that need to be addressed in the adaptation plan. </w:t>
      </w:r>
    </w:p>
    <w:p w14:paraId="263E6814" w14:textId="77777777" w:rsidR="0050111B" w:rsidRDefault="00000000" w:rsidP="00DA1AA0">
      <w:pPr>
        <w:pStyle w:val="ListParagraph"/>
        <w:numPr>
          <w:ilvl w:val="1"/>
          <w:numId w:val="66"/>
        </w:numPr>
      </w:pPr>
      <w:r>
        <w:t>This may involve a simple ranking exercise or a discussion of criteria for prioritization.</w:t>
      </w:r>
    </w:p>
    <w:p w14:paraId="432B9ABC" w14:textId="77777777" w:rsidR="0050111B" w:rsidRDefault="0050111B" w:rsidP="00DA1AA0"/>
    <w:p w14:paraId="7ADC0578" w14:textId="77777777" w:rsidR="0050111B" w:rsidRDefault="00000000" w:rsidP="00DA1AA0">
      <w:pPr>
        <w:pStyle w:val="ListParagraph"/>
        <w:numPr>
          <w:ilvl w:val="0"/>
          <w:numId w:val="66"/>
        </w:numPr>
      </w:pPr>
      <w:r>
        <w:t>Next Steps and Action Items [10 minutes]</w:t>
      </w:r>
    </w:p>
    <w:p w14:paraId="65CAD15D" w14:textId="77777777" w:rsidR="0050111B" w:rsidRDefault="00000000" w:rsidP="00DA1AA0">
      <w:pPr>
        <w:pStyle w:val="ListParagraph"/>
        <w:numPr>
          <w:ilvl w:val="1"/>
          <w:numId w:val="66"/>
        </w:numPr>
      </w:pPr>
      <w:r>
        <w:t xml:space="preserve">Review key decisions and action items. </w:t>
      </w:r>
    </w:p>
    <w:p w14:paraId="30CED7E5" w14:textId="77777777" w:rsidR="0050111B" w:rsidRDefault="00000000" w:rsidP="00DA1AA0">
      <w:pPr>
        <w:pStyle w:val="ListParagraph"/>
        <w:numPr>
          <w:ilvl w:val="1"/>
          <w:numId w:val="66"/>
        </w:numPr>
      </w:pPr>
      <w:r>
        <w:t xml:space="preserve">Assign responsibilities and deadlines. </w:t>
      </w:r>
    </w:p>
    <w:p w14:paraId="0A3D3061" w14:textId="77777777" w:rsidR="0050111B" w:rsidRDefault="00000000" w:rsidP="00DA1AA0">
      <w:pPr>
        <w:pStyle w:val="ListParagraph"/>
        <w:numPr>
          <w:ilvl w:val="1"/>
          <w:numId w:val="66"/>
        </w:numPr>
      </w:pPr>
      <w:r>
        <w:t>Confirm the date and time of the next meeting (if applicable).</w:t>
      </w:r>
    </w:p>
    <w:p w14:paraId="6875B7F3" w14:textId="77777777" w:rsidR="0050111B" w:rsidRDefault="0050111B" w:rsidP="00DA1AA0"/>
    <w:p w14:paraId="071EE6C2" w14:textId="77777777" w:rsidR="0050111B" w:rsidRDefault="00000000" w:rsidP="00DA1AA0">
      <w:pPr>
        <w:pStyle w:val="ListParagraph"/>
        <w:numPr>
          <w:ilvl w:val="0"/>
          <w:numId w:val="66"/>
        </w:numPr>
      </w:pPr>
      <w:r>
        <w:t>Meeting Evaluation and Wrap-up [5 minutes]</w:t>
      </w:r>
    </w:p>
    <w:p w14:paraId="47874F28" w14:textId="77777777" w:rsidR="0050111B" w:rsidRDefault="00000000" w:rsidP="00DA1AA0">
      <w:pPr>
        <w:pStyle w:val="ListParagraph"/>
        <w:numPr>
          <w:ilvl w:val="1"/>
          <w:numId w:val="66"/>
        </w:numPr>
      </w:pPr>
      <w:r>
        <w:t xml:space="preserve">Briefly evaluate the meeting's effectiveness. </w:t>
      </w:r>
    </w:p>
    <w:p w14:paraId="2CF49197" w14:textId="77777777" w:rsidR="0050111B" w:rsidRDefault="00000000" w:rsidP="00DA1AA0">
      <w:pPr>
        <w:pStyle w:val="ListParagraph"/>
        <w:numPr>
          <w:ilvl w:val="1"/>
          <w:numId w:val="66"/>
        </w:numPr>
      </w:pPr>
      <w:r>
        <w:t>Thank attendees for their participation.</w:t>
      </w:r>
    </w:p>
    <w:p w14:paraId="3D822273" w14:textId="77777777" w:rsidR="0050111B" w:rsidRDefault="0050111B" w:rsidP="00DA1AA0"/>
    <w:p w14:paraId="44707264" w14:textId="77777777" w:rsidR="0050111B" w:rsidRDefault="00000000" w:rsidP="00DA1AA0">
      <w:r>
        <w:t>Notes for the Facilitator</w:t>
      </w:r>
    </w:p>
    <w:p w14:paraId="50999778" w14:textId="77777777" w:rsidR="004745C2" w:rsidRDefault="00000000" w:rsidP="004745C2">
      <w:pPr>
        <w:pStyle w:val="ListParagraph"/>
        <w:numPr>
          <w:ilvl w:val="0"/>
          <w:numId w:val="191"/>
        </w:numPr>
      </w:pPr>
      <w:r>
        <w:t>Prepare all materials (reports, maps, and other relevant materials) in advance.</w:t>
      </w:r>
    </w:p>
    <w:p w14:paraId="04DCB19D" w14:textId="77777777" w:rsidR="004745C2" w:rsidRDefault="00000000" w:rsidP="004745C2">
      <w:pPr>
        <w:pStyle w:val="ListParagraph"/>
        <w:numPr>
          <w:ilvl w:val="0"/>
          <w:numId w:val="191"/>
        </w:numPr>
      </w:pPr>
      <w:r>
        <w:t>Encourage active participation and respectful dialogue.</w:t>
      </w:r>
    </w:p>
    <w:p w14:paraId="3105EDF7" w14:textId="77777777" w:rsidR="004745C2" w:rsidRDefault="00000000" w:rsidP="004745C2">
      <w:pPr>
        <w:pStyle w:val="ListParagraph"/>
        <w:numPr>
          <w:ilvl w:val="0"/>
          <w:numId w:val="191"/>
        </w:numPr>
      </w:pPr>
      <w:r>
        <w:t>Manage time effectively to stay on schedule.</w:t>
      </w:r>
    </w:p>
    <w:p w14:paraId="66A751C4" w14:textId="77777777" w:rsidR="004745C2" w:rsidRDefault="00000000" w:rsidP="004745C2">
      <w:pPr>
        <w:pStyle w:val="ListParagraph"/>
        <w:numPr>
          <w:ilvl w:val="0"/>
          <w:numId w:val="191"/>
        </w:numPr>
      </w:pPr>
      <w:r>
        <w:t>Ensure that all voices are heard and no single perspective dominates.</w:t>
      </w:r>
    </w:p>
    <w:p w14:paraId="3D96FDD1" w14:textId="35E9D544" w:rsidR="0050111B" w:rsidRDefault="00000000" w:rsidP="004745C2">
      <w:pPr>
        <w:pStyle w:val="ListParagraph"/>
        <w:numPr>
          <w:ilvl w:val="0"/>
          <w:numId w:val="191"/>
        </w:numPr>
      </w:pPr>
      <w:r>
        <w:t>Document key discussion points, decisions, and action items.</w:t>
      </w:r>
    </w:p>
    <w:p w14:paraId="64941463" w14:textId="77777777" w:rsidR="0050111B" w:rsidRDefault="00000000" w:rsidP="00DA1AA0">
      <w:r>
        <w:br w:type="page"/>
      </w:r>
    </w:p>
    <w:p w14:paraId="1FDF1586" w14:textId="77777777" w:rsidR="0050111B" w:rsidRDefault="00000000" w:rsidP="00DA1AA0">
      <w:pPr>
        <w:pStyle w:val="Heading2"/>
      </w:pPr>
      <w:bookmarkStart w:id="92" w:name="_rz2lmakkw7gv" w:colFirst="0" w:colLast="0"/>
      <w:bookmarkEnd w:id="92"/>
      <w:r>
        <w:lastRenderedPageBreak/>
        <w:t>Develop and Refine Resilience Objectives</w:t>
      </w:r>
    </w:p>
    <w:p w14:paraId="4C497D50" w14:textId="77777777" w:rsidR="0050111B" w:rsidRDefault="00000000" w:rsidP="00DA1AA0">
      <w:r>
        <w:t>Now that your team has a clear understanding of your community’s vulnerabilities, the next step is to define a set of clear, actionable resilience objectives.</w:t>
      </w:r>
    </w:p>
    <w:p w14:paraId="3A59326A" w14:textId="77777777" w:rsidR="0050111B" w:rsidRDefault="0050111B" w:rsidP="00DA1AA0"/>
    <w:p w14:paraId="0AEFE9DF" w14:textId="77777777" w:rsidR="0050111B" w:rsidRDefault="00000000" w:rsidP="00DA1AA0">
      <w:r>
        <w:t>These objectives will act as your guideposts. They focus your upcoming brainstorming sessions on developing resilience options (strategies and actions) that address the most critical issues. This is a crucial step for ensuring the rest of the planning process is targeted and effective.</w:t>
      </w:r>
    </w:p>
    <w:p w14:paraId="30EBCFED" w14:textId="77777777" w:rsidR="0050111B" w:rsidRDefault="0050111B" w:rsidP="00DA1AA0"/>
    <w:p w14:paraId="61948E9D" w14:textId="77777777" w:rsidR="0050111B" w:rsidRDefault="00000000" w:rsidP="00DA1AA0">
      <w:r>
        <w:t>To develop strong objectives, your team should revisit two outputs from your previous work.</w:t>
      </w:r>
    </w:p>
    <w:p w14:paraId="1B2FFCDF" w14:textId="77777777" w:rsidR="0050111B" w:rsidRDefault="00000000" w:rsidP="00DA1AA0">
      <w:pPr>
        <w:pStyle w:val="ListParagraph"/>
        <w:numPr>
          <w:ilvl w:val="0"/>
          <w:numId w:val="99"/>
        </w:numPr>
      </w:pPr>
      <w:r>
        <w:t xml:space="preserve">The </w:t>
      </w:r>
      <w:r w:rsidRPr="00BA3FB8">
        <w:rPr>
          <w:b/>
          <w:bCs/>
        </w:rPr>
        <w:t>Climate-Related Impacts of Greatest Concern</w:t>
      </w:r>
      <w:r>
        <w:t xml:space="preserve"> </w:t>
      </w:r>
      <w:r w:rsidRPr="004745C2">
        <w:t xml:space="preserve">from your </w:t>
      </w:r>
      <w:hyperlink w:anchor="_tn20gxxuneio">
        <w:r w:rsidR="0050111B" w:rsidRPr="004745C2">
          <w:rPr>
            <w:rStyle w:val="Hyperlink"/>
          </w:rPr>
          <w:t>Vulnerability and Risk Synthesis Report</w:t>
        </w:r>
      </w:hyperlink>
      <w:r w:rsidRPr="004745C2">
        <w:t>. Your objectives should directly target these findings.</w:t>
      </w:r>
    </w:p>
    <w:p w14:paraId="1B04B6B4" w14:textId="005483D5" w:rsidR="0050111B" w:rsidRDefault="00000000" w:rsidP="00DA1AA0">
      <w:pPr>
        <w:pStyle w:val="ListParagraph"/>
        <w:numPr>
          <w:ilvl w:val="0"/>
          <w:numId w:val="99"/>
        </w:numPr>
      </w:pPr>
      <w:r w:rsidRPr="004745C2">
        <w:t xml:space="preserve">The community’s </w:t>
      </w:r>
      <w:hyperlink w:anchor="_Define_Vision,_Values," w:history="1">
        <w:r w:rsidR="0050111B" w:rsidRPr="004745C2">
          <w:rPr>
            <w:rStyle w:val="Hyperlink"/>
            <w:b/>
            <w:bCs/>
          </w:rPr>
          <w:t>Vision, Values, and Goals</w:t>
        </w:r>
      </w:hyperlink>
      <w:r>
        <w:t xml:space="preserve"> from the Get Started phase. Your objectives must align with what your community cares about most.</w:t>
      </w:r>
    </w:p>
    <w:p w14:paraId="1EE1DA01" w14:textId="77777777" w:rsidR="0050111B" w:rsidRDefault="0050111B" w:rsidP="00DA1AA0"/>
    <w:p w14:paraId="59751E32" w14:textId="77777777" w:rsidR="0050111B" w:rsidRDefault="00000000" w:rsidP="00DA1AA0">
      <w:r>
        <w:t>Work with your project team to develop and refine up to five resilience objectives. Team cohesion and buy-in during this step is crucial for maintaining the long-term success of your resilience plan.</w:t>
      </w:r>
    </w:p>
    <w:p w14:paraId="7D144917" w14:textId="77777777" w:rsidR="0050111B" w:rsidRDefault="0050111B" w:rsidP="00DA1AA0"/>
    <w:p w14:paraId="0E44EAE6" w14:textId="77777777" w:rsidR="0050111B" w:rsidRDefault="00000000" w:rsidP="00DA1AA0">
      <w:r w:rsidRPr="004745C2">
        <w:t xml:space="preserve">Add your resilience objectives to the worksheet in the </w:t>
      </w:r>
      <w:hyperlink w:anchor="l2g2tpx47dkk">
        <w:r w:rsidR="0050111B" w:rsidRPr="004745C2">
          <w:rPr>
            <w:rStyle w:val="Hyperlink"/>
          </w:rPr>
          <w:t>Resilience Spreadsheet Repository</w:t>
        </w:r>
      </w:hyperlink>
      <w:r>
        <w:t xml:space="preserve"> (</w:t>
      </w:r>
      <w:r>
        <w:rPr>
          <w:b/>
          <w:bCs/>
        </w:rPr>
        <w:t>4.1 Resilience Objectives and Options</w:t>
      </w:r>
      <w:r>
        <w:t xml:space="preserve"> tab). Remember, when writing an objective, it is important to include the key hazard and the primary assets being impacted by this hazard. If the resilience objective builds community capacity to address multiple hazards and assets, include a description that states “Multiple Hazards,” “Multiple Assets,” or both.</w:t>
      </w:r>
    </w:p>
    <w:p w14:paraId="04F4307B" w14:textId="77777777" w:rsidR="0050111B" w:rsidRDefault="00000000" w:rsidP="00DA1AA0">
      <w:r>
        <w:br w:type="page"/>
      </w:r>
    </w:p>
    <w:p w14:paraId="26F497A2" w14:textId="77777777" w:rsidR="0050111B" w:rsidRDefault="00000000" w:rsidP="00DA1AA0">
      <w:pPr>
        <w:pStyle w:val="Heading2"/>
      </w:pPr>
      <w:bookmarkStart w:id="93" w:name="_j2niov6fv9j3" w:colFirst="0" w:colLast="0"/>
      <w:bookmarkEnd w:id="93"/>
      <w:r>
        <w:lastRenderedPageBreak/>
        <w:t>Research and Identify Options</w:t>
      </w:r>
    </w:p>
    <w:p w14:paraId="1069D721" w14:textId="77777777" w:rsidR="0050111B" w:rsidRDefault="00000000" w:rsidP="00DA1AA0">
      <w:pPr>
        <w:pStyle w:val="Heading3"/>
      </w:pPr>
      <w:bookmarkStart w:id="94" w:name="_og5gxsbrbmxx" w:colFirst="0" w:colLast="0"/>
      <w:bookmarkEnd w:id="94"/>
      <w:r>
        <w:t>Resilience Objectives Worksheet</w:t>
      </w:r>
    </w:p>
    <w:p w14:paraId="476EC615" w14:textId="77777777" w:rsidR="0050111B" w:rsidRDefault="00000000" w:rsidP="00DA1AA0">
      <w:r w:rsidRPr="00D20A57">
        <w:t xml:space="preserve">You can access the worksheet in the </w:t>
      </w:r>
      <w:hyperlink w:anchor="l2g2tpx47dkk">
        <w:r w:rsidR="0050111B" w:rsidRPr="00D20A57">
          <w:rPr>
            <w:rStyle w:val="Hyperlink"/>
          </w:rPr>
          <w:t>Resilience Spreadsheet Repository</w:t>
        </w:r>
      </w:hyperlink>
      <w:r>
        <w:t xml:space="preserve"> (</w:t>
      </w:r>
      <w:r>
        <w:rPr>
          <w:b/>
          <w:bCs/>
        </w:rPr>
        <w:t xml:space="preserve">4.1 Resilience Objectives and Options </w:t>
      </w:r>
      <w:r>
        <w:t>tab). Building on your previous work developing resilience objectives, you and the project team will</w:t>
      </w:r>
    </w:p>
    <w:p w14:paraId="7FB1FD33" w14:textId="77777777" w:rsidR="0050111B" w:rsidRPr="00D20A57" w:rsidRDefault="00000000" w:rsidP="00D20A57">
      <w:pPr>
        <w:pStyle w:val="ListParagraph"/>
        <w:numPr>
          <w:ilvl w:val="0"/>
          <w:numId w:val="192"/>
        </w:numPr>
      </w:pPr>
      <w:r w:rsidRPr="00D20A57">
        <w:t xml:space="preserve">Gather potential resilience options from </w:t>
      </w:r>
      <w:hyperlink w:anchor="_qgq4dkgyvkpw">
        <w:r w:rsidR="0050111B" w:rsidRPr="00D20A57">
          <w:rPr>
            <w:rStyle w:val="Hyperlink"/>
          </w:rPr>
          <w:t>existing community plans</w:t>
        </w:r>
      </w:hyperlink>
    </w:p>
    <w:p w14:paraId="6A4B8B1B" w14:textId="77777777" w:rsidR="0050111B" w:rsidRPr="00D20A57" w:rsidRDefault="00000000" w:rsidP="00D20A57">
      <w:pPr>
        <w:pStyle w:val="ListParagraph"/>
        <w:numPr>
          <w:ilvl w:val="0"/>
          <w:numId w:val="192"/>
        </w:numPr>
      </w:pPr>
      <w:r w:rsidRPr="00D20A57">
        <w:t xml:space="preserve">Gather potential resilience options from </w:t>
      </w:r>
      <w:hyperlink w:anchor="_z82j04m49zwp">
        <w:r w:rsidR="0050111B" w:rsidRPr="00D20A57">
          <w:rPr>
            <w:rStyle w:val="Hyperlink"/>
          </w:rPr>
          <w:t>the options database</w:t>
        </w:r>
      </w:hyperlink>
    </w:p>
    <w:p w14:paraId="6F247521" w14:textId="77777777" w:rsidR="0050111B" w:rsidRPr="00D20A57" w:rsidRDefault="00000000" w:rsidP="00D20A57">
      <w:pPr>
        <w:pStyle w:val="ListParagraph"/>
        <w:numPr>
          <w:ilvl w:val="0"/>
          <w:numId w:val="192"/>
        </w:numPr>
      </w:pPr>
      <w:r w:rsidRPr="00D20A57">
        <w:t>Record information about each resilience option</w:t>
      </w:r>
    </w:p>
    <w:p w14:paraId="64AE6986" w14:textId="77777777" w:rsidR="0050111B" w:rsidRPr="00D20A57" w:rsidRDefault="00000000" w:rsidP="00D20A57">
      <w:pPr>
        <w:pStyle w:val="ListParagraph"/>
        <w:numPr>
          <w:ilvl w:val="0"/>
          <w:numId w:val="192"/>
        </w:numPr>
      </w:pPr>
      <w:r w:rsidRPr="00D20A57">
        <w:t>Host a detailed review of potential resilience options</w:t>
      </w:r>
    </w:p>
    <w:p w14:paraId="12132129" w14:textId="77777777" w:rsidR="0050111B" w:rsidRPr="00D20A57" w:rsidRDefault="00000000" w:rsidP="00D20A57">
      <w:pPr>
        <w:pStyle w:val="ListParagraph"/>
        <w:numPr>
          <w:ilvl w:val="0"/>
          <w:numId w:val="192"/>
        </w:numPr>
      </w:pPr>
      <w:r w:rsidRPr="00D20A57">
        <w:t>Ensure options are acceptable in your community</w:t>
      </w:r>
    </w:p>
    <w:p w14:paraId="02EBCF74" w14:textId="77777777" w:rsidR="0050111B" w:rsidRDefault="0050111B" w:rsidP="00DA1AA0"/>
    <w:p w14:paraId="2B825967" w14:textId="77777777" w:rsidR="0050111B" w:rsidRDefault="00000000" w:rsidP="00DA1AA0">
      <w:r>
        <w:t>Focus your attention on your primary resilience objective and try to keep the total list to fewer than 50 resilience options in total. If possible, keep the list to 20 to 25 quality options; this will make prioritization easier for the project team.</w:t>
      </w:r>
    </w:p>
    <w:p w14:paraId="42AC8A1B" w14:textId="77777777" w:rsidR="0050111B" w:rsidRDefault="0050111B" w:rsidP="00DA1AA0"/>
    <w:p w14:paraId="703AF570" w14:textId="77777777" w:rsidR="0050111B" w:rsidRDefault="00000000" w:rsidP="00DA1AA0">
      <w:pPr>
        <w:pStyle w:val="Heading3"/>
      </w:pPr>
      <w:bookmarkStart w:id="95" w:name="_qgq4dkgyvkpw" w:colFirst="0" w:colLast="0"/>
      <w:bookmarkEnd w:id="95"/>
      <w:r>
        <w:t>Inventory Options from Existing Plans</w:t>
      </w:r>
    </w:p>
    <w:p w14:paraId="491D4EEF" w14:textId="77777777" w:rsidR="00D20A57" w:rsidRDefault="00000000" w:rsidP="00D20A57">
      <w:pPr>
        <w:pStyle w:val="ListParagraph"/>
        <w:numPr>
          <w:ilvl w:val="0"/>
          <w:numId w:val="31"/>
        </w:numPr>
      </w:pPr>
      <w:r>
        <w:t xml:space="preserve">Inventory and record any resilience options (strategies and actions) within existing plans and initiatives that are relevant to the resilience objectives (in column 1) you included in the </w:t>
      </w:r>
      <w:r w:rsidRPr="00BA3FB8">
        <w:rPr>
          <w:b/>
          <w:bCs/>
        </w:rPr>
        <w:t>4.1 Resilience Objectives and Options</w:t>
      </w:r>
      <w:r>
        <w:t xml:space="preserve"> tab in your Resilience Spreadsheet Repository.</w:t>
      </w:r>
    </w:p>
    <w:p w14:paraId="4721CEDD" w14:textId="77777777" w:rsidR="00D20A57" w:rsidRDefault="00000000" w:rsidP="00D20A57">
      <w:pPr>
        <w:pStyle w:val="ListParagraph"/>
        <w:numPr>
          <w:ilvl w:val="0"/>
          <w:numId w:val="31"/>
        </w:numPr>
      </w:pPr>
      <w:r>
        <w:t xml:space="preserve">You can refer to the </w:t>
      </w:r>
      <w:r w:rsidRPr="00D20A57">
        <w:rPr>
          <w:b/>
          <w:bCs/>
        </w:rPr>
        <w:t>1.2 Plans and Efforts</w:t>
      </w:r>
      <w:r>
        <w:t xml:space="preserve"> tab in your Resilience Spreadsheet Repository for help identifying existing plans.</w:t>
      </w:r>
    </w:p>
    <w:p w14:paraId="3449EB4D" w14:textId="77777777" w:rsidR="00D20A57" w:rsidRDefault="00000000" w:rsidP="00D20A57">
      <w:pPr>
        <w:pStyle w:val="ListParagraph"/>
        <w:numPr>
          <w:ilvl w:val="0"/>
          <w:numId w:val="31"/>
        </w:numPr>
      </w:pPr>
      <w:r>
        <w:t xml:space="preserve">As you fill out the rows for each resilience objective in the </w:t>
      </w:r>
      <w:r w:rsidRPr="00D20A57">
        <w:rPr>
          <w:b/>
          <w:bCs/>
        </w:rPr>
        <w:t>4.1 Resilience Objectives and Options</w:t>
      </w:r>
      <w:r>
        <w:t xml:space="preserve"> tab, be sure to record the following information for each resilience option (strategies and actions):</w:t>
      </w:r>
    </w:p>
    <w:p w14:paraId="1065D88E" w14:textId="77777777" w:rsidR="00D20A57" w:rsidRDefault="00000000" w:rsidP="00D20A57">
      <w:pPr>
        <w:pStyle w:val="ListParagraph"/>
        <w:numPr>
          <w:ilvl w:val="0"/>
          <w:numId w:val="31"/>
        </w:numPr>
      </w:pPr>
      <w:r w:rsidRPr="00D20A57">
        <w:rPr>
          <w:b/>
          <w:bCs/>
        </w:rPr>
        <w:t>Option ID</w:t>
      </w:r>
      <w:r>
        <w:t>: If the option has an ID number provided from the existing plan, record it here.</w:t>
      </w:r>
    </w:p>
    <w:p w14:paraId="11C2193D" w14:textId="77777777" w:rsidR="00D20A57" w:rsidRDefault="00000000" w:rsidP="00D20A57">
      <w:pPr>
        <w:pStyle w:val="ListParagraph"/>
        <w:numPr>
          <w:ilvl w:val="0"/>
          <w:numId w:val="31"/>
        </w:numPr>
      </w:pPr>
      <w:r w:rsidRPr="00D20A57">
        <w:rPr>
          <w:b/>
          <w:bCs/>
        </w:rPr>
        <w:t>Option</w:t>
      </w:r>
      <w:r>
        <w:t>: Record the option as described in the existing plan.</w:t>
      </w:r>
    </w:p>
    <w:p w14:paraId="7208D3C0" w14:textId="77777777" w:rsidR="00D20A57" w:rsidRDefault="00000000" w:rsidP="00D20A57">
      <w:pPr>
        <w:pStyle w:val="ListParagraph"/>
        <w:numPr>
          <w:ilvl w:val="0"/>
          <w:numId w:val="31"/>
        </w:numPr>
      </w:pPr>
      <w:r w:rsidRPr="00D20A57">
        <w:rPr>
          <w:b/>
          <w:bCs/>
        </w:rPr>
        <w:t>Hazard</w:t>
      </w:r>
      <w:r>
        <w:t>: Record the climate-related hazard(s) addressed by the resilience option. Separate each climate-related hazard with a comma.</w:t>
      </w:r>
    </w:p>
    <w:p w14:paraId="0393A0EE" w14:textId="77777777" w:rsidR="00D20A57" w:rsidRDefault="00000000" w:rsidP="00D20A57">
      <w:pPr>
        <w:pStyle w:val="ListParagraph"/>
        <w:numPr>
          <w:ilvl w:val="0"/>
          <w:numId w:val="31"/>
        </w:numPr>
      </w:pPr>
      <w:r w:rsidRPr="00D20A57">
        <w:rPr>
          <w:b/>
          <w:bCs/>
        </w:rPr>
        <w:t>Asset</w:t>
      </w:r>
      <w:r>
        <w:t>: Record the asset(s) addressed by the resilience option. Separate each asset with a comma.</w:t>
      </w:r>
    </w:p>
    <w:p w14:paraId="0ADC8D1F" w14:textId="77777777" w:rsidR="00D20A57" w:rsidRDefault="00000000" w:rsidP="00D20A57">
      <w:pPr>
        <w:pStyle w:val="ListParagraph"/>
        <w:numPr>
          <w:ilvl w:val="0"/>
          <w:numId w:val="31"/>
        </w:numPr>
      </w:pPr>
      <w:r w:rsidRPr="00D20A57">
        <w:rPr>
          <w:b/>
          <w:bCs/>
        </w:rPr>
        <w:t>Action Type</w:t>
      </w:r>
      <w:r>
        <w:t xml:space="preserve">: </w:t>
      </w:r>
      <w:r w:rsidRPr="00D20A57">
        <w:t xml:space="preserve">Review </w:t>
      </w:r>
      <w:hyperlink w:anchor="_owh4al1m53a2">
        <w:r w:rsidR="0050111B" w:rsidRPr="00D20A57">
          <w:rPr>
            <w:rStyle w:val="Hyperlink"/>
          </w:rPr>
          <w:t>Action Types</w:t>
        </w:r>
      </w:hyperlink>
      <w:r w:rsidRPr="00D20A57">
        <w:t xml:space="preserve"> guidance</w:t>
      </w:r>
      <w:r>
        <w:t xml:space="preserve"> to help determine the Action Type.</w:t>
      </w:r>
    </w:p>
    <w:p w14:paraId="705FC038" w14:textId="77777777" w:rsidR="00D20A57" w:rsidRDefault="00000000" w:rsidP="00D20A57">
      <w:pPr>
        <w:pStyle w:val="ListParagraph"/>
        <w:numPr>
          <w:ilvl w:val="0"/>
          <w:numId w:val="31"/>
        </w:numPr>
      </w:pPr>
      <w:r w:rsidRPr="00D20A57">
        <w:rPr>
          <w:b/>
          <w:bCs/>
        </w:rPr>
        <w:t>Source</w:t>
      </w:r>
      <w:r>
        <w:t>: Record the title and relevant information about the source of this option.</w:t>
      </w:r>
    </w:p>
    <w:p w14:paraId="17612845" w14:textId="77777777" w:rsidR="00D20A57" w:rsidRDefault="00000000" w:rsidP="00D20A57">
      <w:pPr>
        <w:pStyle w:val="ListParagraph"/>
        <w:numPr>
          <w:ilvl w:val="0"/>
          <w:numId w:val="31"/>
        </w:numPr>
      </w:pPr>
      <w:r w:rsidRPr="00D20A57">
        <w:rPr>
          <w:b/>
          <w:bCs/>
        </w:rPr>
        <w:t>Local or National Best Practice</w:t>
      </w:r>
      <w:r>
        <w:t>: Is this option specific to the locality? Or is it more generally a national best practice?</w:t>
      </w:r>
    </w:p>
    <w:p w14:paraId="71B01194" w14:textId="77777777" w:rsidR="00D20A57" w:rsidRDefault="00000000" w:rsidP="00D20A57">
      <w:pPr>
        <w:pStyle w:val="ListParagraph"/>
        <w:numPr>
          <w:ilvl w:val="0"/>
          <w:numId w:val="31"/>
        </w:numPr>
      </w:pPr>
      <w:r w:rsidRPr="00D20A57">
        <w:rPr>
          <w:b/>
          <w:bCs/>
        </w:rPr>
        <w:t>Community ID</w:t>
      </w:r>
      <w:r>
        <w:t xml:space="preserve">: Assign a new customized ID that is relevant to the community. For example, Asheville, North Carolina, used a system of AVL-1, AVL-2. Other communities used a prefix </w:t>
      </w:r>
      <w:r>
        <w:lastRenderedPageBreak/>
        <w:t>descriptive of Action Type. For example, Policy Options were Pol-1, Pol-2, and Outreach Options were OR-1, OR-2.</w:t>
      </w:r>
    </w:p>
    <w:p w14:paraId="48F345D3" w14:textId="5C92400D" w:rsidR="0050111B" w:rsidRPr="00D20A57" w:rsidRDefault="00000000" w:rsidP="00D20A57">
      <w:pPr>
        <w:pStyle w:val="ListParagraph"/>
        <w:numPr>
          <w:ilvl w:val="0"/>
          <w:numId w:val="31"/>
        </w:numPr>
      </w:pPr>
      <w:r w:rsidRPr="00D20A57">
        <w:rPr>
          <w:b/>
          <w:bCs/>
        </w:rPr>
        <w:t xml:space="preserve">Local Option (Reworded): </w:t>
      </w:r>
      <w:r>
        <w:t>If needed, reword or rephrase the option to make it more relevant to your community.</w:t>
      </w:r>
    </w:p>
    <w:p w14:paraId="37CA8705" w14:textId="77777777" w:rsidR="0050111B" w:rsidRDefault="0050111B" w:rsidP="00DA1AA0"/>
    <w:p w14:paraId="6FAA9CB6" w14:textId="77777777" w:rsidR="0050111B" w:rsidRDefault="00000000" w:rsidP="00DA1AA0">
      <w:pPr>
        <w:pStyle w:val="Heading3"/>
      </w:pPr>
      <w:bookmarkStart w:id="96" w:name="_z82j04m49zwp" w:colFirst="0" w:colLast="0"/>
      <w:bookmarkEnd w:id="96"/>
      <w:r>
        <w:t>Integrating National Options into Community Inventory</w:t>
      </w:r>
    </w:p>
    <w:p w14:paraId="7F4AE068" w14:textId="77777777" w:rsidR="0050111B" w:rsidRDefault="00000000" w:rsidP="00DA1AA0">
      <w:r w:rsidRPr="00D20A57">
        <w:t>Follow the steps below to investigate and identify options from the U.S. Climate Resilience Toolkit’s Options Database (</w:t>
      </w:r>
      <w:hyperlink r:id="rId83">
        <w:r w:rsidR="0050111B" w:rsidRPr="00D20A57">
          <w:rPr>
            <w:rStyle w:val="Hyperlink"/>
          </w:rPr>
          <w:t>https://toolkit.climate.gov/option</w:t>
        </w:r>
      </w:hyperlink>
      <w:r w:rsidRPr="00D20A57">
        <w:t>).</w:t>
      </w:r>
      <w:r>
        <w:t xml:space="preserve"> Add any new options to the resilience options added from the previous step in the </w:t>
      </w:r>
      <w:r>
        <w:rPr>
          <w:b/>
          <w:bCs/>
        </w:rPr>
        <w:t>4.1 Resilience Objectives and Options</w:t>
      </w:r>
      <w:r>
        <w:t xml:space="preserve"> tab in your Resilience Spreadsheet Repository.</w:t>
      </w:r>
    </w:p>
    <w:p w14:paraId="7690045E" w14:textId="77777777" w:rsidR="0050111B" w:rsidRDefault="0050111B" w:rsidP="00DA1AA0"/>
    <w:p w14:paraId="0E047D77" w14:textId="77777777" w:rsidR="0050111B" w:rsidRDefault="00000000" w:rsidP="00DA1AA0">
      <w:r>
        <w:t>Search the database by assets, hazards, action types, or source or by using a keyword. Select the options to learn more about how they were applied in local situations.</w:t>
      </w:r>
    </w:p>
    <w:p w14:paraId="5D4E06AF" w14:textId="77777777" w:rsidR="0050111B" w:rsidRDefault="0050111B" w:rsidP="00DA1AA0"/>
    <w:p w14:paraId="15635A38" w14:textId="77777777" w:rsidR="0050111B" w:rsidRDefault="00000000" w:rsidP="00DA1AA0">
      <w:r>
        <w:t>Transfer any applicable resilience options to the 4.1 Resilience Objectives and Options tab in your Resilience Spreadsheet Repository.</w:t>
      </w:r>
    </w:p>
    <w:p w14:paraId="1F88C660" w14:textId="77777777" w:rsidR="0050111B" w:rsidRDefault="0050111B" w:rsidP="00DA1AA0"/>
    <w:p w14:paraId="5D2F14E9" w14:textId="77777777" w:rsidR="0050111B" w:rsidRDefault="00000000" w:rsidP="00DA1AA0">
      <w:pPr>
        <w:pStyle w:val="Heading3"/>
      </w:pPr>
      <w:bookmarkStart w:id="97" w:name="_owh4al1m53a2" w:colFirst="0" w:colLast="0"/>
      <w:bookmarkEnd w:id="97"/>
      <w:r>
        <w:t>Action Types</w:t>
      </w:r>
    </w:p>
    <w:p w14:paraId="724205C9" w14:textId="77777777" w:rsidR="0050111B" w:rsidRDefault="00000000" w:rsidP="00DA1AA0">
      <w:r>
        <w:t>Resilience options (strategies and actions) can be classified into different categories and subcategories. Working with user groups, it was decided to label these categories and subcategories as actions.</w:t>
      </w:r>
    </w:p>
    <w:p w14:paraId="69E4D35F" w14:textId="77777777" w:rsidR="0050111B" w:rsidRDefault="0050111B" w:rsidP="00DA1AA0"/>
    <w:p w14:paraId="095D17A6" w14:textId="0FA48B50" w:rsidR="00141196" w:rsidRDefault="00141196" w:rsidP="00DA1AA0">
      <w:r>
        <w:t>Below is a list of the main actions, with the associated action types listed.</w:t>
      </w:r>
    </w:p>
    <w:p w14:paraId="544A0AB0" w14:textId="77777777" w:rsidR="00141196" w:rsidRPr="00141196" w:rsidRDefault="00141196" w:rsidP="00141196">
      <w:pPr>
        <w:pStyle w:val="ListParagraph"/>
        <w:numPr>
          <w:ilvl w:val="0"/>
          <w:numId w:val="242"/>
        </w:numPr>
      </w:pPr>
      <w:r w:rsidRPr="00141196">
        <w:t>Capacity Building</w:t>
      </w:r>
    </w:p>
    <w:p w14:paraId="3788D9FB" w14:textId="1B498471" w:rsidR="00141196" w:rsidRPr="00141196" w:rsidRDefault="00141196" w:rsidP="00141196">
      <w:pPr>
        <w:pStyle w:val="ListParagraph"/>
        <w:numPr>
          <w:ilvl w:val="1"/>
          <w:numId w:val="242"/>
        </w:numPr>
      </w:pPr>
      <w:r w:rsidRPr="00141196">
        <w:t>Adaptive capacity of workforce, staffing, training</w:t>
      </w:r>
    </w:p>
    <w:p w14:paraId="181F3612" w14:textId="0E8CF7A2" w:rsidR="00141196" w:rsidRPr="00141196" w:rsidRDefault="00141196" w:rsidP="00141196">
      <w:pPr>
        <w:pStyle w:val="ListParagraph"/>
        <w:numPr>
          <w:ilvl w:val="1"/>
          <w:numId w:val="242"/>
        </w:numPr>
      </w:pPr>
      <w:r w:rsidRPr="00141196">
        <w:t>Community resources, transformative strategies, resilience hubs</w:t>
      </w:r>
    </w:p>
    <w:p w14:paraId="006A19C0" w14:textId="3FE34433" w:rsidR="00141196" w:rsidRPr="00141196" w:rsidRDefault="00141196" w:rsidP="00141196">
      <w:pPr>
        <w:pStyle w:val="ListParagraph"/>
        <w:numPr>
          <w:ilvl w:val="1"/>
          <w:numId w:val="242"/>
        </w:numPr>
      </w:pPr>
      <w:r w:rsidRPr="00141196">
        <w:t>Data collection, analysis, research, vulnerability and risk assessment</w:t>
      </w:r>
    </w:p>
    <w:p w14:paraId="016A79A0" w14:textId="2C6C003C" w:rsidR="00141196" w:rsidRPr="00141196" w:rsidRDefault="00141196" w:rsidP="00141196">
      <w:pPr>
        <w:pStyle w:val="ListParagraph"/>
        <w:numPr>
          <w:ilvl w:val="1"/>
          <w:numId w:val="242"/>
        </w:numPr>
      </w:pPr>
      <w:r w:rsidRPr="00141196">
        <w:t>Governance capacity building</w:t>
      </w:r>
    </w:p>
    <w:p w14:paraId="6CC89C4E" w14:textId="49384303" w:rsidR="00141196" w:rsidRPr="00141196" w:rsidRDefault="00141196" w:rsidP="00141196">
      <w:pPr>
        <w:pStyle w:val="ListParagraph"/>
        <w:numPr>
          <w:ilvl w:val="1"/>
          <w:numId w:val="242"/>
        </w:numPr>
      </w:pPr>
      <w:r w:rsidRPr="00141196">
        <w:t>Mitigation actions</w:t>
      </w:r>
    </w:p>
    <w:p w14:paraId="672155FA" w14:textId="6CCB294D" w:rsidR="00141196" w:rsidRPr="00141196" w:rsidRDefault="00141196" w:rsidP="00141196">
      <w:pPr>
        <w:pStyle w:val="ListParagraph"/>
        <w:numPr>
          <w:ilvl w:val="1"/>
          <w:numId w:val="242"/>
        </w:numPr>
      </w:pPr>
      <w:r w:rsidRPr="00141196">
        <w:t>Modeling</w:t>
      </w:r>
    </w:p>
    <w:p w14:paraId="04EC5016" w14:textId="6A292263" w:rsidR="00141196" w:rsidRPr="00141196" w:rsidRDefault="00141196" w:rsidP="00141196">
      <w:pPr>
        <w:pStyle w:val="ListParagraph"/>
        <w:numPr>
          <w:ilvl w:val="1"/>
          <w:numId w:val="242"/>
        </w:numPr>
      </w:pPr>
      <w:r w:rsidRPr="00141196">
        <w:t>Monitoring, inspection, and maintenance</w:t>
      </w:r>
    </w:p>
    <w:p w14:paraId="78C8FD8F" w14:textId="2C5C932A" w:rsidR="00141196" w:rsidRPr="00141196" w:rsidRDefault="00141196" w:rsidP="00141196">
      <w:pPr>
        <w:pStyle w:val="ListParagraph"/>
        <w:numPr>
          <w:ilvl w:val="1"/>
          <w:numId w:val="242"/>
        </w:numPr>
      </w:pPr>
      <w:r w:rsidRPr="00141196">
        <w:t>Operations</w:t>
      </w:r>
    </w:p>
    <w:p w14:paraId="41F85149" w14:textId="220A14A5" w:rsidR="00141196" w:rsidRDefault="00141196" w:rsidP="00141196">
      <w:pPr>
        <w:pStyle w:val="ListParagraph"/>
        <w:numPr>
          <w:ilvl w:val="1"/>
          <w:numId w:val="242"/>
        </w:numPr>
      </w:pPr>
      <w:r w:rsidRPr="00141196">
        <w:t>Unassigned (miscellaneous category)</w:t>
      </w:r>
    </w:p>
    <w:p w14:paraId="4C6079BF" w14:textId="349E2B43" w:rsidR="00141196" w:rsidRDefault="00141196" w:rsidP="00141196">
      <w:pPr>
        <w:pStyle w:val="ListParagraph"/>
        <w:numPr>
          <w:ilvl w:val="0"/>
          <w:numId w:val="242"/>
        </w:numPr>
      </w:pPr>
      <w:r w:rsidRPr="00141196">
        <w:t>Capital Improvements – Green and Gray Infrastructure</w:t>
      </w:r>
    </w:p>
    <w:p w14:paraId="578FF27F" w14:textId="77777777" w:rsidR="00141196" w:rsidRDefault="00141196" w:rsidP="00141196">
      <w:pPr>
        <w:pStyle w:val="ListParagraph"/>
        <w:numPr>
          <w:ilvl w:val="1"/>
          <w:numId w:val="242"/>
        </w:numPr>
      </w:pPr>
      <w:r>
        <w:t>Nature-based solutions (green infrastructure)</w:t>
      </w:r>
    </w:p>
    <w:p w14:paraId="4856DB09" w14:textId="77777777" w:rsidR="00141196" w:rsidRDefault="00141196" w:rsidP="00141196">
      <w:pPr>
        <w:pStyle w:val="ListParagraph"/>
        <w:numPr>
          <w:ilvl w:val="1"/>
          <w:numId w:val="242"/>
        </w:numPr>
      </w:pPr>
      <w:r>
        <w:t>Armoring, hardening, retrofits, and revetments</w:t>
      </w:r>
    </w:p>
    <w:p w14:paraId="471DCD7F" w14:textId="77777777" w:rsidR="00141196" w:rsidRDefault="00141196" w:rsidP="00141196">
      <w:pPr>
        <w:pStyle w:val="ListParagraph"/>
        <w:numPr>
          <w:ilvl w:val="1"/>
          <w:numId w:val="242"/>
        </w:numPr>
      </w:pPr>
      <w:r>
        <w:t>Elevated roads</w:t>
      </w:r>
    </w:p>
    <w:p w14:paraId="5D616A2F" w14:textId="77777777" w:rsidR="00141196" w:rsidRDefault="00141196" w:rsidP="00141196">
      <w:pPr>
        <w:pStyle w:val="ListParagraph"/>
        <w:numPr>
          <w:ilvl w:val="1"/>
          <w:numId w:val="242"/>
        </w:numPr>
      </w:pPr>
      <w:r>
        <w:t>Enhanced bridges and structures</w:t>
      </w:r>
    </w:p>
    <w:p w14:paraId="7D33803C" w14:textId="77777777" w:rsidR="00141196" w:rsidRDefault="00141196" w:rsidP="00141196">
      <w:pPr>
        <w:pStyle w:val="ListParagraph"/>
        <w:numPr>
          <w:ilvl w:val="1"/>
          <w:numId w:val="242"/>
        </w:numPr>
      </w:pPr>
      <w:r>
        <w:t>Enhanced pavement</w:t>
      </w:r>
    </w:p>
    <w:p w14:paraId="3BCB84F8" w14:textId="77777777" w:rsidR="00141196" w:rsidRDefault="00141196" w:rsidP="00141196">
      <w:pPr>
        <w:pStyle w:val="ListParagraph"/>
        <w:numPr>
          <w:ilvl w:val="1"/>
          <w:numId w:val="242"/>
        </w:numPr>
      </w:pPr>
      <w:r>
        <w:lastRenderedPageBreak/>
        <w:t xml:space="preserve">Flood barriers, dams, and levees </w:t>
      </w:r>
    </w:p>
    <w:p w14:paraId="09B8EBA6" w14:textId="77777777" w:rsidR="00141196" w:rsidRDefault="00141196" w:rsidP="00141196">
      <w:pPr>
        <w:pStyle w:val="ListParagraph"/>
        <w:numPr>
          <w:ilvl w:val="1"/>
          <w:numId w:val="242"/>
        </w:numPr>
      </w:pPr>
      <w:r>
        <w:t>Increased hydraulic capacity of drainage systems, culverts</w:t>
      </w:r>
    </w:p>
    <w:p w14:paraId="1634F2B5" w14:textId="77777777" w:rsidR="00141196" w:rsidRDefault="00141196" w:rsidP="00141196">
      <w:pPr>
        <w:pStyle w:val="ListParagraph"/>
        <w:numPr>
          <w:ilvl w:val="1"/>
          <w:numId w:val="242"/>
        </w:numPr>
      </w:pPr>
      <w:r>
        <w:t>Slope failure and rock slide stabilization</w:t>
      </w:r>
    </w:p>
    <w:p w14:paraId="084FD476" w14:textId="77777777" w:rsidR="00141196" w:rsidRDefault="00141196" w:rsidP="00141196">
      <w:pPr>
        <w:pStyle w:val="ListParagraph"/>
        <w:numPr>
          <w:ilvl w:val="1"/>
          <w:numId w:val="242"/>
        </w:numPr>
      </w:pPr>
      <w:r>
        <w:t>Stormwater infrastructure</w:t>
      </w:r>
    </w:p>
    <w:p w14:paraId="79966A03" w14:textId="77777777" w:rsidR="00141196" w:rsidRDefault="00141196" w:rsidP="00141196">
      <w:pPr>
        <w:pStyle w:val="ListParagraph"/>
        <w:numPr>
          <w:ilvl w:val="1"/>
          <w:numId w:val="242"/>
        </w:numPr>
      </w:pPr>
      <w:r>
        <w:t>Wastewater infrastructure</w:t>
      </w:r>
    </w:p>
    <w:p w14:paraId="1A6DE94E" w14:textId="77777777" w:rsidR="00141196" w:rsidRDefault="00141196" w:rsidP="00141196">
      <w:pPr>
        <w:pStyle w:val="ListParagraph"/>
        <w:numPr>
          <w:ilvl w:val="1"/>
          <w:numId w:val="242"/>
        </w:numPr>
      </w:pPr>
      <w:r>
        <w:t>Water Infrastructure</w:t>
      </w:r>
    </w:p>
    <w:p w14:paraId="7EF83DBF" w14:textId="059C24B0" w:rsidR="00141196" w:rsidRDefault="00141196" w:rsidP="00141196">
      <w:pPr>
        <w:pStyle w:val="ListParagraph"/>
        <w:numPr>
          <w:ilvl w:val="1"/>
          <w:numId w:val="242"/>
        </w:numPr>
      </w:pPr>
      <w:r>
        <w:t>Adaptive capacity of buildings</w:t>
      </w:r>
    </w:p>
    <w:p w14:paraId="515AE783" w14:textId="224739F0" w:rsidR="00141196" w:rsidRDefault="00141196" w:rsidP="00141196">
      <w:pPr>
        <w:pStyle w:val="ListParagraph"/>
        <w:numPr>
          <w:ilvl w:val="0"/>
          <w:numId w:val="242"/>
        </w:numPr>
      </w:pPr>
      <w:r w:rsidRPr="00141196">
        <w:t>Funding and Finance</w:t>
      </w:r>
    </w:p>
    <w:p w14:paraId="454C2913" w14:textId="77777777" w:rsidR="00141196" w:rsidRDefault="00141196" w:rsidP="00141196">
      <w:pPr>
        <w:pStyle w:val="ListParagraph"/>
        <w:numPr>
          <w:ilvl w:val="1"/>
          <w:numId w:val="242"/>
        </w:numPr>
      </w:pPr>
      <w:r>
        <w:t>Economic development</w:t>
      </w:r>
    </w:p>
    <w:p w14:paraId="15D08683" w14:textId="77777777" w:rsidR="00141196" w:rsidRDefault="00141196" w:rsidP="00141196">
      <w:pPr>
        <w:pStyle w:val="ListParagraph"/>
        <w:numPr>
          <w:ilvl w:val="1"/>
          <w:numId w:val="242"/>
        </w:numPr>
      </w:pPr>
      <w:r>
        <w:t>Financing and incentives</w:t>
      </w:r>
    </w:p>
    <w:p w14:paraId="3ADD10C2" w14:textId="7BC50370" w:rsidR="00141196" w:rsidRDefault="00141196" w:rsidP="00141196">
      <w:pPr>
        <w:pStyle w:val="ListParagraph"/>
        <w:numPr>
          <w:ilvl w:val="1"/>
          <w:numId w:val="242"/>
        </w:numPr>
      </w:pPr>
      <w:r>
        <w:t>Funding</w:t>
      </w:r>
    </w:p>
    <w:p w14:paraId="3CD693C0" w14:textId="6BEEE9F6" w:rsidR="00141196" w:rsidRDefault="00141196" w:rsidP="00141196">
      <w:pPr>
        <w:pStyle w:val="ListParagraph"/>
        <w:numPr>
          <w:ilvl w:val="0"/>
          <w:numId w:val="242"/>
        </w:numPr>
      </w:pPr>
      <w:r w:rsidRPr="00141196">
        <w:t>Health, Wellness, and Security</w:t>
      </w:r>
    </w:p>
    <w:p w14:paraId="58FE7FED" w14:textId="3753F3B7" w:rsidR="00141196" w:rsidRDefault="00141196" w:rsidP="00141196">
      <w:pPr>
        <w:pStyle w:val="ListParagraph"/>
        <w:numPr>
          <w:ilvl w:val="1"/>
          <w:numId w:val="242"/>
        </w:numPr>
      </w:pPr>
      <w:r>
        <w:t>Food Security</w:t>
      </w:r>
    </w:p>
    <w:p w14:paraId="2B69ABB9" w14:textId="612CBCF6" w:rsidR="00141196" w:rsidRDefault="00141196" w:rsidP="00141196">
      <w:pPr>
        <w:pStyle w:val="ListParagraph"/>
        <w:numPr>
          <w:ilvl w:val="1"/>
          <w:numId w:val="242"/>
        </w:numPr>
      </w:pPr>
      <w:r>
        <w:t>Public Health</w:t>
      </w:r>
    </w:p>
    <w:p w14:paraId="78BD65EF" w14:textId="7D0B6CDB" w:rsidR="00141196" w:rsidRDefault="00141196" w:rsidP="00141196">
      <w:pPr>
        <w:pStyle w:val="ListParagraph"/>
        <w:numPr>
          <w:ilvl w:val="0"/>
          <w:numId w:val="242"/>
        </w:numPr>
      </w:pPr>
      <w:r w:rsidRPr="00141196">
        <w:t>Land Use, Land Conservation, and Zoning</w:t>
      </w:r>
    </w:p>
    <w:p w14:paraId="05D2384E" w14:textId="77777777" w:rsidR="00141196" w:rsidRDefault="00141196" w:rsidP="00141196">
      <w:pPr>
        <w:pStyle w:val="ListParagraph"/>
        <w:numPr>
          <w:ilvl w:val="1"/>
          <w:numId w:val="242"/>
        </w:numPr>
      </w:pPr>
      <w:r>
        <w:t>Land use practice</w:t>
      </w:r>
    </w:p>
    <w:p w14:paraId="74F6ACB6" w14:textId="6CC6B54A" w:rsidR="00141196" w:rsidRDefault="00141196" w:rsidP="00141196">
      <w:pPr>
        <w:pStyle w:val="ListParagraph"/>
        <w:numPr>
          <w:ilvl w:val="1"/>
          <w:numId w:val="242"/>
        </w:numPr>
      </w:pPr>
      <w:r>
        <w:t>Low Impact Development (LID)</w:t>
      </w:r>
    </w:p>
    <w:p w14:paraId="2CC896C6" w14:textId="6A0CF874" w:rsidR="00141196" w:rsidRDefault="00141196" w:rsidP="00141196">
      <w:pPr>
        <w:pStyle w:val="ListParagraph"/>
        <w:numPr>
          <w:ilvl w:val="0"/>
          <w:numId w:val="242"/>
        </w:numPr>
      </w:pPr>
      <w:r w:rsidRPr="00141196">
        <w:t>Managed Retreat, Relocation, and Buyout</w:t>
      </w:r>
    </w:p>
    <w:p w14:paraId="7B66F9D5" w14:textId="77777777" w:rsidR="00141196" w:rsidRDefault="00141196" w:rsidP="00141196">
      <w:pPr>
        <w:pStyle w:val="ListParagraph"/>
        <w:numPr>
          <w:ilvl w:val="1"/>
          <w:numId w:val="242"/>
        </w:numPr>
      </w:pPr>
      <w:r>
        <w:t>Retreat</w:t>
      </w:r>
    </w:p>
    <w:p w14:paraId="388B47A2" w14:textId="77777777" w:rsidR="00141196" w:rsidRDefault="00141196" w:rsidP="00141196">
      <w:pPr>
        <w:pStyle w:val="ListParagraph"/>
        <w:numPr>
          <w:ilvl w:val="1"/>
          <w:numId w:val="242"/>
        </w:numPr>
      </w:pPr>
      <w:r>
        <w:t>Relocation</w:t>
      </w:r>
    </w:p>
    <w:p w14:paraId="554A06E9" w14:textId="5247D0DE" w:rsidR="00141196" w:rsidRDefault="00141196" w:rsidP="00141196">
      <w:pPr>
        <w:pStyle w:val="ListParagraph"/>
        <w:numPr>
          <w:ilvl w:val="1"/>
          <w:numId w:val="242"/>
        </w:numPr>
      </w:pPr>
      <w:r>
        <w:t>Buyouts</w:t>
      </w:r>
    </w:p>
    <w:p w14:paraId="20E532FE" w14:textId="662785DE" w:rsidR="00141196" w:rsidRDefault="00141196" w:rsidP="00141196">
      <w:pPr>
        <w:pStyle w:val="ListParagraph"/>
        <w:numPr>
          <w:ilvl w:val="0"/>
          <w:numId w:val="242"/>
        </w:numPr>
      </w:pPr>
      <w:r>
        <w:t>Partnerships and Collaboration</w:t>
      </w:r>
    </w:p>
    <w:p w14:paraId="57537313" w14:textId="2B61E8AA" w:rsidR="00141196" w:rsidRDefault="00141196" w:rsidP="00141196">
      <w:pPr>
        <w:pStyle w:val="ListParagraph"/>
        <w:numPr>
          <w:ilvl w:val="1"/>
          <w:numId w:val="242"/>
        </w:numPr>
      </w:pPr>
      <w:r>
        <w:t>Partnerships</w:t>
      </w:r>
    </w:p>
    <w:p w14:paraId="7130B8B5" w14:textId="6C844C47" w:rsidR="00141196" w:rsidRDefault="00141196" w:rsidP="00141196">
      <w:pPr>
        <w:pStyle w:val="ListParagraph"/>
        <w:numPr>
          <w:ilvl w:val="0"/>
          <w:numId w:val="242"/>
        </w:numPr>
      </w:pPr>
      <w:r w:rsidRPr="00141196">
        <w:t>Planning and Management</w:t>
      </w:r>
    </w:p>
    <w:p w14:paraId="504728B2" w14:textId="77777777" w:rsidR="00141196" w:rsidRDefault="00141196" w:rsidP="00141196">
      <w:pPr>
        <w:pStyle w:val="ListParagraph"/>
        <w:numPr>
          <w:ilvl w:val="1"/>
          <w:numId w:val="242"/>
        </w:numPr>
      </w:pPr>
      <w:r>
        <w:t>Design and alternative designs</w:t>
      </w:r>
    </w:p>
    <w:p w14:paraId="54F10F8D" w14:textId="77777777" w:rsidR="00141196" w:rsidRDefault="00141196" w:rsidP="00141196">
      <w:pPr>
        <w:pStyle w:val="ListParagraph"/>
        <w:numPr>
          <w:ilvl w:val="1"/>
          <w:numId w:val="242"/>
        </w:numPr>
      </w:pPr>
      <w:r>
        <w:t>Planning</w:t>
      </w:r>
    </w:p>
    <w:p w14:paraId="3EEE7ABA" w14:textId="77777777" w:rsidR="00141196" w:rsidRDefault="00141196" w:rsidP="00141196">
      <w:pPr>
        <w:pStyle w:val="ListParagraph"/>
        <w:numPr>
          <w:ilvl w:val="1"/>
          <w:numId w:val="242"/>
        </w:numPr>
      </w:pPr>
      <w:r>
        <w:t>Redundancy of routes, adaptive capacity</w:t>
      </w:r>
    </w:p>
    <w:p w14:paraId="0467F6D2" w14:textId="5DE6F7A0" w:rsidR="00141196" w:rsidRDefault="00141196" w:rsidP="00141196">
      <w:pPr>
        <w:pStyle w:val="ListParagraph"/>
        <w:numPr>
          <w:ilvl w:val="1"/>
          <w:numId w:val="242"/>
        </w:numPr>
      </w:pPr>
      <w:r>
        <w:t>Supply chains</w:t>
      </w:r>
    </w:p>
    <w:p w14:paraId="7B62D42D" w14:textId="27F03AD2" w:rsidR="00141196" w:rsidRDefault="00141196" w:rsidP="00141196">
      <w:pPr>
        <w:pStyle w:val="ListParagraph"/>
        <w:numPr>
          <w:ilvl w:val="0"/>
          <w:numId w:val="242"/>
        </w:numPr>
      </w:pPr>
      <w:r w:rsidRPr="00141196">
        <w:t>Policy, Codes, and Standards</w:t>
      </w:r>
    </w:p>
    <w:p w14:paraId="6EF7190A" w14:textId="77777777" w:rsidR="00141196" w:rsidRDefault="00141196" w:rsidP="00141196">
      <w:pPr>
        <w:pStyle w:val="ListParagraph"/>
        <w:numPr>
          <w:ilvl w:val="1"/>
          <w:numId w:val="242"/>
        </w:numPr>
      </w:pPr>
      <w:r>
        <w:t>Building codes</w:t>
      </w:r>
    </w:p>
    <w:p w14:paraId="18887C43" w14:textId="77777777" w:rsidR="00141196" w:rsidRDefault="00141196" w:rsidP="00141196">
      <w:pPr>
        <w:pStyle w:val="ListParagraph"/>
        <w:numPr>
          <w:ilvl w:val="1"/>
          <w:numId w:val="242"/>
        </w:numPr>
      </w:pPr>
      <w:r>
        <w:t>Standards</w:t>
      </w:r>
    </w:p>
    <w:p w14:paraId="0A9ED979" w14:textId="4713D1E8" w:rsidR="00141196" w:rsidRDefault="00141196" w:rsidP="00141196">
      <w:pPr>
        <w:pStyle w:val="ListParagraph"/>
        <w:numPr>
          <w:ilvl w:val="1"/>
          <w:numId w:val="242"/>
        </w:numPr>
      </w:pPr>
      <w:r>
        <w:t>Policies</w:t>
      </w:r>
    </w:p>
    <w:p w14:paraId="6E00FB29" w14:textId="4B879B9F" w:rsidR="00141196" w:rsidRDefault="00141196" w:rsidP="00141196">
      <w:pPr>
        <w:pStyle w:val="ListParagraph"/>
        <w:numPr>
          <w:ilvl w:val="0"/>
          <w:numId w:val="242"/>
        </w:numPr>
      </w:pPr>
      <w:r w:rsidRPr="00141196">
        <w:t>Preparedness and Response</w:t>
      </w:r>
    </w:p>
    <w:p w14:paraId="6FC515CD" w14:textId="77777777" w:rsidR="00141196" w:rsidRDefault="00141196" w:rsidP="00141196">
      <w:pPr>
        <w:pStyle w:val="ListParagraph"/>
        <w:numPr>
          <w:ilvl w:val="1"/>
          <w:numId w:val="242"/>
        </w:numPr>
      </w:pPr>
      <w:r>
        <w:t>Early warning systems</w:t>
      </w:r>
    </w:p>
    <w:p w14:paraId="76E2522E" w14:textId="77777777" w:rsidR="00141196" w:rsidRDefault="00141196" w:rsidP="00141196">
      <w:pPr>
        <w:pStyle w:val="ListParagraph"/>
        <w:numPr>
          <w:ilvl w:val="1"/>
          <w:numId w:val="242"/>
        </w:numPr>
      </w:pPr>
      <w:r>
        <w:t xml:space="preserve">Emergency management </w:t>
      </w:r>
    </w:p>
    <w:p w14:paraId="7BD83169" w14:textId="6377A086" w:rsidR="00141196" w:rsidRDefault="00141196" w:rsidP="00141196">
      <w:pPr>
        <w:pStyle w:val="ListParagraph"/>
        <w:numPr>
          <w:ilvl w:val="1"/>
          <w:numId w:val="242"/>
        </w:numPr>
      </w:pPr>
      <w:r>
        <w:t>Prescribed fire and fuel management</w:t>
      </w:r>
    </w:p>
    <w:p w14:paraId="28B91977" w14:textId="4ECA1C31" w:rsidR="00141196" w:rsidRDefault="00141196" w:rsidP="00141196">
      <w:pPr>
        <w:pStyle w:val="ListParagraph"/>
        <w:numPr>
          <w:ilvl w:val="0"/>
          <w:numId w:val="242"/>
        </w:numPr>
      </w:pPr>
      <w:r w:rsidRPr="00141196">
        <w:t>Public Education and Outreach</w:t>
      </w:r>
    </w:p>
    <w:p w14:paraId="267565D8" w14:textId="77777777" w:rsidR="00141196" w:rsidRDefault="00141196" w:rsidP="00141196">
      <w:pPr>
        <w:pStyle w:val="ListParagraph"/>
        <w:numPr>
          <w:ilvl w:val="1"/>
          <w:numId w:val="242"/>
        </w:numPr>
      </w:pPr>
      <w:r>
        <w:t>Communications</w:t>
      </w:r>
    </w:p>
    <w:p w14:paraId="00D0D382" w14:textId="77777777" w:rsidR="00141196" w:rsidRDefault="00141196" w:rsidP="00141196">
      <w:pPr>
        <w:pStyle w:val="ListParagraph"/>
        <w:numPr>
          <w:ilvl w:val="1"/>
          <w:numId w:val="242"/>
        </w:numPr>
      </w:pPr>
      <w:r>
        <w:lastRenderedPageBreak/>
        <w:t>Community engagement</w:t>
      </w:r>
    </w:p>
    <w:p w14:paraId="67DDF118" w14:textId="664ED301" w:rsidR="00141196" w:rsidRDefault="00141196" w:rsidP="00141196">
      <w:pPr>
        <w:pStyle w:val="ListParagraph"/>
        <w:numPr>
          <w:ilvl w:val="1"/>
          <w:numId w:val="242"/>
        </w:numPr>
      </w:pPr>
      <w:r>
        <w:t>Education</w:t>
      </w:r>
    </w:p>
    <w:p w14:paraId="5546D884" w14:textId="77777777" w:rsidR="0050111B" w:rsidRDefault="0050111B" w:rsidP="00DA1AA0"/>
    <w:p w14:paraId="19ED1E4A" w14:textId="77777777" w:rsidR="0050111B" w:rsidRDefault="00000000" w:rsidP="00DA1AA0">
      <w:r>
        <w:br w:type="page"/>
      </w:r>
    </w:p>
    <w:p w14:paraId="38AFCAA9" w14:textId="77777777" w:rsidR="0050111B" w:rsidRDefault="00000000" w:rsidP="00DA1AA0">
      <w:pPr>
        <w:pStyle w:val="Heading1"/>
        <w:rPr>
          <w:color w:val="0085CA"/>
        </w:rPr>
      </w:pPr>
      <w:bookmarkStart w:id="98" w:name="_m1wynjdlf6m" w:colFirst="0" w:colLast="0"/>
      <w:bookmarkEnd w:id="98"/>
      <w:r>
        <w:lastRenderedPageBreak/>
        <w:t xml:space="preserve">Prioritize and </w:t>
      </w:r>
      <w:r w:rsidRPr="000B48FD">
        <w:rPr>
          <w:color w:val="056FB7"/>
        </w:rPr>
        <w:t>Plan</w:t>
      </w:r>
    </w:p>
    <w:p w14:paraId="4AFE7DB3" w14:textId="77777777" w:rsidR="0050111B" w:rsidRDefault="0050111B" w:rsidP="00DA1AA0"/>
    <w:p w14:paraId="202920BC" w14:textId="77777777" w:rsidR="0050111B" w:rsidRDefault="00000000" w:rsidP="00DA1AA0">
      <w:r>
        <w:t>Remember, the objectives for the Prioritize and Plan phase are . . .</w:t>
      </w:r>
    </w:p>
    <w:p w14:paraId="64D98491" w14:textId="77777777" w:rsidR="0050111B" w:rsidRDefault="00000000" w:rsidP="00DA1AA0">
      <w:pPr>
        <w:pStyle w:val="ListParagraph"/>
        <w:numPr>
          <w:ilvl w:val="0"/>
          <w:numId w:val="130"/>
        </w:numPr>
      </w:pPr>
      <w:r>
        <w:t>Prioritize resilience options (strategies and actions)</w:t>
      </w:r>
    </w:p>
    <w:p w14:paraId="07BF9854" w14:textId="77777777" w:rsidR="0050111B" w:rsidRDefault="00000000" w:rsidP="00DA1AA0">
      <w:pPr>
        <w:pStyle w:val="ListParagraph"/>
        <w:numPr>
          <w:ilvl w:val="0"/>
          <w:numId w:val="130"/>
        </w:numPr>
      </w:pPr>
      <w:r>
        <w:t>Planning – Acquire funding</w:t>
      </w:r>
    </w:p>
    <w:p w14:paraId="5C438656" w14:textId="77777777" w:rsidR="0050111B" w:rsidRDefault="00000000" w:rsidP="00DA1AA0">
      <w:pPr>
        <w:pStyle w:val="ListParagraph"/>
        <w:numPr>
          <w:ilvl w:val="0"/>
          <w:numId w:val="130"/>
        </w:numPr>
      </w:pPr>
      <w:r>
        <w:t>Planning – Address uncertainty</w:t>
      </w:r>
    </w:p>
    <w:p w14:paraId="25857772" w14:textId="77777777" w:rsidR="0050111B" w:rsidRDefault="00000000" w:rsidP="00DA1AA0">
      <w:pPr>
        <w:pStyle w:val="ListParagraph"/>
        <w:numPr>
          <w:ilvl w:val="0"/>
          <w:numId w:val="130"/>
        </w:numPr>
      </w:pPr>
      <w:r>
        <w:t>Write the resilience plan</w:t>
      </w:r>
    </w:p>
    <w:p w14:paraId="0C4420F7" w14:textId="77777777" w:rsidR="0050111B" w:rsidRDefault="0050111B" w:rsidP="00DA1AA0"/>
    <w:p w14:paraId="2CB16153" w14:textId="77777777" w:rsidR="0050111B" w:rsidRDefault="00000000" w:rsidP="00DA1AA0">
      <w:r>
        <w:t>This workbook provides the following resources for the Prioritize and Plan phase:</w:t>
      </w:r>
    </w:p>
    <w:p w14:paraId="2BEF6C78" w14:textId="4D5C161B" w:rsidR="0050111B" w:rsidRPr="00D20A57" w:rsidRDefault="0050111B" w:rsidP="00D20A57">
      <w:pPr>
        <w:pStyle w:val="ListParagraph"/>
        <w:numPr>
          <w:ilvl w:val="0"/>
          <w:numId w:val="193"/>
        </w:numPr>
      </w:pPr>
      <w:hyperlink w:anchor="_Prioritize_and_Plan" w:history="1">
        <w:r w:rsidRPr="00D20A57">
          <w:rPr>
            <w:rStyle w:val="Hyperlink"/>
          </w:rPr>
          <w:t>Prioritize and Plan Glossary</w:t>
        </w:r>
      </w:hyperlink>
    </w:p>
    <w:p w14:paraId="1B20FDBB" w14:textId="77777777" w:rsidR="0050111B" w:rsidRPr="00D20A57" w:rsidRDefault="0050111B" w:rsidP="00D20A57">
      <w:pPr>
        <w:pStyle w:val="ListParagraph"/>
        <w:numPr>
          <w:ilvl w:val="0"/>
          <w:numId w:val="193"/>
        </w:numPr>
      </w:pPr>
      <w:hyperlink w:anchor="_j440zc8tdqmj">
        <w:r w:rsidRPr="00D20A57">
          <w:rPr>
            <w:rStyle w:val="Hyperlink"/>
          </w:rPr>
          <w:t>Prioritize Resilience Options (Strategies and Actions)</w:t>
        </w:r>
      </w:hyperlink>
    </w:p>
    <w:p w14:paraId="5BB2A302" w14:textId="77777777" w:rsidR="0050111B" w:rsidRPr="00D20A57" w:rsidRDefault="0050111B" w:rsidP="00D20A57">
      <w:pPr>
        <w:pStyle w:val="ListParagraph"/>
        <w:numPr>
          <w:ilvl w:val="0"/>
          <w:numId w:val="193"/>
        </w:numPr>
      </w:pPr>
      <w:hyperlink w:anchor="_ht66xe3d6yql">
        <w:r w:rsidRPr="00D20A57">
          <w:rPr>
            <w:rStyle w:val="Hyperlink"/>
          </w:rPr>
          <w:t>Planning – Acquire Funding</w:t>
        </w:r>
      </w:hyperlink>
    </w:p>
    <w:p w14:paraId="6F2466C7" w14:textId="77777777" w:rsidR="0050111B" w:rsidRPr="00D20A57" w:rsidRDefault="0050111B" w:rsidP="00D20A57">
      <w:pPr>
        <w:pStyle w:val="ListParagraph"/>
        <w:numPr>
          <w:ilvl w:val="0"/>
          <w:numId w:val="193"/>
        </w:numPr>
      </w:pPr>
      <w:hyperlink w:anchor="_jl6izq79cqt9">
        <w:r w:rsidRPr="00D20A57">
          <w:rPr>
            <w:rStyle w:val="Hyperlink"/>
          </w:rPr>
          <w:t>Funding and Financing Plan Template</w:t>
        </w:r>
      </w:hyperlink>
    </w:p>
    <w:p w14:paraId="6287E570" w14:textId="77777777" w:rsidR="0050111B" w:rsidRPr="00D20A57" w:rsidRDefault="0050111B" w:rsidP="00D20A57">
      <w:pPr>
        <w:pStyle w:val="ListParagraph"/>
        <w:numPr>
          <w:ilvl w:val="0"/>
          <w:numId w:val="193"/>
        </w:numPr>
      </w:pPr>
      <w:hyperlink w:anchor="_c0kggsg023ff">
        <w:r w:rsidRPr="00D20A57">
          <w:rPr>
            <w:rStyle w:val="Hyperlink"/>
          </w:rPr>
          <w:t>Write the Resilience Plan</w:t>
        </w:r>
      </w:hyperlink>
    </w:p>
    <w:p w14:paraId="1279F15A" w14:textId="77777777" w:rsidR="0050111B" w:rsidRPr="00D20A57" w:rsidRDefault="00000000" w:rsidP="00D20A57">
      <w:r w:rsidRPr="00D20A57">
        <w:br w:type="page"/>
      </w:r>
    </w:p>
    <w:p w14:paraId="6B2CC03E" w14:textId="77777777" w:rsidR="0050111B" w:rsidRDefault="00000000" w:rsidP="00DA1AA0">
      <w:pPr>
        <w:pStyle w:val="Heading2"/>
      </w:pPr>
      <w:bookmarkStart w:id="99" w:name="_5z3hri9d878z" w:colFirst="0" w:colLast="0"/>
      <w:bookmarkStart w:id="100" w:name="_Prioritize_and_Plan"/>
      <w:bookmarkEnd w:id="99"/>
      <w:bookmarkEnd w:id="100"/>
      <w:r>
        <w:lastRenderedPageBreak/>
        <w:t>Prioritize and Plan Glossary</w:t>
      </w:r>
    </w:p>
    <w:p w14:paraId="2ED7ED5B" w14:textId="77777777" w:rsidR="0050111B" w:rsidRPr="00D20A57" w:rsidRDefault="00000000" w:rsidP="00DA1AA0">
      <w:pPr>
        <w:rPr>
          <w:b/>
          <w:bCs/>
        </w:rPr>
      </w:pPr>
      <w:r w:rsidRPr="00D20A57">
        <w:rPr>
          <w:b/>
          <w:bCs/>
        </w:rPr>
        <w:t>Adaptation Pathways</w:t>
      </w:r>
    </w:p>
    <w:p w14:paraId="2CB98604" w14:textId="77777777" w:rsidR="0050111B" w:rsidRDefault="00000000" w:rsidP="00DA1AA0">
      <w:r>
        <w:t>A decision-making process that incorporates flexibility into adaptation planning using a sequence of manageable steps over time.</w:t>
      </w:r>
    </w:p>
    <w:p w14:paraId="645705A4" w14:textId="77777777" w:rsidR="0050111B" w:rsidRDefault="0050111B" w:rsidP="00DA1AA0"/>
    <w:p w14:paraId="79805BA3" w14:textId="77777777" w:rsidR="0050111B" w:rsidRPr="00D20A57" w:rsidRDefault="00000000" w:rsidP="00DA1AA0">
      <w:pPr>
        <w:rPr>
          <w:b/>
          <w:bCs/>
        </w:rPr>
      </w:pPr>
      <w:r w:rsidRPr="00D20A57">
        <w:rPr>
          <w:b/>
          <w:bCs/>
        </w:rPr>
        <w:t>Terms relevant to Adaptation Pathways</w:t>
      </w:r>
    </w:p>
    <w:p w14:paraId="4C486E1B" w14:textId="77777777" w:rsidR="0050111B" w:rsidRDefault="0050111B" w:rsidP="00DA1AA0"/>
    <w:p w14:paraId="11B4DF3F" w14:textId="77777777" w:rsidR="0050111B" w:rsidRPr="00D20A57" w:rsidRDefault="00000000" w:rsidP="00D20A57">
      <w:pPr>
        <w:ind w:left="720" w:right="720"/>
        <w:rPr>
          <w:b/>
          <w:bCs/>
        </w:rPr>
      </w:pPr>
      <w:r w:rsidRPr="00D20A57">
        <w:rPr>
          <w:b/>
          <w:bCs/>
        </w:rPr>
        <w:t>Catalysts</w:t>
      </w:r>
    </w:p>
    <w:p w14:paraId="62E53AC4" w14:textId="77777777" w:rsidR="0050111B" w:rsidRDefault="00000000" w:rsidP="00D20A57">
      <w:pPr>
        <w:ind w:left="720" w:right="720"/>
      </w:pPr>
      <w:r>
        <w:t>Often sudden events or new opportunities that dramatically change your ability to act. Catalysts are just as important as environmental thresholds. Examples: A major federal grant for resilience projects is announced; a new partnership with a regional authority is formed; an extreme weather event causes unexpected damage, creating political will for change.</w:t>
      </w:r>
    </w:p>
    <w:p w14:paraId="0F0C6AF7" w14:textId="77777777" w:rsidR="0050111B" w:rsidRDefault="0050111B" w:rsidP="00D20A57">
      <w:pPr>
        <w:ind w:left="720" w:right="720"/>
      </w:pPr>
    </w:p>
    <w:p w14:paraId="6A703F93" w14:textId="77777777" w:rsidR="0050111B" w:rsidRPr="00D20A57" w:rsidRDefault="00000000" w:rsidP="00D20A57">
      <w:pPr>
        <w:ind w:left="720" w:right="720"/>
        <w:rPr>
          <w:b/>
          <w:bCs/>
        </w:rPr>
      </w:pPr>
      <w:r w:rsidRPr="00D20A57">
        <w:rPr>
          <w:b/>
          <w:bCs/>
        </w:rPr>
        <w:t>Decision Points</w:t>
      </w:r>
    </w:p>
    <w:p w14:paraId="6F43CCEE" w14:textId="77777777" w:rsidR="0050111B" w:rsidRDefault="00000000" w:rsidP="00D20A57">
      <w:pPr>
        <w:ind w:left="720" w:right="720"/>
      </w:pPr>
      <w:r>
        <w:t>An indicator that, when reached, provides sufficient lead time for community engagement, permitting, construction, and funding arrangements to ensure a new adaptation option can be implemented before an adaptation threshold is reached.</w:t>
      </w:r>
    </w:p>
    <w:p w14:paraId="1719C132" w14:textId="77777777" w:rsidR="0050111B" w:rsidRDefault="0050111B" w:rsidP="00D20A57">
      <w:pPr>
        <w:ind w:left="720" w:right="720"/>
      </w:pPr>
    </w:p>
    <w:p w14:paraId="521562DF" w14:textId="77777777" w:rsidR="0050111B" w:rsidRPr="00D20A57" w:rsidRDefault="00000000" w:rsidP="00D20A57">
      <w:pPr>
        <w:ind w:left="720" w:right="720"/>
        <w:rPr>
          <w:b/>
          <w:bCs/>
        </w:rPr>
      </w:pPr>
      <w:r w:rsidRPr="00D20A57">
        <w:rPr>
          <w:b/>
          <w:bCs/>
        </w:rPr>
        <w:t>Lead Time</w:t>
      </w:r>
    </w:p>
    <w:p w14:paraId="197ED856" w14:textId="77777777" w:rsidR="0050111B" w:rsidRDefault="00000000" w:rsidP="00D20A57">
      <w:pPr>
        <w:ind w:left="720" w:right="720"/>
      </w:pPr>
      <w:r>
        <w:t>The length of time necessary to implement an adaptation option.</w:t>
      </w:r>
    </w:p>
    <w:p w14:paraId="323E0E1F" w14:textId="77777777" w:rsidR="0050111B" w:rsidRDefault="0050111B" w:rsidP="00D20A57">
      <w:pPr>
        <w:ind w:left="720" w:right="720"/>
      </w:pPr>
    </w:p>
    <w:p w14:paraId="11B07B8E" w14:textId="77777777" w:rsidR="0050111B" w:rsidRPr="00D20A57" w:rsidRDefault="00000000" w:rsidP="00D20A57">
      <w:pPr>
        <w:ind w:left="720" w:right="720"/>
        <w:rPr>
          <w:b/>
          <w:bCs/>
        </w:rPr>
      </w:pPr>
      <w:r w:rsidRPr="00D20A57">
        <w:rPr>
          <w:b/>
          <w:bCs/>
        </w:rPr>
        <w:t>Longevity</w:t>
      </w:r>
    </w:p>
    <w:p w14:paraId="3A80A438" w14:textId="77777777" w:rsidR="0050111B" w:rsidRDefault="00000000" w:rsidP="00D20A57">
      <w:pPr>
        <w:ind w:left="720" w:right="720"/>
      </w:pPr>
      <w:r>
        <w:t>The length of time or the conditions under which an adaptation option will remain effective.</w:t>
      </w:r>
    </w:p>
    <w:p w14:paraId="7428C392" w14:textId="77777777" w:rsidR="0050111B" w:rsidRDefault="0050111B" w:rsidP="00D20A57">
      <w:pPr>
        <w:ind w:left="720" w:right="720"/>
      </w:pPr>
    </w:p>
    <w:p w14:paraId="5AE39FF7" w14:textId="77777777" w:rsidR="0050111B" w:rsidRPr="00D20A57" w:rsidRDefault="00000000" w:rsidP="00D20A57">
      <w:pPr>
        <w:ind w:left="720" w:right="720"/>
        <w:rPr>
          <w:b/>
          <w:bCs/>
        </w:rPr>
      </w:pPr>
      <w:r w:rsidRPr="00D20A57">
        <w:rPr>
          <w:b/>
          <w:bCs/>
        </w:rPr>
        <w:t>Thresholds</w:t>
      </w:r>
    </w:p>
    <w:p w14:paraId="697C9E2B" w14:textId="77777777" w:rsidR="0050111B" w:rsidRDefault="00000000" w:rsidP="00D20A57">
      <w:pPr>
        <w:ind w:left="720" w:right="720"/>
        <w:rPr>
          <w:b/>
          <w:bCs/>
          <w:color w:val="0085CA"/>
        </w:rPr>
      </w:pPr>
      <w:r>
        <w:t>Typically, slow-moving environmental changes that, once reached, mean the current strategy is no longer effective. Example: Sea level rises by one foot, causing a key access road to flood more than five times a year.</w:t>
      </w:r>
    </w:p>
    <w:p w14:paraId="6CCCD6D9" w14:textId="77777777" w:rsidR="0050111B" w:rsidRDefault="0050111B" w:rsidP="00DA1AA0"/>
    <w:p w14:paraId="095B2D02" w14:textId="77777777" w:rsidR="0050111B" w:rsidRPr="00D20A57" w:rsidRDefault="00000000" w:rsidP="00DA1AA0">
      <w:pPr>
        <w:rPr>
          <w:b/>
          <w:bCs/>
        </w:rPr>
      </w:pPr>
      <w:r w:rsidRPr="00D20A57">
        <w:rPr>
          <w:b/>
          <w:bCs/>
        </w:rPr>
        <w:t>Feasibility</w:t>
      </w:r>
    </w:p>
    <w:p w14:paraId="09DA680B" w14:textId="77777777" w:rsidR="0050111B" w:rsidRDefault="00000000" w:rsidP="00DA1AA0">
      <w:r>
        <w:t>Also referred to as the “ability to implement”; the degree to which climate goals and response options are considered possible, desirable, or both.</w:t>
      </w:r>
    </w:p>
    <w:p w14:paraId="1AD617F5" w14:textId="77777777" w:rsidR="0050111B" w:rsidRDefault="0050111B" w:rsidP="00DA1AA0"/>
    <w:p w14:paraId="2261E10E" w14:textId="77777777" w:rsidR="0050111B" w:rsidRPr="00D20A57" w:rsidRDefault="00000000" w:rsidP="00D20A57">
      <w:pPr>
        <w:keepNext/>
        <w:rPr>
          <w:b/>
          <w:bCs/>
        </w:rPr>
      </w:pPr>
      <w:r w:rsidRPr="00D20A57">
        <w:rPr>
          <w:b/>
          <w:bCs/>
        </w:rPr>
        <w:lastRenderedPageBreak/>
        <w:t>Resilience Planning</w:t>
      </w:r>
    </w:p>
    <w:p w14:paraId="2003A1C4" w14:textId="77777777" w:rsidR="0050111B" w:rsidRDefault="00000000" w:rsidP="00D20A57">
      <w:pPr>
        <w:keepNext/>
      </w:pPr>
      <w:r>
        <w:t>The process by which assets and hazards are defined within a community, and a vulnerability and risk assessment is performed to help identify and prioritize resilience-building actions.</w:t>
      </w:r>
    </w:p>
    <w:p w14:paraId="4661A136" w14:textId="77777777" w:rsidR="0050111B" w:rsidRDefault="0050111B" w:rsidP="00DA1AA0"/>
    <w:p w14:paraId="2A72799F" w14:textId="77777777" w:rsidR="0050111B" w:rsidRPr="00D20A57" w:rsidRDefault="00000000" w:rsidP="00DA1AA0">
      <w:pPr>
        <w:rPr>
          <w:b/>
          <w:bCs/>
        </w:rPr>
      </w:pPr>
      <w:r w:rsidRPr="00D20A57">
        <w:rPr>
          <w:b/>
          <w:bCs/>
        </w:rPr>
        <w:t>Scenario Planning</w:t>
      </w:r>
    </w:p>
    <w:p w14:paraId="04B09CE9" w14:textId="77777777" w:rsidR="0050111B" w:rsidRDefault="00000000" w:rsidP="00DA1AA0">
      <w:r>
        <w:t>A method for exploring multiple possible (hypothetical) futures that allows decision-makers to discuss and understand complex systems while also acknowledging their inherent uncertainty.</w:t>
      </w:r>
    </w:p>
    <w:p w14:paraId="06804973" w14:textId="77777777" w:rsidR="0050111B" w:rsidRDefault="00000000" w:rsidP="00DA1AA0">
      <w:r>
        <w:br w:type="page"/>
      </w:r>
    </w:p>
    <w:p w14:paraId="028E7A1A" w14:textId="77777777" w:rsidR="0050111B" w:rsidRDefault="00000000" w:rsidP="00DA1AA0">
      <w:pPr>
        <w:pStyle w:val="Heading2"/>
      </w:pPr>
      <w:bookmarkStart w:id="101" w:name="_j440zc8tdqmj" w:colFirst="0" w:colLast="0"/>
      <w:bookmarkEnd w:id="101"/>
      <w:r>
        <w:lastRenderedPageBreak/>
        <w:t>Prioritize Resilience Options (Strategies and Actions)</w:t>
      </w:r>
    </w:p>
    <w:p w14:paraId="2EEEE933" w14:textId="77777777" w:rsidR="0050111B" w:rsidRDefault="00000000" w:rsidP="00DA1AA0">
      <w:pPr>
        <w:pStyle w:val="Heading3"/>
      </w:pPr>
      <w:bookmarkStart w:id="102" w:name="_8kibrpevg9po" w:colFirst="0" w:colLast="0"/>
      <w:bookmarkEnd w:id="102"/>
      <w:r>
        <w:t>Activity Outcome</w:t>
      </w:r>
    </w:p>
    <w:p w14:paraId="1E751463" w14:textId="77777777" w:rsidR="0050111B" w:rsidRDefault="00000000" w:rsidP="00DA1AA0">
      <w:r w:rsidRPr="00D20A57">
        <w:t xml:space="preserve">Documentation of the prioritized resilience objectives and detailed information about their associated strategies and actions. You’ll add this documentation to your </w:t>
      </w:r>
      <w:hyperlink w:anchor="_5tuukfyc68n9">
        <w:r w:rsidR="0050111B" w:rsidRPr="00D20A57">
          <w:rPr>
            <w:rStyle w:val="Hyperlink"/>
          </w:rPr>
          <w:t>Draft Resilience Plan</w:t>
        </w:r>
      </w:hyperlink>
      <w:r>
        <w:t xml:space="preserve"> (</w:t>
      </w:r>
      <w:r>
        <w:rPr>
          <w:i/>
          <w:iCs/>
        </w:rPr>
        <w:t>Resilience Options [Strategies and Actions]</w:t>
      </w:r>
      <w:r>
        <w:t>).</w:t>
      </w:r>
    </w:p>
    <w:p w14:paraId="0C9BCFB1" w14:textId="77777777" w:rsidR="0050111B" w:rsidRDefault="0050111B" w:rsidP="00DA1AA0"/>
    <w:p w14:paraId="507B75D8" w14:textId="77777777" w:rsidR="0050111B" w:rsidRDefault="00000000" w:rsidP="00DA1AA0">
      <w:pPr>
        <w:pStyle w:val="Heading3"/>
      </w:pPr>
      <w:bookmarkStart w:id="103" w:name="_7006o5m7mfcg" w:colFirst="0" w:colLast="0"/>
      <w:bookmarkEnd w:id="103"/>
      <w:r>
        <w:t>Criteria for Evaluating Options Worksheet</w:t>
      </w:r>
    </w:p>
    <w:p w14:paraId="2B64B051" w14:textId="77777777" w:rsidR="0050111B" w:rsidRPr="00D20A57" w:rsidRDefault="00000000" w:rsidP="00DA1AA0">
      <w:r>
        <w:t xml:space="preserve">To organize the resilience options and associated criteria, access the </w:t>
      </w:r>
      <w:r>
        <w:rPr>
          <w:b/>
          <w:bCs/>
        </w:rPr>
        <w:t>4.1 Resilience Objectives and Options</w:t>
      </w:r>
      <w:r>
        <w:t xml:space="preserve"> tab in </w:t>
      </w:r>
      <w:r w:rsidRPr="00D20A57">
        <w:t xml:space="preserve">your </w:t>
      </w:r>
      <w:hyperlink w:anchor="l2g2tpx47dkk">
        <w:r w:rsidR="0050111B" w:rsidRPr="00D20A57">
          <w:rPr>
            <w:rStyle w:val="Hyperlink"/>
          </w:rPr>
          <w:t>Resilience Spreadsheet Repository</w:t>
        </w:r>
      </w:hyperlink>
      <w:r w:rsidRPr="00D20A57">
        <w:t>.</w:t>
      </w:r>
    </w:p>
    <w:p w14:paraId="50CCECE4" w14:textId="77777777" w:rsidR="0050111B" w:rsidRDefault="00000000" w:rsidP="00DA1AA0">
      <w:r>
        <w:t xml:space="preserve"> </w:t>
      </w:r>
    </w:p>
    <w:p w14:paraId="60A8BC05" w14:textId="77777777" w:rsidR="0050111B" w:rsidRDefault="00000000" w:rsidP="00DA1AA0">
      <w:r>
        <w:t xml:space="preserve">Copy and paste the Community ID and Local Option (Reworded) columns to the </w:t>
      </w:r>
      <w:r>
        <w:rPr>
          <w:b/>
          <w:bCs/>
        </w:rPr>
        <w:t>5.1 Community Options Prioritization tab</w:t>
      </w:r>
      <w:r>
        <w:t xml:space="preserve"> (the first two columns in the new tab).</w:t>
      </w:r>
    </w:p>
    <w:p w14:paraId="4441F9D0" w14:textId="77777777" w:rsidR="0050111B" w:rsidRDefault="0050111B" w:rsidP="00DA1AA0"/>
    <w:p w14:paraId="32196CEA" w14:textId="77777777" w:rsidR="0050111B" w:rsidRDefault="00000000" w:rsidP="00DA1AA0">
      <w:r>
        <w:t>Next, you and the project team will develop evaluation criteria for the two sets of criteria groupings (</w:t>
      </w:r>
      <w:r>
        <w:rPr>
          <w:b/>
          <w:bCs/>
        </w:rPr>
        <w:t>Reduction of vulnerability or risk, or both</w:t>
      </w:r>
      <w:r>
        <w:t xml:space="preserve">, and </w:t>
      </w:r>
      <w:r>
        <w:rPr>
          <w:b/>
          <w:bCs/>
        </w:rPr>
        <w:t>Ability to implement or feasibility</w:t>
      </w:r>
      <w:r>
        <w:t xml:space="preserve">). Use the space below to document the criteria, and then transfer these criteria to the </w:t>
      </w:r>
      <w:r>
        <w:rPr>
          <w:b/>
          <w:bCs/>
        </w:rPr>
        <w:t>5.1 Community Options Prioritization</w:t>
      </w:r>
      <w:r>
        <w:t xml:space="preserve"> tab. In the spreadsheet, feel free to modify the number of columns (adding or removing) to match the number of criteria you and the project team came up with for each of the two groupings. Currently, as a default, there are three criteria per category.</w:t>
      </w:r>
    </w:p>
    <w:p w14:paraId="14742A5F" w14:textId="77777777" w:rsidR="0050111B" w:rsidRDefault="0050111B" w:rsidP="00DA1AA0"/>
    <w:p w14:paraId="478A3E6D" w14:textId="77777777" w:rsidR="0050111B" w:rsidRDefault="00000000" w:rsidP="00DA1AA0">
      <w:r>
        <w:t xml:space="preserve">What criteria for </w:t>
      </w:r>
      <w:r>
        <w:rPr>
          <w:b/>
          <w:bCs/>
        </w:rPr>
        <w:t xml:space="preserve">Reduction of vulnerability or risk, or both </w:t>
      </w:r>
      <w:r>
        <w:t>do the team want to use (</w:t>
      </w:r>
      <w:r>
        <w:rPr>
          <w:i/>
          <w:iCs/>
        </w:rPr>
        <w:t>see examples below</w:t>
      </w:r>
      <w:r>
        <w:t>)?</w:t>
      </w:r>
    </w:p>
    <w:p w14:paraId="1D89B31E" w14:textId="77777777" w:rsidR="0050111B" w:rsidRDefault="00000000" w:rsidP="00DA1AA0">
      <w:pPr>
        <w:pStyle w:val="ListParagraph"/>
        <w:numPr>
          <w:ilvl w:val="0"/>
          <w:numId w:val="17"/>
        </w:numPr>
      </w:pPr>
      <w:r>
        <w:t>Your Answer Here</w:t>
      </w:r>
    </w:p>
    <w:p w14:paraId="46A93F5E" w14:textId="77777777" w:rsidR="0050111B" w:rsidRDefault="00000000" w:rsidP="00DA1AA0">
      <w:pPr>
        <w:pStyle w:val="ListParagraph"/>
        <w:numPr>
          <w:ilvl w:val="0"/>
          <w:numId w:val="17"/>
        </w:numPr>
      </w:pPr>
      <w:r>
        <w:t>Your Answer Here</w:t>
      </w:r>
    </w:p>
    <w:p w14:paraId="65F0DF33" w14:textId="77777777" w:rsidR="0050111B" w:rsidRDefault="00000000" w:rsidP="00DA1AA0">
      <w:pPr>
        <w:pStyle w:val="ListParagraph"/>
        <w:numPr>
          <w:ilvl w:val="0"/>
          <w:numId w:val="17"/>
        </w:numPr>
      </w:pPr>
      <w:r>
        <w:t>Your Answer Here</w:t>
      </w:r>
    </w:p>
    <w:p w14:paraId="64AF9080" w14:textId="77777777" w:rsidR="0050111B" w:rsidRDefault="0050111B" w:rsidP="00DA1AA0"/>
    <w:p w14:paraId="3E476AB2" w14:textId="77777777" w:rsidR="0050111B" w:rsidRDefault="00000000" w:rsidP="00DA1AA0">
      <w:r>
        <w:t xml:space="preserve">What criteria for </w:t>
      </w:r>
      <w:r>
        <w:rPr>
          <w:b/>
          <w:bCs/>
        </w:rPr>
        <w:t>Ability to implement</w:t>
      </w:r>
      <w:r>
        <w:t xml:space="preserve"> do the team want to use (</w:t>
      </w:r>
      <w:r>
        <w:rPr>
          <w:i/>
          <w:iCs/>
        </w:rPr>
        <w:t>see examples below</w:t>
      </w:r>
      <w:r>
        <w:t>)?</w:t>
      </w:r>
    </w:p>
    <w:p w14:paraId="54D51397" w14:textId="77777777" w:rsidR="0050111B" w:rsidRDefault="00000000" w:rsidP="00DA1AA0">
      <w:pPr>
        <w:pStyle w:val="ListParagraph"/>
        <w:numPr>
          <w:ilvl w:val="0"/>
          <w:numId w:val="107"/>
        </w:numPr>
      </w:pPr>
      <w:r>
        <w:t>Your Answer Here</w:t>
      </w:r>
    </w:p>
    <w:p w14:paraId="0D5D7B66" w14:textId="77777777" w:rsidR="0050111B" w:rsidRDefault="00000000" w:rsidP="00DA1AA0">
      <w:pPr>
        <w:pStyle w:val="ListParagraph"/>
        <w:numPr>
          <w:ilvl w:val="0"/>
          <w:numId w:val="107"/>
        </w:numPr>
      </w:pPr>
      <w:r>
        <w:t>Your Answer Here</w:t>
      </w:r>
    </w:p>
    <w:p w14:paraId="5653AEFA" w14:textId="77777777" w:rsidR="0050111B" w:rsidRDefault="00000000" w:rsidP="00DA1AA0">
      <w:pPr>
        <w:pStyle w:val="ListParagraph"/>
        <w:numPr>
          <w:ilvl w:val="0"/>
          <w:numId w:val="107"/>
        </w:numPr>
      </w:pPr>
      <w:r>
        <w:t>Your Answer Here</w:t>
      </w:r>
    </w:p>
    <w:p w14:paraId="636C8C21" w14:textId="00D02D56" w:rsidR="006B5CB6" w:rsidRDefault="006B5CB6">
      <w:r>
        <w:br w:type="page"/>
      </w:r>
    </w:p>
    <w:p w14:paraId="5648A9A0" w14:textId="0E399708" w:rsidR="0050111B" w:rsidRDefault="00000000" w:rsidP="00DA1AA0">
      <w:r>
        <w:rPr>
          <w:b/>
          <w:bCs/>
        </w:rPr>
        <w:lastRenderedPageBreak/>
        <w:t xml:space="preserve">Table </w:t>
      </w:r>
      <w:r w:rsidR="00604D2A">
        <w:rPr>
          <w:b/>
          <w:bCs/>
        </w:rPr>
        <w:t>3</w:t>
      </w:r>
      <w:r>
        <w:rPr>
          <w:b/>
          <w:bCs/>
        </w:rPr>
        <w:t xml:space="preserve">. </w:t>
      </w:r>
      <w:r>
        <w:t>Potential criteria for communities to consider.</w:t>
      </w:r>
    </w:p>
    <w:tbl>
      <w:tblPr>
        <w:tblStyle w:val="aff3"/>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3: Prioritization Criteria"/>
        <w:tblDescription w:val="A table listing criteria to evaluate options. Rows are grouped into &quot;Risk Reduction&quot; and &quot;Ability to Implement.&quot; Columns show the specific criterion question and the reasoning for considering it."/>
      </w:tblPr>
      <w:tblGrid>
        <w:gridCol w:w="1345"/>
        <w:gridCol w:w="1980"/>
        <w:gridCol w:w="6745"/>
      </w:tblGrid>
      <w:tr w:rsidR="00D20A57" w:rsidRPr="006B5CB6" w14:paraId="5B99A79B" w14:textId="77777777" w:rsidTr="00141196">
        <w:trPr>
          <w:tblHeader/>
        </w:trPr>
        <w:tc>
          <w:tcPr>
            <w:tcW w:w="1345" w:type="dxa"/>
            <w:tcBorders>
              <w:bottom w:val="single" w:sz="4" w:space="0" w:color="000000" w:themeColor="text1"/>
            </w:tcBorders>
          </w:tcPr>
          <w:p w14:paraId="2C46B627" w14:textId="77777777" w:rsidR="00D20A57" w:rsidRPr="006B5CB6" w:rsidRDefault="00D20A57" w:rsidP="006B5CB6">
            <w:pPr>
              <w:spacing w:line="240" w:lineRule="auto"/>
              <w:rPr>
                <w:rFonts w:asciiTheme="minorHAnsi" w:hAnsiTheme="minorHAnsi" w:cstheme="minorHAnsi"/>
                <w:b/>
                <w:bCs/>
                <w:color w:val="FFFFFF" w:themeColor="background1"/>
                <w:sz w:val="20"/>
                <w:szCs w:val="20"/>
              </w:rPr>
            </w:pPr>
          </w:p>
        </w:tc>
        <w:tc>
          <w:tcPr>
            <w:tcW w:w="1980" w:type="dxa"/>
            <w:tcBorders>
              <w:bottom w:val="single" w:sz="4" w:space="0" w:color="000000" w:themeColor="text1"/>
            </w:tcBorders>
            <w:shd w:val="clear" w:color="auto" w:fill="666666"/>
            <w:tcMar>
              <w:top w:w="72" w:type="dxa"/>
              <w:left w:w="72" w:type="dxa"/>
              <w:bottom w:w="72" w:type="dxa"/>
              <w:right w:w="72" w:type="dxa"/>
            </w:tcMar>
          </w:tcPr>
          <w:p w14:paraId="3CA03E96" w14:textId="35DAF71C" w:rsidR="00D20A57" w:rsidRPr="006B5CB6" w:rsidRDefault="00D20A57" w:rsidP="006B5CB6">
            <w:pPr>
              <w:spacing w:line="240" w:lineRule="auto"/>
              <w:rPr>
                <w:rFonts w:asciiTheme="minorHAnsi" w:hAnsiTheme="minorHAnsi" w:cstheme="minorHAnsi"/>
                <w:b/>
                <w:bCs/>
                <w:color w:val="FFFFFF" w:themeColor="background1"/>
                <w:sz w:val="20"/>
                <w:szCs w:val="20"/>
              </w:rPr>
            </w:pPr>
            <w:r w:rsidRPr="006B5CB6">
              <w:rPr>
                <w:rFonts w:asciiTheme="minorHAnsi" w:hAnsiTheme="minorHAnsi" w:cstheme="minorHAnsi"/>
                <w:b/>
                <w:bCs/>
                <w:color w:val="FFFFFF" w:themeColor="background1"/>
                <w:sz w:val="20"/>
                <w:szCs w:val="20"/>
              </w:rPr>
              <w:t>Potential Criteria Question</w:t>
            </w:r>
          </w:p>
        </w:tc>
        <w:tc>
          <w:tcPr>
            <w:tcW w:w="6745" w:type="dxa"/>
            <w:tcBorders>
              <w:bottom w:val="single" w:sz="4" w:space="0" w:color="000000" w:themeColor="text1"/>
            </w:tcBorders>
            <w:shd w:val="clear" w:color="auto" w:fill="666666"/>
            <w:tcMar>
              <w:top w:w="72" w:type="dxa"/>
              <w:left w:w="72" w:type="dxa"/>
              <w:bottom w:w="72" w:type="dxa"/>
              <w:right w:w="72" w:type="dxa"/>
            </w:tcMar>
          </w:tcPr>
          <w:p w14:paraId="6A8DC3B3" w14:textId="77777777" w:rsidR="00D20A57" w:rsidRPr="006B5CB6" w:rsidRDefault="00D20A57" w:rsidP="006B5CB6">
            <w:pPr>
              <w:spacing w:line="240" w:lineRule="auto"/>
              <w:rPr>
                <w:rFonts w:asciiTheme="minorHAnsi" w:hAnsiTheme="minorHAnsi" w:cstheme="minorHAnsi"/>
                <w:b/>
                <w:bCs/>
                <w:color w:val="FFFFFF" w:themeColor="background1"/>
                <w:sz w:val="20"/>
                <w:szCs w:val="20"/>
              </w:rPr>
            </w:pPr>
            <w:r w:rsidRPr="006B5CB6">
              <w:rPr>
                <w:rFonts w:asciiTheme="minorHAnsi" w:hAnsiTheme="minorHAnsi" w:cstheme="minorHAnsi"/>
                <w:b/>
                <w:bCs/>
                <w:color w:val="FFFFFF" w:themeColor="background1"/>
                <w:sz w:val="20"/>
                <w:szCs w:val="20"/>
              </w:rPr>
              <w:t>Why might you consider this?</w:t>
            </w:r>
          </w:p>
        </w:tc>
      </w:tr>
      <w:tr w:rsidR="00D20A57" w:rsidRPr="006B5CB6" w14:paraId="4CC0BBE6" w14:textId="77777777" w:rsidTr="00141196">
        <w:trPr>
          <w:tblHeader/>
        </w:trPr>
        <w:tc>
          <w:tcPr>
            <w:tcW w:w="1345" w:type="dxa"/>
            <w:tcBorders>
              <w:top w:val="single" w:sz="4" w:space="0" w:color="000000" w:themeColor="text1"/>
            </w:tcBorders>
          </w:tcPr>
          <w:p w14:paraId="16B1B333" w14:textId="13BE37EB" w:rsidR="00D20A57" w:rsidRPr="006B5CB6" w:rsidRDefault="00D20A57" w:rsidP="006B5CB6">
            <w:pPr>
              <w:spacing w:line="240" w:lineRule="auto"/>
              <w:rPr>
                <w:rFonts w:asciiTheme="minorHAnsi" w:hAnsiTheme="minorHAnsi" w:cstheme="minorHAnsi"/>
                <w:b/>
                <w:bCs/>
                <w:sz w:val="20"/>
                <w:szCs w:val="20"/>
              </w:rPr>
            </w:pPr>
            <w:r w:rsidRPr="006B5CB6">
              <w:rPr>
                <w:rFonts w:asciiTheme="minorHAnsi" w:hAnsiTheme="minorHAnsi" w:cstheme="minorHAnsi"/>
                <w:b/>
                <w:bCs/>
                <w:sz w:val="20"/>
                <w:szCs w:val="20"/>
              </w:rPr>
              <w:t>Reduction of vulnerability or risk, or both</w:t>
            </w:r>
          </w:p>
        </w:tc>
        <w:tc>
          <w:tcPr>
            <w:tcW w:w="1980" w:type="dxa"/>
            <w:tcBorders>
              <w:top w:val="single" w:sz="4" w:space="0" w:color="000000" w:themeColor="text1"/>
            </w:tcBorders>
            <w:shd w:val="clear" w:color="auto" w:fill="F3F3F3"/>
            <w:tcMar>
              <w:top w:w="72" w:type="dxa"/>
              <w:left w:w="72" w:type="dxa"/>
              <w:bottom w:w="72" w:type="dxa"/>
              <w:right w:w="72" w:type="dxa"/>
            </w:tcMar>
          </w:tcPr>
          <w:p w14:paraId="4C5DAFA8" w14:textId="446FF909"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Ability to Increase Resilience</w:t>
            </w:r>
          </w:p>
        </w:tc>
        <w:tc>
          <w:tcPr>
            <w:tcW w:w="6745" w:type="dxa"/>
            <w:tcBorders>
              <w:top w:val="single" w:sz="4" w:space="0" w:color="000000" w:themeColor="text1"/>
            </w:tcBorders>
            <w:shd w:val="clear" w:color="auto" w:fill="F3F3F3"/>
            <w:tcMar>
              <w:top w:w="72" w:type="dxa"/>
              <w:left w:w="72" w:type="dxa"/>
              <w:bottom w:w="72" w:type="dxa"/>
              <w:right w:w="72" w:type="dxa"/>
            </w:tcMar>
          </w:tcPr>
          <w:p w14:paraId="412893F4"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this option, project, or strategy address the vulnerabilities and risks presented in the assessment? That is, will it increase resilience for the community for the particular threat?</w:t>
            </w:r>
          </w:p>
        </w:tc>
      </w:tr>
      <w:tr w:rsidR="00D20A57" w:rsidRPr="006B5CB6" w14:paraId="3020309B" w14:textId="77777777" w:rsidTr="00141196">
        <w:trPr>
          <w:tblHeader/>
        </w:trPr>
        <w:tc>
          <w:tcPr>
            <w:tcW w:w="1345" w:type="dxa"/>
          </w:tcPr>
          <w:p w14:paraId="0A076EAE"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18F5529B" w14:textId="3A3478B4"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Long-Term Sustainability (Future Change)</w:t>
            </w:r>
          </w:p>
        </w:tc>
        <w:tc>
          <w:tcPr>
            <w:tcW w:w="6745" w:type="dxa"/>
            <w:shd w:val="clear" w:color="auto" w:fill="F3F3F3"/>
            <w:tcMar>
              <w:top w:w="72" w:type="dxa"/>
              <w:left w:w="72" w:type="dxa"/>
              <w:bottom w:w="72" w:type="dxa"/>
              <w:right w:w="72" w:type="dxa"/>
            </w:tcMar>
          </w:tcPr>
          <w:p w14:paraId="166EB4F1"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In addition to promoting resilience today, does the option or strategy increase the ability to withstand expected future change related to the particular threat?</w:t>
            </w:r>
          </w:p>
        </w:tc>
      </w:tr>
      <w:tr w:rsidR="00D20A57" w:rsidRPr="006B5CB6" w14:paraId="366A40C6" w14:textId="77777777" w:rsidTr="00141196">
        <w:trPr>
          <w:tblHeader/>
        </w:trPr>
        <w:tc>
          <w:tcPr>
            <w:tcW w:w="1345" w:type="dxa"/>
            <w:tcBorders>
              <w:bottom w:val="single" w:sz="4" w:space="0" w:color="FFFFFF" w:themeColor="background1"/>
            </w:tcBorders>
          </w:tcPr>
          <w:p w14:paraId="287E542C" w14:textId="77777777" w:rsidR="00D20A57" w:rsidRPr="006B5CB6" w:rsidRDefault="00D20A57" w:rsidP="006B5CB6">
            <w:pPr>
              <w:spacing w:line="240" w:lineRule="auto"/>
              <w:rPr>
                <w:rFonts w:asciiTheme="minorHAnsi" w:hAnsiTheme="minorHAnsi" w:cstheme="minorHAnsi"/>
                <w:sz w:val="20"/>
                <w:szCs w:val="20"/>
              </w:rPr>
            </w:pPr>
          </w:p>
        </w:tc>
        <w:tc>
          <w:tcPr>
            <w:tcW w:w="1980" w:type="dxa"/>
            <w:tcBorders>
              <w:bottom w:val="single" w:sz="4" w:space="0" w:color="FFFFFF" w:themeColor="background1"/>
            </w:tcBorders>
            <w:shd w:val="clear" w:color="auto" w:fill="F3F3F3"/>
            <w:tcMar>
              <w:top w:w="72" w:type="dxa"/>
              <w:left w:w="72" w:type="dxa"/>
              <w:bottom w:w="72" w:type="dxa"/>
              <w:right w:w="72" w:type="dxa"/>
            </w:tcMar>
          </w:tcPr>
          <w:p w14:paraId="5DF586D8" w14:textId="5A2DC228"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Social equity goal alignment?</w:t>
            </w:r>
          </w:p>
        </w:tc>
        <w:tc>
          <w:tcPr>
            <w:tcW w:w="6745" w:type="dxa"/>
            <w:tcBorders>
              <w:bottom w:val="single" w:sz="4" w:space="0" w:color="FFFFFF" w:themeColor="background1"/>
            </w:tcBorders>
            <w:shd w:val="clear" w:color="auto" w:fill="F3F3F3"/>
            <w:tcMar>
              <w:top w:w="72" w:type="dxa"/>
              <w:left w:w="72" w:type="dxa"/>
              <w:bottom w:w="72" w:type="dxa"/>
              <w:right w:w="72" w:type="dxa"/>
            </w:tcMar>
          </w:tcPr>
          <w:p w14:paraId="2F42F2D2"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the option or strategy promote fairness, equity, and social responsibility to all people in the community?</w:t>
            </w:r>
          </w:p>
        </w:tc>
      </w:tr>
      <w:tr w:rsidR="00D20A57" w:rsidRPr="006B5CB6" w14:paraId="4CE89CD1" w14:textId="77777777" w:rsidTr="00141196">
        <w:trPr>
          <w:tblHeader/>
        </w:trPr>
        <w:tc>
          <w:tcPr>
            <w:tcW w:w="1345" w:type="dxa"/>
            <w:tcBorders>
              <w:bottom w:val="single" w:sz="4" w:space="0" w:color="000000" w:themeColor="text1"/>
            </w:tcBorders>
          </w:tcPr>
          <w:p w14:paraId="0A4E49D8" w14:textId="77777777" w:rsidR="00D20A57" w:rsidRPr="006B5CB6" w:rsidRDefault="00D20A57" w:rsidP="006B5CB6">
            <w:pPr>
              <w:spacing w:line="240" w:lineRule="auto"/>
              <w:rPr>
                <w:rFonts w:asciiTheme="minorHAnsi" w:hAnsiTheme="minorHAnsi" w:cstheme="minorHAnsi"/>
                <w:sz w:val="20"/>
                <w:szCs w:val="20"/>
              </w:rPr>
            </w:pPr>
          </w:p>
        </w:tc>
        <w:tc>
          <w:tcPr>
            <w:tcW w:w="1980" w:type="dxa"/>
            <w:tcBorders>
              <w:bottom w:val="single" w:sz="4" w:space="0" w:color="000000" w:themeColor="text1"/>
            </w:tcBorders>
            <w:shd w:val="clear" w:color="auto" w:fill="F3F3F3"/>
            <w:tcMar>
              <w:top w:w="72" w:type="dxa"/>
              <w:left w:w="72" w:type="dxa"/>
              <w:bottom w:w="72" w:type="dxa"/>
              <w:right w:w="72" w:type="dxa"/>
            </w:tcMar>
          </w:tcPr>
          <w:p w14:paraId="2543C7A5" w14:textId="116FD515"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Co-benefits?</w:t>
            </w:r>
          </w:p>
        </w:tc>
        <w:tc>
          <w:tcPr>
            <w:tcW w:w="6745" w:type="dxa"/>
            <w:tcBorders>
              <w:bottom w:val="single" w:sz="4" w:space="0" w:color="000000" w:themeColor="text1"/>
            </w:tcBorders>
            <w:shd w:val="clear" w:color="auto" w:fill="F3F3F3"/>
            <w:tcMar>
              <w:top w:w="72" w:type="dxa"/>
              <w:left w:w="72" w:type="dxa"/>
              <w:bottom w:w="72" w:type="dxa"/>
              <w:right w:w="72" w:type="dxa"/>
            </w:tcMar>
          </w:tcPr>
          <w:p w14:paraId="344EC502"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Will this option or strategy serve any additional benefit other than what it is intended for? That is, will this option or strategy address multiple threats? Multiple assets? Or other issues of value (e.g., environmental issues, social justice issues)?</w:t>
            </w:r>
          </w:p>
        </w:tc>
      </w:tr>
      <w:tr w:rsidR="00D20A57" w:rsidRPr="006B5CB6" w14:paraId="168F14A5" w14:textId="77777777" w:rsidTr="00141196">
        <w:trPr>
          <w:tblHeader/>
        </w:trPr>
        <w:tc>
          <w:tcPr>
            <w:tcW w:w="1345" w:type="dxa"/>
            <w:tcBorders>
              <w:top w:val="single" w:sz="4" w:space="0" w:color="000000" w:themeColor="text1"/>
            </w:tcBorders>
          </w:tcPr>
          <w:p w14:paraId="4C66271A" w14:textId="7C5A0807" w:rsidR="00D20A57" w:rsidRPr="006B5CB6" w:rsidRDefault="00D20A57" w:rsidP="006B5CB6">
            <w:pPr>
              <w:spacing w:line="240" w:lineRule="auto"/>
              <w:rPr>
                <w:rFonts w:asciiTheme="minorHAnsi" w:hAnsiTheme="minorHAnsi" w:cstheme="minorHAnsi"/>
                <w:b/>
                <w:bCs/>
                <w:sz w:val="20"/>
                <w:szCs w:val="20"/>
              </w:rPr>
            </w:pPr>
            <w:r w:rsidRPr="006B5CB6">
              <w:rPr>
                <w:rFonts w:asciiTheme="minorHAnsi" w:hAnsiTheme="minorHAnsi" w:cstheme="minorHAnsi"/>
                <w:b/>
                <w:bCs/>
                <w:sz w:val="20"/>
                <w:szCs w:val="20"/>
              </w:rPr>
              <w:t>Ability to Implement</w:t>
            </w:r>
          </w:p>
        </w:tc>
        <w:tc>
          <w:tcPr>
            <w:tcW w:w="1980" w:type="dxa"/>
            <w:tcBorders>
              <w:top w:val="single" w:sz="4" w:space="0" w:color="000000" w:themeColor="text1"/>
            </w:tcBorders>
            <w:shd w:val="clear" w:color="auto" w:fill="F3F3F3"/>
            <w:tcMar>
              <w:top w:w="72" w:type="dxa"/>
              <w:left w:w="72" w:type="dxa"/>
              <w:bottom w:w="72" w:type="dxa"/>
              <w:right w:w="72" w:type="dxa"/>
            </w:tcMar>
          </w:tcPr>
          <w:p w14:paraId="2539410C" w14:textId="03F440CA"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Political Will</w:t>
            </w:r>
          </w:p>
        </w:tc>
        <w:tc>
          <w:tcPr>
            <w:tcW w:w="6745" w:type="dxa"/>
            <w:tcBorders>
              <w:top w:val="single" w:sz="4" w:space="0" w:color="000000" w:themeColor="text1"/>
            </w:tcBorders>
            <w:shd w:val="clear" w:color="auto" w:fill="F3F3F3"/>
            <w:tcMar>
              <w:top w:w="72" w:type="dxa"/>
              <w:left w:w="72" w:type="dxa"/>
              <w:bottom w:w="72" w:type="dxa"/>
              <w:right w:w="72" w:type="dxa"/>
            </w:tcMar>
          </w:tcPr>
          <w:p w14:paraId="20812C59"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this option or strategy have public support? Is there political will to implement the option or strategy?</w:t>
            </w:r>
          </w:p>
        </w:tc>
      </w:tr>
      <w:tr w:rsidR="00D20A57" w:rsidRPr="006B5CB6" w14:paraId="0E2518CB" w14:textId="77777777" w:rsidTr="00141196">
        <w:trPr>
          <w:tblHeader/>
        </w:trPr>
        <w:tc>
          <w:tcPr>
            <w:tcW w:w="1345" w:type="dxa"/>
          </w:tcPr>
          <w:p w14:paraId="6B059585"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0A17CE45" w14:textId="05F6E03F"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Funding Availability</w:t>
            </w:r>
          </w:p>
        </w:tc>
        <w:tc>
          <w:tcPr>
            <w:tcW w:w="6745" w:type="dxa"/>
            <w:shd w:val="clear" w:color="auto" w:fill="F3F3F3"/>
            <w:tcMar>
              <w:top w:w="72" w:type="dxa"/>
              <w:left w:w="72" w:type="dxa"/>
              <w:bottom w:w="72" w:type="dxa"/>
              <w:right w:w="72" w:type="dxa"/>
            </w:tcMar>
          </w:tcPr>
          <w:p w14:paraId="4E50D5C0"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Will this option or strategy be financially feasible with current resources?</w:t>
            </w:r>
          </w:p>
        </w:tc>
      </w:tr>
      <w:tr w:rsidR="00D20A57" w:rsidRPr="006B5CB6" w14:paraId="3F1A680B" w14:textId="77777777" w:rsidTr="00141196">
        <w:trPr>
          <w:tblHeader/>
        </w:trPr>
        <w:tc>
          <w:tcPr>
            <w:tcW w:w="1345" w:type="dxa"/>
          </w:tcPr>
          <w:p w14:paraId="2741DBEF"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4034E8C1" w14:textId="5045F7D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Aligns with existing grant funding opportunities</w:t>
            </w:r>
          </w:p>
        </w:tc>
        <w:tc>
          <w:tcPr>
            <w:tcW w:w="6745" w:type="dxa"/>
            <w:shd w:val="clear" w:color="auto" w:fill="F3F3F3"/>
            <w:tcMar>
              <w:top w:w="72" w:type="dxa"/>
              <w:left w:w="72" w:type="dxa"/>
              <w:bottom w:w="72" w:type="dxa"/>
              <w:right w:w="72" w:type="dxa"/>
            </w:tcMar>
          </w:tcPr>
          <w:p w14:paraId="48D2191E"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this option meet the criteria for existing grant programs such as FEMA BRIC, HMGP, FMA, HUD, or others?</w:t>
            </w:r>
          </w:p>
        </w:tc>
      </w:tr>
      <w:tr w:rsidR="00D20A57" w:rsidRPr="006B5CB6" w14:paraId="0B8C38F6" w14:textId="77777777" w:rsidTr="00141196">
        <w:trPr>
          <w:tblHeader/>
        </w:trPr>
        <w:tc>
          <w:tcPr>
            <w:tcW w:w="1345" w:type="dxa"/>
          </w:tcPr>
          <w:p w14:paraId="065DDB05"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73164728" w14:textId="249F17B9"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Staff Capacity</w:t>
            </w:r>
          </w:p>
        </w:tc>
        <w:tc>
          <w:tcPr>
            <w:tcW w:w="6745" w:type="dxa"/>
            <w:shd w:val="clear" w:color="auto" w:fill="F3F3F3"/>
            <w:tcMar>
              <w:top w:w="72" w:type="dxa"/>
              <w:left w:w="72" w:type="dxa"/>
              <w:bottom w:w="72" w:type="dxa"/>
              <w:right w:w="72" w:type="dxa"/>
            </w:tcMar>
          </w:tcPr>
          <w:p w14:paraId="38B4CF94"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this option identify if staff capacity is a barrier to implementation? Or does it already exist with existing resources?</w:t>
            </w:r>
          </w:p>
        </w:tc>
      </w:tr>
      <w:tr w:rsidR="00D20A57" w:rsidRPr="006B5CB6" w14:paraId="66E5942A" w14:textId="77777777" w:rsidTr="00141196">
        <w:trPr>
          <w:tblHeader/>
        </w:trPr>
        <w:tc>
          <w:tcPr>
            <w:tcW w:w="1345" w:type="dxa"/>
          </w:tcPr>
          <w:p w14:paraId="1B6A4012"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1D71E0D4" w14:textId="59A7F4E1"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Identified in Existing Plans</w:t>
            </w:r>
          </w:p>
        </w:tc>
        <w:tc>
          <w:tcPr>
            <w:tcW w:w="6745" w:type="dxa"/>
            <w:shd w:val="clear" w:color="auto" w:fill="F3F3F3"/>
            <w:tcMar>
              <w:top w:w="72" w:type="dxa"/>
              <w:left w:w="72" w:type="dxa"/>
              <w:bottom w:w="72" w:type="dxa"/>
              <w:right w:w="72" w:type="dxa"/>
            </w:tcMar>
          </w:tcPr>
          <w:p w14:paraId="34CAE5FB"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Is the option already included in relevant community plans, such as the Capital Improvement Plan, Hazard Mitigation Plan, or Comprehensive Plan?</w:t>
            </w:r>
          </w:p>
        </w:tc>
      </w:tr>
      <w:tr w:rsidR="00D20A57" w:rsidRPr="006B5CB6" w14:paraId="1EE12DFD" w14:textId="77777777" w:rsidTr="00141196">
        <w:trPr>
          <w:tblHeader/>
        </w:trPr>
        <w:tc>
          <w:tcPr>
            <w:tcW w:w="1345" w:type="dxa"/>
          </w:tcPr>
          <w:p w14:paraId="71B4CAC4"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10720220" w14:textId="5628AE55"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Aligns with Existing Programs or Opportunities</w:t>
            </w:r>
          </w:p>
        </w:tc>
        <w:tc>
          <w:tcPr>
            <w:tcW w:w="6745" w:type="dxa"/>
            <w:shd w:val="clear" w:color="auto" w:fill="F3F3F3"/>
            <w:tcMar>
              <w:top w:w="72" w:type="dxa"/>
              <w:left w:w="72" w:type="dxa"/>
              <w:bottom w:w="72" w:type="dxa"/>
              <w:right w:w="72" w:type="dxa"/>
            </w:tcMar>
          </w:tcPr>
          <w:p w14:paraId="00C84A90"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Does the option complement or support existing government programs or initiatives?</w:t>
            </w:r>
          </w:p>
        </w:tc>
      </w:tr>
      <w:tr w:rsidR="00D20A57" w:rsidRPr="006B5CB6" w14:paraId="7D21A415" w14:textId="77777777" w:rsidTr="00141196">
        <w:trPr>
          <w:tblHeader/>
        </w:trPr>
        <w:tc>
          <w:tcPr>
            <w:tcW w:w="1345" w:type="dxa"/>
          </w:tcPr>
          <w:p w14:paraId="3A0E6030"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3FADF4D0" w14:textId="3FD3C3E1"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Technical Complexity</w:t>
            </w:r>
          </w:p>
        </w:tc>
        <w:tc>
          <w:tcPr>
            <w:tcW w:w="6745" w:type="dxa"/>
            <w:shd w:val="clear" w:color="auto" w:fill="F3F3F3"/>
            <w:tcMar>
              <w:top w:w="72" w:type="dxa"/>
              <w:left w:w="72" w:type="dxa"/>
              <w:bottom w:w="72" w:type="dxa"/>
              <w:right w:w="72" w:type="dxa"/>
            </w:tcMar>
          </w:tcPr>
          <w:p w14:paraId="0F95B3DB"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Can the option be implemented effectively using current technology and data?</w:t>
            </w:r>
          </w:p>
        </w:tc>
      </w:tr>
      <w:tr w:rsidR="00D20A57" w:rsidRPr="006B5CB6" w14:paraId="63A3B862" w14:textId="77777777" w:rsidTr="00141196">
        <w:trPr>
          <w:tblHeader/>
        </w:trPr>
        <w:tc>
          <w:tcPr>
            <w:tcW w:w="1345" w:type="dxa"/>
          </w:tcPr>
          <w:p w14:paraId="39F79953" w14:textId="77777777" w:rsidR="00D20A57" w:rsidRPr="006B5CB6" w:rsidRDefault="00D20A57" w:rsidP="006B5CB6">
            <w:pPr>
              <w:spacing w:line="240" w:lineRule="auto"/>
              <w:rPr>
                <w:rFonts w:asciiTheme="minorHAnsi" w:hAnsiTheme="minorHAnsi" w:cstheme="minorHAnsi"/>
                <w:sz w:val="20"/>
                <w:szCs w:val="20"/>
              </w:rPr>
            </w:pPr>
          </w:p>
        </w:tc>
        <w:tc>
          <w:tcPr>
            <w:tcW w:w="1980" w:type="dxa"/>
            <w:shd w:val="clear" w:color="auto" w:fill="F3F3F3"/>
            <w:tcMar>
              <w:top w:w="72" w:type="dxa"/>
              <w:left w:w="72" w:type="dxa"/>
              <w:bottom w:w="72" w:type="dxa"/>
              <w:right w:w="72" w:type="dxa"/>
            </w:tcMar>
          </w:tcPr>
          <w:p w14:paraId="0EA0BD6E" w14:textId="548CD5EC"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Regulatory Climate</w:t>
            </w:r>
          </w:p>
        </w:tc>
        <w:tc>
          <w:tcPr>
            <w:tcW w:w="6745" w:type="dxa"/>
            <w:shd w:val="clear" w:color="auto" w:fill="F3F3F3"/>
            <w:tcMar>
              <w:top w:w="72" w:type="dxa"/>
              <w:left w:w="72" w:type="dxa"/>
              <w:bottom w:w="72" w:type="dxa"/>
              <w:right w:w="72" w:type="dxa"/>
            </w:tcMar>
          </w:tcPr>
          <w:p w14:paraId="478FEBEB"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Can the option be permitted under current regulations?</w:t>
            </w:r>
          </w:p>
          <w:p w14:paraId="775A70BB" w14:textId="77777777" w:rsidR="00D20A57" w:rsidRPr="006B5CB6" w:rsidRDefault="00D20A57"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Are there any potential changes to future permitting requirements that could affect its feasibility?</w:t>
            </w:r>
          </w:p>
        </w:tc>
      </w:tr>
    </w:tbl>
    <w:p w14:paraId="6E36ADF1" w14:textId="77777777" w:rsidR="0050111B" w:rsidRDefault="00000000" w:rsidP="00DA1AA0">
      <w:r>
        <w:br w:type="page"/>
      </w:r>
    </w:p>
    <w:p w14:paraId="42BBF242" w14:textId="77777777" w:rsidR="0050111B" w:rsidRDefault="00000000" w:rsidP="00DA1AA0">
      <w:pPr>
        <w:pStyle w:val="Heading3"/>
      </w:pPr>
      <w:bookmarkStart w:id="104" w:name="_oinl3mp7y78h" w:colFirst="0" w:colLast="0"/>
      <w:bookmarkEnd w:id="104"/>
      <w:r>
        <w:lastRenderedPageBreak/>
        <w:t>Evaluate Resilience Options Using Selected Criteria</w:t>
      </w:r>
    </w:p>
    <w:p w14:paraId="3F49A39F" w14:textId="77777777" w:rsidR="0050111B" w:rsidRDefault="00000000" w:rsidP="00DA1AA0">
      <w:r>
        <w:t>You’ve identified the evaluation criteria! Now, you and the project team will use an evaluation mechanism to rate whether there are impediments between the proposed resilience options and the associated criteria. Some have found success using a traffic light legend (red/ yellow/ green) and pairing the colors with emojis to support accessibility needs.</w:t>
      </w:r>
    </w:p>
    <w:p w14:paraId="0716D5D8" w14:textId="77777777" w:rsidR="0050111B" w:rsidRDefault="0050111B" w:rsidP="00DA1AA0"/>
    <w:tbl>
      <w:tblPr>
        <w:tblStyle w:val="aff4"/>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360"/>
        <w:gridCol w:w="3360"/>
        <w:gridCol w:w="3360"/>
      </w:tblGrid>
      <w:tr w:rsidR="0050111B" w14:paraId="0376F4BC" w14:textId="77777777" w:rsidTr="00604D2A">
        <w:tc>
          <w:tcPr>
            <w:tcW w:w="3360" w:type="dxa"/>
            <w:tcBorders>
              <w:top w:val="single" w:sz="8" w:space="0" w:color="FFFFFF"/>
              <w:left w:val="single" w:sz="8" w:space="0" w:color="FFFFFF"/>
              <w:bottom w:val="single" w:sz="8" w:space="0" w:color="FFFFFF"/>
              <w:right w:val="single" w:sz="8" w:space="0" w:color="FFFFFF"/>
            </w:tcBorders>
            <w:shd w:val="clear" w:color="auto" w:fill="EA9999"/>
            <w:tcMar>
              <w:top w:w="72" w:type="dxa"/>
              <w:left w:w="72" w:type="dxa"/>
              <w:bottom w:w="72" w:type="dxa"/>
              <w:right w:w="72" w:type="dxa"/>
            </w:tcMar>
          </w:tcPr>
          <w:p w14:paraId="12167319" w14:textId="77777777" w:rsidR="0050111B" w:rsidRPr="006B5CB6" w:rsidRDefault="00000000" w:rsidP="006B5CB6">
            <w:pPr>
              <w:spacing w:line="240" w:lineRule="auto"/>
              <w:jc w:val="center"/>
              <w:rPr>
                <w:rFonts w:asciiTheme="minorHAnsi" w:hAnsiTheme="minorHAnsi" w:cstheme="minorHAnsi"/>
              </w:rPr>
            </w:pPr>
            <w:r w:rsidRPr="006B5CB6">
              <w:rPr>
                <w:rFonts w:asciiTheme="minorHAnsi" w:hAnsiTheme="minorHAnsi" w:cstheme="minorHAnsi"/>
              </w:rPr>
              <w:t>Strong impediment to meeting criteria</w:t>
            </w:r>
          </w:p>
          <w:p w14:paraId="024A3F55" w14:textId="77777777" w:rsidR="0050111B" w:rsidRPr="006B5CB6" w:rsidRDefault="00000000" w:rsidP="006B5CB6">
            <w:pPr>
              <w:spacing w:line="240" w:lineRule="auto"/>
              <w:jc w:val="center"/>
              <w:rPr>
                <w:rFonts w:asciiTheme="minorHAnsi" w:hAnsiTheme="minorHAnsi" w:cstheme="minorHAnsi"/>
                <w:sz w:val="28"/>
                <w:szCs w:val="28"/>
              </w:rPr>
            </w:pPr>
            <w:r w:rsidRPr="006B5CB6">
              <w:rPr>
                <w:rFonts w:ascii="Apple Color Emoji" w:hAnsi="Apple Color Emoji" w:cs="Apple Color Emoji"/>
                <w:sz w:val="28"/>
                <w:szCs w:val="28"/>
              </w:rPr>
              <w:t>😖</w:t>
            </w:r>
          </w:p>
        </w:tc>
        <w:tc>
          <w:tcPr>
            <w:tcW w:w="3360" w:type="dxa"/>
            <w:tcBorders>
              <w:top w:val="single" w:sz="8" w:space="0" w:color="FFFFFF"/>
              <w:left w:val="single" w:sz="8" w:space="0" w:color="FFFFFF"/>
              <w:bottom w:val="single" w:sz="8" w:space="0" w:color="FFFFFF"/>
              <w:right w:val="single" w:sz="8" w:space="0" w:color="FFFFFF"/>
            </w:tcBorders>
            <w:shd w:val="clear" w:color="auto" w:fill="FFE599"/>
            <w:tcMar>
              <w:top w:w="72" w:type="dxa"/>
              <w:left w:w="72" w:type="dxa"/>
              <w:bottom w:w="72" w:type="dxa"/>
              <w:right w:w="72" w:type="dxa"/>
            </w:tcMar>
          </w:tcPr>
          <w:p w14:paraId="756C4AA9" w14:textId="77777777" w:rsidR="0050111B" w:rsidRPr="006B5CB6" w:rsidRDefault="00000000" w:rsidP="006B5CB6">
            <w:pPr>
              <w:spacing w:line="240" w:lineRule="auto"/>
              <w:jc w:val="center"/>
              <w:rPr>
                <w:rFonts w:asciiTheme="minorHAnsi" w:hAnsiTheme="minorHAnsi" w:cstheme="minorHAnsi"/>
              </w:rPr>
            </w:pPr>
            <w:r w:rsidRPr="006B5CB6">
              <w:rPr>
                <w:rFonts w:asciiTheme="minorHAnsi" w:hAnsiTheme="minorHAnsi" w:cstheme="minorHAnsi"/>
              </w:rPr>
              <w:t>Criteria partially met or addressable impediment</w:t>
            </w:r>
          </w:p>
          <w:p w14:paraId="56792ABC" w14:textId="77777777" w:rsidR="0050111B" w:rsidRPr="006B5CB6" w:rsidRDefault="00000000" w:rsidP="006B5CB6">
            <w:pPr>
              <w:spacing w:line="240" w:lineRule="auto"/>
              <w:jc w:val="center"/>
              <w:rPr>
                <w:rFonts w:asciiTheme="minorHAnsi" w:hAnsiTheme="minorHAnsi" w:cstheme="minorHAnsi"/>
                <w:sz w:val="28"/>
                <w:szCs w:val="28"/>
              </w:rPr>
            </w:pPr>
            <w:r w:rsidRPr="006B5CB6">
              <w:rPr>
                <w:rFonts w:ascii="Apple Color Emoji" w:hAnsi="Apple Color Emoji" w:cs="Apple Color Emoji"/>
                <w:sz w:val="28"/>
                <w:szCs w:val="28"/>
              </w:rPr>
              <w:t>😕</w:t>
            </w:r>
          </w:p>
        </w:tc>
        <w:tc>
          <w:tcPr>
            <w:tcW w:w="3360" w:type="dxa"/>
            <w:tcBorders>
              <w:top w:val="single" w:sz="8" w:space="0" w:color="FFFFFF"/>
              <w:left w:val="single" w:sz="8" w:space="0" w:color="FFFFFF"/>
              <w:bottom w:val="single" w:sz="8" w:space="0" w:color="FFFFFF"/>
              <w:right w:val="single" w:sz="8" w:space="0" w:color="FFFFFF"/>
            </w:tcBorders>
            <w:shd w:val="clear" w:color="auto" w:fill="B6D7A8"/>
            <w:tcMar>
              <w:top w:w="72" w:type="dxa"/>
              <w:left w:w="72" w:type="dxa"/>
              <w:bottom w:w="72" w:type="dxa"/>
              <w:right w:w="72" w:type="dxa"/>
            </w:tcMar>
          </w:tcPr>
          <w:p w14:paraId="016949F0" w14:textId="77777777" w:rsidR="0050111B" w:rsidRPr="006B5CB6" w:rsidRDefault="00000000" w:rsidP="006B5CB6">
            <w:pPr>
              <w:spacing w:line="240" w:lineRule="auto"/>
              <w:jc w:val="center"/>
              <w:rPr>
                <w:rFonts w:asciiTheme="minorHAnsi" w:hAnsiTheme="minorHAnsi" w:cstheme="minorHAnsi"/>
              </w:rPr>
            </w:pPr>
            <w:r w:rsidRPr="006B5CB6">
              <w:rPr>
                <w:rFonts w:asciiTheme="minorHAnsi" w:hAnsiTheme="minorHAnsi" w:cstheme="minorHAnsi"/>
              </w:rPr>
              <w:t>Meets criteria with no impediment or concern</w:t>
            </w:r>
          </w:p>
          <w:p w14:paraId="3F463549" w14:textId="77777777" w:rsidR="0050111B" w:rsidRPr="006B5CB6" w:rsidRDefault="00000000" w:rsidP="006B5CB6">
            <w:pPr>
              <w:spacing w:line="240" w:lineRule="auto"/>
              <w:jc w:val="center"/>
              <w:rPr>
                <w:rFonts w:asciiTheme="minorHAnsi" w:hAnsiTheme="minorHAnsi" w:cstheme="minorHAnsi"/>
                <w:sz w:val="28"/>
                <w:szCs w:val="28"/>
              </w:rPr>
            </w:pPr>
            <w:r w:rsidRPr="006B5CB6">
              <w:rPr>
                <w:rFonts w:ascii="Apple Color Emoji" w:hAnsi="Apple Color Emoji" w:cs="Apple Color Emoji"/>
                <w:sz w:val="28"/>
                <w:szCs w:val="28"/>
              </w:rPr>
              <w:t>😁</w:t>
            </w:r>
          </w:p>
        </w:tc>
      </w:tr>
    </w:tbl>
    <w:p w14:paraId="21FA4558" w14:textId="77777777" w:rsidR="0050111B" w:rsidRDefault="00000000" w:rsidP="00DA1AA0">
      <w:r>
        <w:t xml:space="preserve">Using the dropdowns in the </w:t>
      </w:r>
      <w:r>
        <w:rPr>
          <w:b/>
          <w:bCs/>
        </w:rPr>
        <w:t>5.1 Community Options Prioritization</w:t>
      </w:r>
      <w:r>
        <w:t xml:space="preserve"> tab, select the correct traffic light/emoji rating for each of the resilience options. Check out the following example.</w:t>
      </w:r>
    </w:p>
    <w:p w14:paraId="19430070" w14:textId="77777777" w:rsidR="0050111B" w:rsidRDefault="0050111B" w:rsidP="00DA1AA0"/>
    <w:p w14:paraId="3A747665" w14:textId="63DE5A11" w:rsidR="0050111B" w:rsidRPr="006B5CB6" w:rsidRDefault="00000000" w:rsidP="00DA1AA0">
      <w:pPr>
        <w:rPr>
          <w:b/>
          <w:bCs/>
        </w:rPr>
      </w:pPr>
      <w:r w:rsidRPr="006B5CB6">
        <w:rPr>
          <w:b/>
          <w:bCs/>
        </w:rPr>
        <w:t>Example</w:t>
      </w:r>
      <w:r w:rsidR="006B5CB6">
        <w:rPr>
          <w:b/>
          <w:bCs/>
        </w:rPr>
        <w:t xml:space="preserve"> Evaluated Criteria</w:t>
      </w:r>
    </w:p>
    <w:tbl>
      <w:tblPr>
        <w:tblStyle w:val="aff5"/>
        <w:tblW w:w="10080" w:type="dxa"/>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Example Evaluated Criteria Matrix"/>
        <w:tblDescription w:val="Evaluation table for options ST-001 to ST-004. Ratings use emojis and colors: Green/Smile indicates Positive support; Yellow/Neutral indicates Mixed/Medium; Red/Frown indicates Negative/Barrier."/>
      </w:tblPr>
      <w:tblGrid>
        <w:gridCol w:w="715"/>
        <w:gridCol w:w="1890"/>
        <w:gridCol w:w="1260"/>
        <w:gridCol w:w="1710"/>
        <w:gridCol w:w="1260"/>
        <w:gridCol w:w="1260"/>
        <w:gridCol w:w="1985"/>
      </w:tblGrid>
      <w:tr w:rsidR="006B5CB6" w:rsidRPr="006B5CB6" w14:paraId="68EC4472" w14:textId="77777777" w:rsidTr="00604D2A">
        <w:trPr>
          <w:jc w:val="center"/>
        </w:trPr>
        <w:tc>
          <w:tcPr>
            <w:tcW w:w="715" w:type="dxa"/>
            <w:tcBorders>
              <w:bottom w:val="single" w:sz="4" w:space="0" w:color="FFFFFF" w:themeColor="background1"/>
            </w:tcBorders>
            <w:tcMar>
              <w:top w:w="72" w:type="dxa"/>
              <w:left w:w="72" w:type="dxa"/>
              <w:bottom w:w="72" w:type="dxa"/>
              <w:right w:w="72" w:type="dxa"/>
            </w:tcMar>
          </w:tcPr>
          <w:p w14:paraId="4E2BA017" w14:textId="77777777" w:rsidR="006B5CB6" w:rsidRPr="006B5CB6" w:rsidRDefault="006B5CB6" w:rsidP="006B5CB6">
            <w:pPr>
              <w:spacing w:line="240" w:lineRule="auto"/>
              <w:rPr>
                <w:rFonts w:asciiTheme="minorHAnsi" w:hAnsiTheme="minorHAnsi" w:cstheme="minorHAnsi"/>
                <w:sz w:val="20"/>
                <w:szCs w:val="20"/>
              </w:rPr>
            </w:pPr>
          </w:p>
        </w:tc>
        <w:tc>
          <w:tcPr>
            <w:tcW w:w="1890" w:type="dxa"/>
            <w:tcBorders>
              <w:bottom w:val="single" w:sz="4" w:space="0" w:color="FFFFFF" w:themeColor="background1"/>
            </w:tcBorders>
            <w:tcMar>
              <w:top w:w="72" w:type="dxa"/>
              <w:left w:w="72" w:type="dxa"/>
              <w:bottom w:w="72" w:type="dxa"/>
              <w:right w:w="72" w:type="dxa"/>
            </w:tcMar>
          </w:tcPr>
          <w:p w14:paraId="7AA97C73" w14:textId="77777777" w:rsidR="006B5CB6" w:rsidRPr="006B5CB6" w:rsidRDefault="006B5CB6" w:rsidP="006B5CB6">
            <w:pPr>
              <w:spacing w:line="240" w:lineRule="auto"/>
              <w:rPr>
                <w:rFonts w:asciiTheme="minorHAnsi" w:hAnsiTheme="minorHAnsi" w:cstheme="minorHAnsi"/>
                <w:sz w:val="20"/>
                <w:szCs w:val="20"/>
              </w:rPr>
            </w:pPr>
          </w:p>
        </w:tc>
        <w:tc>
          <w:tcPr>
            <w:tcW w:w="1260" w:type="dxa"/>
            <w:tcBorders>
              <w:bottom w:val="single" w:sz="4" w:space="0" w:color="FFFFFF" w:themeColor="background1"/>
            </w:tcBorders>
            <w:tcMar>
              <w:top w:w="72" w:type="dxa"/>
              <w:left w:w="72" w:type="dxa"/>
              <w:bottom w:w="72" w:type="dxa"/>
              <w:right w:w="72" w:type="dxa"/>
            </w:tcMar>
          </w:tcPr>
          <w:p w14:paraId="75B23845" w14:textId="77777777" w:rsidR="006B5CB6" w:rsidRPr="006B5CB6" w:rsidRDefault="006B5CB6" w:rsidP="006B5CB6">
            <w:pPr>
              <w:spacing w:line="240" w:lineRule="auto"/>
              <w:rPr>
                <w:rFonts w:asciiTheme="minorHAnsi" w:hAnsiTheme="minorHAnsi" w:cstheme="minorHAnsi"/>
                <w:b/>
                <w:bCs/>
                <w:sz w:val="20"/>
                <w:szCs w:val="20"/>
              </w:rPr>
            </w:pPr>
            <w:r w:rsidRPr="006B5CB6">
              <w:rPr>
                <w:rFonts w:asciiTheme="minorHAnsi" w:hAnsiTheme="minorHAnsi" w:cstheme="minorHAnsi"/>
                <w:b/>
                <w:bCs/>
                <w:sz w:val="20"/>
                <w:szCs w:val="20"/>
              </w:rPr>
              <w:t>Reduction of vulnerability and risk</w:t>
            </w:r>
          </w:p>
        </w:tc>
        <w:tc>
          <w:tcPr>
            <w:tcW w:w="1710" w:type="dxa"/>
            <w:tcBorders>
              <w:bottom w:val="single" w:sz="4" w:space="0" w:color="FFFFFF" w:themeColor="background1"/>
              <w:right w:val="single" w:sz="4" w:space="0" w:color="000000" w:themeColor="text1"/>
            </w:tcBorders>
          </w:tcPr>
          <w:p w14:paraId="53184FC5" w14:textId="50B2C812" w:rsidR="006B5CB6" w:rsidRPr="006B5CB6" w:rsidRDefault="006B5CB6" w:rsidP="006B5CB6">
            <w:pPr>
              <w:spacing w:line="240" w:lineRule="auto"/>
              <w:rPr>
                <w:rFonts w:asciiTheme="minorHAnsi" w:hAnsiTheme="minorHAnsi" w:cstheme="minorHAnsi"/>
                <w:sz w:val="20"/>
                <w:szCs w:val="20"/>
              </w:rPr>
            </w:pPr>
          </w:p>
        </w:tc>
        <w:tc>
          <w:tcPr>
            <w:tcW w:w="1260" w:type="dxa"/>
            <w:tcBorders>
              <w:left w:val="single" w:sz="4" w:space="0" w:color="000000" w:themeColor="text1"/>
              <w:bottom w:val="single" w:sz="4" w:space="0" w:color="FFFFFF" w:themeColor="background1"/>
            </w:tcBorders>
            <w:tcMar>
              <w:top w:w="72" w:type="dxa"/>
              <w:left w:w="72" w:type="dxa"/>
              <w:bottom w:w="72" w:type="dxa"/>
              <w:right w:w="72" w:type="dxa"/>
            </w:tcMar>
          </w:tcPr>
          <w:p w14:paraId="3FFEF5E7" w14:textId="77777777" w:rsidR="006B5CB6" w:rsidRPr="006B5CB6" w:rsidRDefault="006B5CB6" w:rsidP="006B5CB6">
            <w:pPr>
              <w:spacing w:line="240" w:lineRule="auto"/>
              <w:rPr>
                <w:rFonts w:asciiTheme="minorHAnsi" w:hAnsiTheme="minorHAnsi" w:cstheme="minorHAnsi"/>
                <w:b/>
                <w:bCs/>
                <w:sz w:val="20"/>
                <w:szCs w:val="20"/>
              </w:rPr>
            </w:pPr>
            <w:r w:rsidRPr="006B5CB6">
              <w:rPr>
                <w:rFonts w:asciiTheme="minorHAnsi" w:hAnsiTheme="minorHAnsi" w:cstheme="minorHAnsi"/>
                <w:b/>
                <w:bCs/>
                <w:sz w:val="20"/>
                <w:szCs w:val="20"/>
              </w:rPr>
              <w:t>Ability to implement</w:t>
            </w:r>
          </w:p>
        </w:tc>
        <w:tc>
          <w:tcPr>
            <w:tcW w:w="1260" w:type="dxa"/>
            <w:tcBorders>
              <w:bottom w:val="single" w:sz="4" w:space="0" w:color="FFFFFF" w:themeColor="background1"/>
            </w:tcBorders>
          </w:tcPr>
          <w:p w14:paraId="332C808D" w14:textId="77777777" w:rsidR="006B5CB6" w:rsidRPr="006B5CB6" w:rsidRDefault="006B5CB6" w:rsidP="006B5CB6">
            <w:pPr>
              <w:spacing w:line="240" w:lineRule="auto"/>
              <w:rPr>
                <w:rFonts w:asciiTheme="minorHAnsi" w:hAnsiTheme="minorHAnsi" w:cstheme="minorHAnsi"/>
                <w:sz w:val="20"/>
                <w:szCs w:val="20"/>
              </w:rPr>
            </w:pPr>
          </w:p>
        </w:tc>
        <w:tc>
          <w:tcPr>
            <w:tcW w:w="1985" w:type="dxa"/>
            <w:tcBorders>
              <w:bottom w:val="single" w:sz="4" w:space="0" w:color="FFFFFF" w:themeColor="background1"/>
            </w:tcBorders>
          </w:tcPr>
          <w:p w14:paraId="66B92C7A" w14:textId="79E42226" w:rsidR="006B5CB6" w:rsidRPr="006B5CB6" w:rsidRDefault="006B5CB6" w:rsidP="006B5CB6">
            <w:pPr>
              <w:spacing w:line="240" w:lineRule="auto"/>
              <w:rPr>
                <w:rFonts w:asciiTheme="minorHAnsi" w:hAnsiTheme="minorHAnsi" w:cstheme="minorHAnsi"/>
                <w:sz w:val="20"/>
                <w:szCs w:val="20"/>
              </w:rPr>
            </w:pPr>
          </w:p>
        </w:tc>
      </w:tr>
      <w:tr w:rsidR="006B5CB6" w:rsidRPr="006B5CB6" w14:paraId="02F7D08A" w14:textId="77777777" w:rsidTr="00604D2A">
        <w:trPr>
          <w:jc w:val="center"/>
        </w:trPr>
        <w:tc>
          <w:tcPr>
            <w:tcW w:w="715" w:type="dxa"/>
            <w:tcBorders>
              <w:bottom w:val="single" w:sz="4" w:space="0" w:color="000000" w:themeColor="text1"/>
            </w:tcBorders>
            <w:tcMar>
              <w:top w:w="72" w:type="dxa"/>
              <w:left w:w="72" w:type="dxa"/>
              <w:bottom w:w="72" w:type="dxa"/>
              <w:right w:w="72" w:type="dxa"/>
            </w:tcMar>
          </w:tcPr>
          <w:p w14:paraId="4B0ABA7B" w14:textId="0B8FDACB"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ID</w:t>
            </w:r>
          </w:p>
        </w:tc>
        <w:tc>
          <w:tcPr>
            <w:tcW w:w="1890" w:type="dxa"/>
            <w:tcBorders>
              <w:bottom w:val="single" w:sz="4" w:space="0" w:color="000000" w:themeColor="text1"/>
            </w:tcBorders>
            <w:tcMar>
              <w:top w:w="72" w:type="dxa"/>
              <w:left w:w="72" w:type="dxa"/>
              <w:bottom w:w="72" w:type="dxa"/>
              <w:right w:w="72" w:type="dxa"/>
            </w:tcMar>
          </w:tcPr>
          <w:p w14:paraId="75A0DE31" w14:textId="52C65678"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Option</w:t>
            </w:r>
          </w:p>
        </w:tc>
        <w:tc>
          <w:tcPr>
            <w:tcW w:w="1260" w:type="dxa"/>
            <w:tcBorders>
              <w:bottom w:val="single" w:sz="4" w:space="0" w:color="000000" w:themeColor="text1"/>
            </w:tcBorders>
            <w:tcMar>
              <w:top w:w="72" w:type="dxa"/>
              <w:left w:w="72" w:type="dxa"/>
              <w:bottom w:w="72" w:type="dxa"/>
              <w:right w:w="72" w:type="dxa"/>
            </w:tcMar>
          </w:tcPr>
          <w:p w14:paraId="3778F204"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Co-</w:t>
            </w:r>
          </w:p>
          <w:p w14:paraId="35E952CE"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benefits?</w:t>
            </w:r>
          </w:p>
        </w:tc>
        <w:tc>
          <w:tcPr>
            <w:tcW w:w="1710" w:type="dxa"/>
            <w:tcBorders>
              <w:bottom w:val="single" w:sz="4" w:space="0" w:color="000000" w:themeColor="text1"/>
              <w:right w:val="single" w:sz="4" w:space="0" w:color="000000" w:themeColor="text1"/>
            </w:tcBorders>
            <w:tcMar>
              <w:top w:w="72" w:type="dxa"/>
              <w:left w:w="72" w:type="dxa"/>
              <w:bottom w:w="72" w:type="dxa"/>
              <w:right w:w="72" w:type="dxa"/>
            </w:tcMar>
          </w:tcPr>
          <w:p w14:paraId="531A6A06"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 xml:space="preserve">Does it meet social equity goals? </w:t>
            </w:r>
          </w:p>
        </w:tc>
        <w:tc>
          <w:tcPr>
            <w:tcW w:w="1260" w:type="dxa"/>
            <w:tcBorders>
              <w:left w:val="single" w:sz="4" w:space="0" w:color="000000" w:themeColor="text1"/>
              <w:bottom w:val="single" w:sz="4" w:space="0" w:color="000000" w:themeColor="text1"/>
            </w:tcBorders>
            <w:tcMar>
              <w:top w:w="72" w:type="dxa"/>
              <w:left w:w="72" w:type="dxa"/>
              <w:bottom w:w="72" w:type="dxa"/>
              <w:right w:w="72" w:type="dxa"/>
            </w:tcMar>
          </w:tcPr>
          <w:p w14:paraId="37624312"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Is there staff capacity?</w:t>
            </w:r>
          </w:p>
        </w:tc>
        <w:tc>
          <w:tcPr>
            <w:tcW w:w="1260" w:type="dxa"/>
            <w:tcBorders>
              <w:bottom w:val="single" w:sz="4" w:space="0" w:color="000000" w:themeColor="text1"/>
            </w:tcBorders>
            <w:tcMar>
              <w:top w:w="72" w:type="dxa"/>
              <w:left w:w="72" w:type="dxa"/>
              <w:bottom w:w="72" w:type="dxa"/>
              <w:right w:w="72" w:type="dxa"/>
            </w:tcMar>
          </w:tcPr>
          <w:p w14:paraId="4FB3C9AD"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 xml:space="preserve"> Is there political will?</w:t>
            </w:r>
          </w:p>
        </w:tc>
        <w:tc>
          <w:tcPr>
            <w:tcW w:w="1985" w:type="dxa"/>
            <w:tcBorders>
              <w:bottom w:val="single" w:sz="4" w:space="0" w:color="000000" w:themeColor="text1"/>
            </w:tcBorders>
            <w:tcMar>
              <w:top w:w="72" w:type="dxa"/>
              <w:left w:w="72" w:type="dxa"/>
              <w:bottom w:w="72" w:type="dxa"/>
              <w:right w:w="72" w:type="dxa"/>
            </w:tcMar>
          </w:tcPr>
          <w:p w14:paraId="3F4CDE45"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Is funding available (</w:t>
            </w:r>
            <w:r w:rsidRPr="006B5CB6">
              <w:rPr>
                <w:rFonts w:asciiTheme="minorHAnsi" w:hAnsiTheme="minorHAnsi" w:cstheme="minorHAnsi"/>
                <w:i/>
                <w:iCs/>
                <w:sz w:val="20"/>
                <w:szCs w:val="20"/>
              </w:rPr>
              <w:t>now or in the future</w:t>
            </w:r>
            <w:r w:rsidRPr="006B5CB6">
              <w:rPr>
                <w:rFonts w:asciiTheme="minorHAnsi" w:hAnsiTheme="minorHAnsi" w:cstheme="minorHAnsi"/>
                <w:sz w:val="20"/>
                <w:szCs w:val="20"/>
              </w:rPr>
              <w:t>)?</w:t>
            </w:r>
          </w:p>
        </w:tc>
      </w:tr>
      <w:tr w:rsidR="006B5CB6" w:rsidRPr="006B5CB6" w14:paraId="2B4858F6" w14:textId="77777777" w:rsidTr="00604D2A">
        <w:trPr>
          <w:jc w:val="center"/>
        </w:trPr>
        <w:tc>
          <w:tcPr>
            <w:tcW w:w="715" w:type="dxa"/>
            <w:tcBorders>
              <w:top w:val="single" w:sz="4" w:space="0" w:color="000000" w:themeColor="text1"/>
            </w:tcBorders>
            <w:tcMar>
              <w:top w:w="72" w:type="dxa"/>
              <w:left w:w="72" w:type="dxa"/>
              <w:bottom w:w="72" w:type="dxa"/>
              <w:right w:w="72" w:type="dxa"/>
            </w:tcMar>
          </w:tcPr>
          <w:p w14:paraId="7807FEF1"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ST-001</w:t>
            </w:r>
          </w:p>
        </w:tc>
        <w:tc>
          <w:tcPr>
            <w:tcW w:w="1890" w:type="dxa"/>
            <w:tcBorders>
              <w:top w:val="single" w:sz="4" w:space="0" w:color="000000" w:themeColor="text1"/>
            </w:tcBorders>
            <w:tcMar>
              <w:top w:w="72" w:type="dxa"/>
              <w:left w:w="72" w:type="dxa"/>
              <w:bottom w:w="72" w:type="dxa"/>
              <w:right w:w="72" w:type="dxa"/>
            </w:tcMar>
          </w:tcPr>
          <w:p w14:paraId="65CC6853"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Incentivize private property owners to implement green infrastructure through zoning</w:t>
            </w:r>
          </w:p>
        </w:tc>
        <w:tc>
          <w:tcPr>
            <w:tcW w:w="1260" w:type="dxa"/>
            <w:tcBorders>
              <w:top w:val="single" w:sz="4" w:space="0" w:color="000000" w:themeColor="text1"/>
            </w:tcBorders>
            <w:shd w:val="clear" w:color="auto" w:fill="FFF2CC"/>
            <w:tcMar>
              <w:top w:w="72" w:type="dxa"/>
              <w:left w:w="72" w:type="dxa"/>
              <w:bottom w:w="72" w:type="dxa"/>
              <w:right w:w="72" w:type="dxa"/>
            </w:tcMar>
          </w:tcPr>
          <w:p w14:paraId="6DCB23D2"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710" w:type="dxa"/>
            <w:tcBorders>
              <w:top w:val="single" w:sz="4" w:space="0" w:color="000000" w:themeColor="text1"/>
              <w:right w:val="single" w:sz="4" w:space="0" w:color="000000" w:themeColor="text1"/>
            </w:tcBorders>
            <w:shd w:val="clear" w:color="auto" w:fill="D9EAD3"/>
            <w:tcMar>
              <w:top w:w="72" w:type="dxa"/>
              <w:left w:w="72" w:type="dxa"/>
              <w:bottom w:w="72" w:type="dxa"/>
              <w:right w:w="72" w:type="dxa"/>
            </w:tcMar>
          </w:tcPr>
          <w:p w14:paraId="252A302B"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tcBorders>
              <w:top w:val="single" w:sz="4" w:space="0" w:color="000000" w:themeColor="text1"/>
              <w:left w:val="single" w:sz="4" w:space="0" w:color="000000" w:themeColor="text1"/>
            </w:tcBorders>
            <w:shd w:val="clear" w:color="auto" w:fill="D9EAD3"/>
            <w:tcMar>
              <w:top w:w="72" w:type="dxa"/>
              <w:left w:w="72" w:type="dxa"/>
              <w:bottom w:w="72" w:type="dxa"/>
              <w:right w:w="72" w:type="dxa"/>
            </w:tcMar>
          </w:tcPr>
          <w:p w14:paraId="5E86A548"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tcBorders>
              <w:top w:val="single" w:sz="4" w:space="0" w:color="000000" w:themeColor="text1"/>
            </w:tcBorders>
            <w:shd w:val="clear" w:color="auto" w:fill="FFF2CC"/>
            <w:tcMar>
              <w:top w:w="72" w:type="dxa"/>
              <w:left w:w="72" w:type="dxa"/>
              <w:bottom w:w="72" w:type="dxa"/>
              <w:right w:w="72" w:type="dxa"/>
            </w:tcMar>
          </w:tcPr>
          <w:p w14:paraId="6E7F95D1"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985" w:type="dxa"/>
            <w:tcBorders>
              <w:top w:val="single" w:sz="4" w:space="0" w:color="000000" w:themeColor="text1"/>
            </w:tcBorders>
            <w:shd w:val="clear" w:color="auto" w:fill="D9EAD3"/>
            <w:tcMar>
              <w:top w:w="72" w:type="dxa"/>
              <w:left w:w="72" w:type="dxa"/>
              <w:bottom w:w="72" w:type="dxa"/>
              <w:right w:w="72" w:type="dxa"/>
            </w:tcMar>
          </w:tcPr>
          <w:p w14:paraId="2FA36AE3"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r>
      <w:tr w:rsidR="006B5CB6" w:rsidRPr="006B5CB6" w14:paraId="54AB7D7E" w14:textId="77777777" w:rsidTr="00604D2A">
        <w:trPr>
          <w:jc w:val="center"/>
        </w:trPr>
        <w:tc>
          <w:tcPr>
            <w:tcW w:w="715" w:type="dxa"/>
            <w:tcMar>
              <w:top w:w="72" w:type="dxa"/>
              <w:left w:w="72" w:type="dxa"/>
              <w:bottom w:w="72" w:type="dxa"/>
              <w:right w:w="72" w:type="dxa"/>
            </w:tcMar>
          </w:tcPr>
          <w:p w14:paraId="1189AEAF"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ST-002</w:t>
            </w:r>
          </w:p>
        </w:tc>
        <w:tc>
          <w:tcPr>
            <w:tcW w:w="1890" w:type="dxa"/>
            <w:tcMar>
              <w:top w:w="72" w:type="dxa"/>
              <w:left w:w="72" w:type="dxa"/>
              <w:bottom w:w="72" w:type="dxa"/>
              <w:right w:w="72" w:type="dxa"/>
            </w:tcMar>
          </w:tcPr>
          <w:p w14:paraId="69FF36D4"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Implement the stormwater response plan to clear inlets and outlets, including teams on standby before and during events</w:t>
            </w:r>
          </w:p>
        </w:tc>
        <w:tc>
          <w:tcPr>
            <w:tcW w:w="1260" w:type="dxa"/>
            <w:shd w:val="clear" w:color="auto" w:fill="D9EAD3"/>
            <w:tcMar>
              <w:top w:w="72" w:type="dxa"/>
              <w:left w:w="72" w:type="dxa"/>
              <w:bottom w:w="72" w:type="dxa"/>
              <w:right w:w="72" w:type="dxa"/>
            </w:tcMar>
          </w:tcPr>
          <w:p w14:paraId="7EE75940"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710" w:type="dxa"/>
            <w:tcBorders>
              <w:right w:val="single" w:sz="4" w:space="0" w:color="000000" w:themeColor="text1"/>
            </w:tcBorders>
            <w:shd w:val="clear" w:color="auto" w:fill="D9EAD3"/>
            <w:tcMar>
              <w:top w:w="72" w:type="dxa"/>
              <w:left w:w="72" w:type="dxa"/>
              <w:bottom w:w="72" w:type="dxa"/>
              <w:right w:w="72" w:type="dxa"/>
            </w:tcMar>
          </w:tcPr>
          <w:p w14:paraId="0C57DE38"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tcBorders>
              <w:left w:val="single" w:sz="4" w:space="0" w:color="000000" w:themeColor="text1"/>
            </w:tcBorders>
            <w:shd w:val="clear" w:color="auto" w:fill="F4CCCC"/>
            <w:tcMar>
              <w:top w:w="72" w:type="dxa"/>
              <w:left w:w="72" w:type="dxa"/>
              <w:bottom w:w="72" w:type="dxa"/>
              <w:right w:w="72" w:type="dxa"/>
            </w:tcMar>
          </w:tcPr>
          <w:p w14:paraId="21F4C876"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shd w:val="clear" w:color="auto" w:fill="D9EAD3"/>
            <w:tcMar>
              <w:top w:w="72" w:type="dxa"/>
              <w:left w:w="72" w:type="dxa"/>
              <w:bottom w:w="72" w:type="dxa"/>
              <w:right w:w="72" w:type="dxa"/>
            </w:tcMar>
          </w:tcPr>
          <w:p w14:paraId="46BB2099"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985" w:type="dxa"/>
            <w:shd w:val="clear" w:color="auto" w:fill="FFF2CC"/>
            <w:tcMar>
              <w:top w:w="72" w:type="dxa"/>
              <w:left w:w="72" w:type="dxa"/>
              <w:bottom w:w="72" w:type="dxa"/>
              <w:right w:w="72" w:type="dxa"/>
            </w:tcMar>
          </w:tcPr>
          <w:p w14:paraId="13DE5D3C"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r>
      <w:tr w:rsidR="006B5CB6" w:rsidRPr="006B5CB6" w14:paraId="70FE53C0" w14:textId="77777777" w:rsidTr="00604D2A">
        <w:trPr>
          <w:jc w:val="center"/>
        </w:trPr>
        <w:tc>
          <w:tcPr>
            <w:tcW w:w="715" w:type="dxa"/>
            <w:tcMar>
              <w:top w:w="72" w:type="dxa"/>
              <w:left w:w="72" w:type="dxa"/>
              <w:bottom w:w="72" w:type="dxa"/>
              <w:right w:w="72" w:type="dxa"/>
            </w:tcMar>
          </w:tcPr>
          <w:p w14:paraId="51FA3B8A"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ST-003</w:t>
            </w:r>
          </w:p>
        </w:tc>
        <w:tc>
          <w:tcPr>
            <w:tcW w:w="1890" w:type="dxa"/>
            <w:tcMar>
              <w:top w:w="72" w:type="dxa"/>
              <w:left w:w="72" w:type="dxa"/>
              <w:bottom w:w="72" w:type="dxa"/>
              <w:right w:w="72" w:type="dxa"/>
            </w:tcMar>
          </w:tcPr>
          <w:p w14:paraId="07CB0523"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Evaluate streets for accessibility for various levels of service given sea level rise to promote best routes</w:t>
            </w:r>
          </w:p>
        </w:tc>
        <w:tc>
          <w:tcPr>
            <w:tcW w:w="1260" w:type="dxa"/>
            <w:shd w:val="clear" w:color="auto" w:fill="FFF2CC"/>
            <w:tcMar>
              <w:top w:w="72" w:type="dxa"/>
              <w:left w:w="72" w:type="dxa"/>
              <w:bottom w:w="72" w:type="dxa"/>
              <w:right w:w="72" w:type="dxa"/>
            </w:tcMar>
          </w:tcPr>
          <w:p w14:paraId="1290C7B0"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710" w:type="dxa"/>
            <w:tcBorders>
              <w:right w:val="single" w:sz="4" w:space="0" w:color="000000" w:themeColor="text1"/>
            </w:tcBorders>
            <w:shd w:val="clear" w:color="auto" w:fill="FFF2CC"/>
            <w:tcMar>
              <w:top w:w="72" w:type="dxa"/>
              <w:left w:w="72" w:type="dxa"/>
              <w:bottom w:w="72" w:type="dxa"/>
              <w:right w:w="72" w:type="dxa"/>
            </w:tcMar>
          </w:tcPr>
          <w:p w14:paraId="574978B6"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tcBorders>
              <w:left w:val="single" w:sz="4" w:space="0" w:color="000000" w:themeColor="text1"/>
            </w:tcBorders>
            <w:shd w:val="clear" w:color="auto" w:fill="FFF2CC"/>
            <w:tcMar>
              <w:top w:w="72" w:type="dxa"/>
              <w:left w:w="72" w:type="dxa"/>
              <w:bottom w:w="72" w:type="dxa"/>
              <w:right w:w="72" w:type="dxa"/>
            </w:tcMar>
          </w:tcPr>
          <w:p w14:paraId="38A8CCC9"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shd w:val="clear" w:color="auto" w:fill="D9EAD3"/>
            <w:tcMar>
              <w:top w:w="72" w:type="dxa"/>
              <w:left w:w="72" w:type="dxa"/>
              <w:bottom w:w="72" w:type="dxa"/>
              <w:right w:w="72" w:type="dxa"/>
            </w:tcMar>
          </w:tcPr>
          <w:p w14:paraId="3EC51FB9"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985" w:type="dxa"/>
            <w:shd w:val="clear" w:color="auto" w:fill="D9EAD3"/>
            <w:tcMar>
              <w:top w:w="72" w:type="dxa"/>
              <w:left w:w="72" w:type="dxa"/>
              <w:bottom w:w="72" w:type="dxa"/>
              <w:right w:w="72" w:type="dxa"/>
            </w:tcMar>
          </w:tcPr>
          <w:p w14:paraId="2B5EDAD8"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r>
      <w:tr w:rsidR="006B5CB6" w:rsidRPr="006B5CB6" w14:paraId="040FEE1F" w14:textId="77777777" w:rsidTr="00604D2A">
        <w:trPr>
          <w:jc w:val="center"/>
        </w:trPr>
        <w:tc>
          <w:tcPr>
            <w:tcW w:w="715" w:type="dxa"/>
            <w:tcMar>
              <w:top w:w="72" w:type="dxa"/>
              <w:left w:w="72" w:type="dxa"/>
              <w:bottom w:w="72" w:type="dxa"/>
              <w:right w:w="72" w:type="dxa"/>
            </w:tcMar>
          </w:tcPr>
          <w:p w14:paraId="67DFF14C"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ST-004</w:t>
            </w:r>
          </w:p>
        </w:tc>
        <w:tc>
          <w:tcPr>
            <w:tcW w:w="1890" w:type="dxa"/>
            <w:tcMar>
              <w:top w:w="72" w:type="dxa"/>
              <w:left w:w="72" w:type="dxa"/>
              <w:bottom w:w="72" w:type="dxa"/>
              <w:right w:w="72" w:type="dxa"/>
            </w:tcMar>
          </w:tcPr>
          <w:p w14:paraId="1538D6E4" w14:textId="77777777" w:rsidR="006B5CB6" w:rsidRPr="006B5CB6" w:rsidRDefault="006B5CB6" w:rsidP="006B5CB6">
            <w:pPr>
              <w:spacing w:line="240" w:lineRule="auto"/>
              <w:rPr>
                <w:rFonts w:asciiTheme="minorHAnsi" w:hAnsiTheme="minorHAnsi" w:cstheme="minorHAnsi"/>
                <w:sz w:val="20"/>
                <w:szCs w:val="20"/>
              </w:rPr>
            </w:pPr>
            <w:r w:rsidRPr="006B5CB6">
              <w:rPr>
                <w:rFonts w:asciiTheme="minorHAnsi" w:hAnsiTheme="minorHAnsi" w:cstheme="minorHAnsi"/>
                <w:sz w:val="20"/>
                <w:szCs w:val="20"/>
              </w:rPr>
              <w:t>Evaluate and implement tree planting recommendations in public areas</w:t>
            </w:r>
          </w:p>
        </w:tc>
        <w:tc>
          <w:tcPr>
            <w:tcW w:w="1260" w:type="dxa"/>
            <w:shd w:val="clear" w:color="auto" w:fill="D9EAD3"/>
            <w:tcMar>
              <w:top w:w="72" w:type="dxa"/>
              <w:left w:w="72" w:type="dxa"/>
              <w:bottom w:w="72" w:type="dxa"/>
              <w:right w:w="72" w:type="dxa"/>
            </w:tcMar>
          </w:tcPr>
          <w:p w14:paraId="409899FB"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710" w:type="dxa"/>
            <w:tcBorders>
              <w:right w:val="single" w:sz="4" w:space="0" w:color="000000" w:themeColor="text1"/>
            </w:tcBorders>
            <w:shd w:val="clear" w:color="auto" w:fill="FFF2CC"/>
            <w:tcMar>
              <w:top w:w="72" w:type="dxa"/>
              <w:left w:w="72" w:type="dxa"/>
              <w:bottom w:w="72" w:type="dxa"/>
              <w:right w:w="72" w:type="dxa"/>
            </w:tcMar>
          </w:tcPr>
          <w:p w14:paraId="39581205"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tcBorders>
              <w:left w:val="single" w:sz="4" w:space="0" w:color="000000" w:themeColor="text1"/>
            </w:tcBorders>
            <w:shd w:val="clear" w:color="auto" w:fill="F4CCCC"/>
            <w:tcMar>
              <w:top w:w="72" w:type="dxa"/>
              <w:left w:w="72" w:type="dxa"/>
              <w:bottom w:w="72" w:type="dxa"/>
              <w:right w:w="72" w:type="dxa"/>
            </w:tcMar>
          </w:tcPr>
          <w:p w14:paraId="02B80982"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260" w:type="dxa"/>
            <w:shd w:val="clear" w:color="auto" w:fill="FFF2CC"/>
            <w:tcMar>
              <w:top w:w="72" w:type="dxa"/>
              <w:left w:w="72" w:type="dxa"/>
              <w:bottom w:w="72" w:type="dxa"/>
              <w:right w:w="72" w:type="dxa"/>
            </w:tcMar>
          </w:tcPr>
          <w:p w14:paraId="695182D6"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c>
          <w:tcPr>
            <w:tcW w:w="1985" w:type="dxa"/>
            <w:shd w:val="clear" w:color="auto" w:fill="FFF2CC"/>
            <w:tcMar>
              <w:top w:w="72" w:type="dxa"/>
              <w:left w:w="72" w:type="dxa"/>
              <w:bottom w:w="72" w:type="dxa"/>
              <w:right w:w="72" w:type="dxa"/>
            </w:tcMar>
          </w:tcPr>
          <w:p w14:paraId="771537F0" w14:textId="77777777" w:rsidR="006B5CB6" w:rsidRPr="006B5CB6" w:rsidRDefault="006B5CB6" w:rsidP="006B5CB6">
            <w:pPr>
              <w:spacing w:line="240" w:lineRule="auto"/>
              <w:jc w:val="center"/>
              <w:rPr>
                <w:rFonts w:asciiTheme="minorHAnsi" w:hAnsiTheme="minorHAnsi" w:cstheme="minorHAnsi"/>
                <w:sz w:val="32"/>
                <w:szCs w:val="32"/>
              </w:rPr>
            </w:pPr>
            <w:r w:rsidRPr="006B5CB6">
              <w:rPr>
                <w:rFonts w:ascii="Apple Color Emoji" w:hAnsi="Apple Color Emoji" w:cs="Apple Color Emoji"/>
                <w:sz w:val="32"/>
                <w:szCs w:val="32"/>
              </w:rPr>
              <w:t>😕</w:t>
            </w:r>
          </w:p>
        </w:tc>
      </w:tr>
    </w:tbl>
    <w:p w14:paraId="722EDF5E" w14:textId="0755EBC2" w:rsidR="0050111B" w:rsidRDefault="00000000" w:rsidP="00DA1AA0">
      <w:r>
        <w:br w:type="page"/>
      </w:r>
    </w:p>
    <w:p w14:paraId="0B3C1DA0" w14:textId="77777777" w:rsidR="0050111B" w:rsidRDefault="00000000" w:rsidP="00DA1AA0">
      <w:pPr>
        <w:pStyle w:val="Heading3"/>
      </w:pPr>
      <w:bookmarkStart w:id="105" w:name="_dnthwla598b" w:colFirst="0" w:colLast="0"/>
      <w:bookmarkEnd w:id="105"/>
      <w:r>
        <w:lastRenderedPageBreak/>
        <w:t>Strategy Tiers</w:t>
      </w:r>
    </w:p>
    <w:p w14:paraId="1C493C00" w14:textId="77777777" w:rsidR="0050111B" w:rsidRDefault="00000000" w:rsidP="00DA1AA0">
      <w:r>
        <w:t xml:space="preserve">After strategies are evaluated for their reduction of vulnerability and risk and for their ability to be implemented, you and your project team will use the “Tier” column (in the </w:t>
      </w:r>
      <w:r>
        <w:rPr>
          <w:b/>
          <w:bCs/>
        </w:rPr>
        <w:t>5.1 Community Options Prioritization</w:t>
      </w:r>
      <w:r>
        <w:t xml:space="preserve"> tab in the Resilience Spreadsheet Repository sheet) to classify each option into one of the four following categories.</w:t>
      </w:r>
    </w:p>
    <w:p w14:paraId="408F7A4E" w14:textId="77777777" w:rsidR="0050111B" w:rsidRDefault="0050111B" w:rsidP="00DA1AA0"/>
    <w:p w14:paraId="5B53E5EA" w14:textId="77777777" w:rsidR="0050111B" w:rsidRPr="001A04DA" w:rsidRDefault="00000000" w:rsidP="00DA1AA0">
      <w:pPr>
        <w:rPr>
          <w:b/>
          <w:bCs/>
        </w:rPr>
      </w:pPr>
      <w:r w:rsidRPr="001A04DA">
        <w:rPr>
          <w:b/>
          <w:bCs/>
        </w:rPr>
        <w:t>Tier 1: High Impact and Feasible</w:t>
      </w:r>
    </w:p>
    <w:p w14:paraId="3CA82B35" w14:textId="77777777" w:rsidR="0050111B" w:rsidRDefault="00000000" w:rsidP="00DA1AA0">
      <w:r>
        <w:t>These are your ready-to-go resilience options. They effectively reduce your community’s vulnerability and risk, and your community already has the ability to implement them.</w:t>
      </w:r>
    </w:p>
    <w:p w14:paraId="1A8E6AFF" w14:textId="77777777" w:rsidR="0050111B" w:rsidRDefault="0050111B" w:rsidP="00DA1AA0"/>
    <w:p w14:paraId="64AB6AD6" w14:textId="77777777" w:rsidR="0050111B" w:rsidRPr="001A04DA" w:rsidRDefault="00000000" w:rsidP="00DA1AA0">
      <w:pPr>
        <w:rPr>
          <w:b/>
          <w:bCs/>
        </w:rPr>
      </w:pPr>
      <w:r w:rsidRPr="001A04DA">
        <w:rPr>
          <w:b/>
          <w:bCs/>
        </w:rPr>
        <w:t>Tier 2: High Impact, but with Barriers</w:t>
      </w:r>
    </w:p>
    <w:p w14:paraId="1F2E8868" w14:textId="77777777" w:rsidR="0050111B" w:rsidRDefault="00000000" w:rsidP="00DA1AA0">
      <w:r>
        <w:t>These are great ideas with a catch. The resilience options promise to reduce vulnerability and risk, but something holds them back. For these options, the community’s next step is to identify and address barriers, such as securing funding or building staff capacity.</w:t>
      </w:r>
    </w:p>
    <w:p w14:paraId="5733D080" w14:textId="77777777" w:rsidR="0050111B" w:rsidRDefault="0050111B" w:rsidP="00DA1AA0"/>
    <w:p w14:paraId="79D2ACB7" w14:textId="77777777" w:rsidR="0050111B" w:rsidRPr="001A04DA" w:rsidRDefault="00000000" w:rsidP="00DA1AA0">
      <w:pPr>
        <w:rPr>
          <w:b/>
          <w:bCs/>
        </w:rPr>
      </w:pPr>
      <w:r w:rsidRPr="001A04DA">
        <w:rPr>
          <w:b/>
          <w:bCs/>
        </w:rPr>
        <w:t>Tier 3: Feasible, but Lower Impact</w:t>
      </w:r>
    </w:p>
    <w:p w14:paraId="2238F01A" w14:textId="77777777" w:rsidR="0050111B" w:rsidRDefault="00000000" w:rsidP="00DA1AA0">
      <w:r>
        <w:t>The community can implement these resilience options fairly easily, but these options have a smaller effect on reducing the community’s overall vulnerability and risk. These options might produce good “early wins,” but you’ll need to weigh their limited impact against the community’s larger priorities.</w:t>
      </w:r>
    </w:p>
    <w:p w14:paraId="7D5FE670" w14:textId="77777777" w:rsidR="0050111B" w:rsidRDefault="0050111B" w:rsidP="00DA1AA0"/>
    <w:p w14:paraId="63186473" w14:textId="77777777" w:rsidR="0050111B" w:rsidRPr="001A04DA" w:rsidRDefault="00000000" w:rsidP="00DA1AA0">
      <w:pPr>
        <w:rPr>
          <w:b/>
          <w:bCs/>
        </w:rPr>
      </w:pPr>
      <w:r w:rsidRPr="001A04DA">
        <w:rPr>
          <w:b/>
          <w:bCs/>
        </w:rPr>
        <w:t>Tier 4: Lower Impact and Barriers to Implementation</w:t>
      </w:r>
    </w:p>
    <w:p w14:paraId="39D28318" w14:textId="77777777" w:rsidR="0050111B" w:rsidRDefault="00000000" w:rsidP="00DA1AA0">
      <w:pPr>
        <w:rPr>
          <w:b/>
          <w:bCs/>
        </w:rPr>
      </w:pPr>
      <w:r>
        <w:t>These resilience options face challenges on two fronts: (1) they have a lower potential to reduce risk, and (2) there are barriers to getting them done. These will likely be the community’s lowest-priority options unless the community can find ways to improve both their impact and feasibility.</w:t>
      </w:r>
    </w:p>
    <w:p w14:paraId="5BFBF819" w14:textId="77777777" w:rsidR="0050111B" w:rsidRDefault="00000000" w:rsidP="00DA1AA0">
      <w:r>
        <w:br w:type="page"/>
      </w:r>
    </w:p>
    <w:p w14:paraId="6C69C2C0" w14:textId="77777777" w:rsidR="0050111B" w:rsidRDefault="00000000" w:rsidP="00DA1AA0">
      <w:pPr>
        <w:pStyle w:val="Heading3"/>
      </w:pPr>
      <w:bookmarkStart w:id="106" w:name="_uk77oioc8bem" w:colFirst="0" w:colLast="0"/>
      <w:bookmarkEnd w:id="106"/>
      <w:r>
        <w:lastRenderedPageBreak/>
        <w:t>STAPLEE Descriptions and Guiding Questions</w:t>
      </w:r>
    </w:p>
    <w:p w14:paraId="306140A1" w14:textId="77777777" w:rsidR="0050111B" w:rsidRDefault="00000000" w:rsidP="00DA1AA0">
      <w:r>
        <w:t>Additional tools can be used to assess or help refine the resilience actions selected and evaluated in the previous prioritization exercise. One tool is FEMA’s STAPLEE method.</w:t>
      </w:r>
    </w:p>
    <w:p w14:paraId="1DF92427" w14:textId="77777777" w:rsidR="0050111B" w:rsidRDefault="0050111B" w:rsidP="00DA1AA0"/>
    <w:p w14:paraId="79ECA077" w14:textId="77777777" w:rsidR="0050111B" w:rsidRDefault="00000000" w:rsidP="00DA1AA0">
      <w:r>
        <w:t xml:space="preserve">Below are descriptions and additional guiding questions and criteria to consider for STAPLEE, which can be used during the prioritization exercise. </w:t>
      </w:r>
    </w:p>
    <w:p w14:paraId="05D4ED32" w14:textId="77777777" w:rsidR="0050111B" w:rsidRDefault="00000000" w:rsidP="00DA1AA0">
      <w:pPr>
        <w:pStyle w:val="ListParagraph"/>
        <w:numPr>
          <w:ilvl w:val="0"/>
          <w:numId w:val="115"/>
        </w:numPr>
      </w:pPr>
      <w:r>
        <w:t xml:space="preserve">STAPLEE is a standardized and systematic method developed by FEMA to consistently evaluate resilience actions using criteria that fall into seven categories: Social, Technical, Administrative, Political, Legal, Economic, and Environmental. </w:t>
      </w:r>
    </w:p>
    <w:p w14:paraId="549C434C" w14:textId="77777777" w:rsidR="0050111B" w:rsidRDefault="00000000" w:rsidP="00DA1AA0">
      <w:pPr>
        <w:pStyle w:val="ListParagraph"/>
        <w:numPr>
          <w:ilvl w:val="0"/>
          <w:numId w:val="115"/>
        </w:numPr>
      </w:pPr>
      <w:r>
        <w:t xml:space="preserve">The criteria outlined in STAPLEE reflect where the urgency is, community acceptance, and what actions can get the greatest return on investment. </w:t>
      </w:r>
    </w:p>
    <w:p w14:paraId="09CE93ED" w14:textId="77777777" w:rsidR="0050111B" w:rsidRDefault="00000000" w:rsidP="00DA1AA0">
      <w:pPr>
        <w:pStyle w:val="ListParagraph"/>
        <w:numPr>
          <w:ilvl w:val="0"/>
          <w:numId w:val="115"/>
        </w:numPr>
      </w:pPr>
      <w:r>
        <w:t>When looking at the criteria established in the STAPLEE method, use the goals, vision, and values developed for the project to determine if anything needs to be altered or added within the criteria.</w:t>
      </w:r>
    </w:p>
    <w:p w14:paraId="550DB25A" w14:textId="77777777" w:rsidR="0050111B" w:rsidRDefault="0050111B" w:rsidP="00DA1AA0"/>
    <w:p w14:paraId="09801CF0" w14:textId="77777777" w:rsidR="0050111B" w:rsidRPr="001A04DA" w:rsidRDefault="00000000" w:rsidP="00DA1AA0">
      <w:pPr>
        <w:rPr>
          <w:b/>
          <w:bCs/>
        </w:rPr>
      </w:pPr>
      <w:r w:rsidRPr="001A04DA">
        <w:rPr>
          <w:b/>
          <w:bCs/>
        </w:rPr>
        <w:t>How-To</w:t>
      </w:r>
    </w:p>
    <w:p w14:paraId="12E2C86E" w14:textId="77777777" w:rsidR="0050111B" w:rsidRDefault="00000000" w:rsidP="00DA1AA0">
      <w:pPr>
        <w:pStyle w:val="ListParagraph"/>
        <w:numPr>
          <w:ilvl w:val="0"/>
          <w:numId w:val="91"/>
        </w:numPr>
      </w:pPr>
      <w:r>
        <w:t>Evaluate projects according to the determined criteria for prioritization.</w:t>
      </w:r>
    </w:p>
    <w:p w14:paraId="212FE201" w14:textId="77777777" w:rsidR="0050111B" w:rsidRDefault="00000000" w:rsidP="00DA1AA0">
      <w:pPr>
        <w:pStyle w:val="ListParagraph"/>
        <w:numPr>
          <w:ilvl w:val="0"/>
          <w:numId w:val="91"/>
        </w:numPr>
      </w:pPr>
      <w:r>
        <w:t xml:space="preserve">Bring in the projects and specific actions identified in the Investigate Options phase. </w:t>
      </w:r>
    </w:p>
    <w:p w14:paraId="44FE0320" w14:textId="77777777" w:rsidR="0050111B" w:rsidRDefault="00000000" w:rsidP="00DA1AA0">
      <w:pPr>
        <w:pStyle w:val="ListParagraph"/>
        <w:numPr>
          <w:ilvl w:val="0"/>
          <w:numId w:val="91"/>
        </w:numPr>
      </w:pPr>
      <w:r>
        <w:t>Review the criteria listed in the 5.1 Community Options Prioritization tab.</w:t>
      </w:r>
    </w:p>
    <w:p w14:paraId="5FCAB665" w14:textId="77777777" w:rsidR="0050111B" w:rsidRDefault="00000000" w:rsidP="00DA1AA0">
      <w:pPr>
        <w:pStyle w:val="ListParagraph"/>
        <w:numPr>
          <w:ilvl w:val="0"/>
          <w:numId w:val="91"/>
        </w:numPr>
      </w:pPr>
      <w:r>
        <w:t>Access the OPT 5.1 MASTER STAPLEE Score Sheet tab (in the Resilience Spreadsheet Repository sheet).</w:t>
      </w:r>
    </w:p>
    <w:p w14:paraId="7EC41D60" w14:textId="77777777" w:rsidR="0050111B" w:rsidRDefault="00000000" w:rsidP="00DA1AA0">
      <w:pPr>
        <w:pStyle w:val="ListParagraph"/>
        <w:numPr>
          <w:ilvl w:val="0"/>
          <w:numId w:val="91"/>
        </w:numPr>
      </w:pPr>
      <w:r>
        <w:t>Duplicate this tab for each action, and be sure to rename the tabs with something that makes sense for the project’s organization.</w:t>
      </w:r>
    </w:p>
    <w:p w14:paraId="44A7E02A" w14:textId="77777777" w:rsidR="0050111B" w:rsidRDefault="00000000" w:rsidP="00DA1AA0">
      <w:pPr>
        <w:pStyle w:val="ListParagraph"/>
        <w:numPr>
          <w:ilvl w:val="0"/>
          <w:numId w:val="91"/>
        </w:numPr>
      </w:pPr>
      <w:r>
        <w:t>You and the project team will need to go through each of the domains (and subsequent questions) and provide a score (per action). Complete the exercise for each action by going through them one at a time. For municipal entities, have as many department representatives as possible complete this exercise.</w:t>
      </w:r>
    </w:p>
    <w:p w14:paraId="774F817F" w14:textId="77777777" w:rsidR="0050111B" w:rsidRDefault="0050111B" w:rsidP="00DA1AA0"/>
    <w:p w14:paraId="4027E7F6" w14:textId="77777777" w:rsidR="0050111B" w:rsidRDefault="00000000" w:rsidP="002020E1">
      <w:pPr>
        <w:pStyle w:val="Heading4"/>
      </w:pPr>
      <w:bookmarkStart w:id="107" w:name="_wts4zzpruax2" w:colFirst="0" w:colLast="0"/>
      <w:bookmarkEnd w:id="107"/>
      <w:r>
        <w:t>STAPLEE Domains</w:t>
      </w:r>
    </w:p>
    <w:p w14:paraId="55FAA7C0" w14:textId="77777777" w:rsidR="0050111B" w:rsidRDefault="00000000" w:rsidP="00EF21A4">
      <w:pPr>
        <w:pStyle w:val="Heading5"/>
      </w:pPr>
      <w:bookmarkStart w:id="108" w:name="_u25hbsc53juu" w:colFirst="0" w:colLast="0"/>
      <w:bookmarkEnd w:id="108"/>
      <w:r>
        <w:t>Social</w:t>
      </w:r>
    </w:p>
    <w:p w14:paraId="0C02535C" w14:textId="77777777" w:rsidR="0050111B" w:rsidRDefault="00000000" w:rsidP="00DA1AA0">
      <w:r>
        <w:t>An adaptation option is only viable if it is socially accepted within the community where it is implemented. The public is instrumental in guiding decisions like these through their support or lack thereof.</w:t>
      </w:r>
    </w:p>
    <w:p w14:paraId="5044A565" w14:textId="77777777" w:rsidR="0050111B" w:rsidRDefault="0050111B" w:rsidP="00DA1AA0"/>
    <w:p w14:paraId="7489FDA3" w14:textId="77777777" w:rsidR="0050111B" w:rsidRPr="001A04DA" w:rsidRDefault="00000000" w:rsidP="00DA1AA0">
      <w:pPr>
        <w:rPr>
          <w:b/>
          <w:bCs/>
        </w:rPr>
      </w:pPr>
      <w:r w:rsidRPr="001A04DA">
        <w:rPr>
          <w:b/>
          <w:bCs/>
        </w:rPr>
        <w:t>Criteria</w:t>
      </w:r>
    </w:p>
    <w:p w14:paraId="17694A3B" w14:textId="77777777" w:rsidR="001A04DA" w:rsidRDefault="00000000" w:rsidP="001A04DA">
      <w:pPr>
        <w:pStyle w:val="ListParagraph"/>
        <w:numPr>
          <w:ilvl w:val="0"/>
          <w:numId w:val="194"/>
        </w:numPr>
      </w:pPr>
      <w:r>
        <w:t>Community acceptance</w:t>
      </w:r>
    </w:p>
    <w:p w14:paraId="28186339" w14:textId="13F0C95A" w:rsidR="0050111B" w:rsidRDefault="00000000" w:rsidP="001A04DA">
      <w:pPr>
        <w:pStyle w:val="ListParagraph"/>
        <w:numPr>
          <w:ilvl w:val="0"/>
          <w:numId w:val="194"/>
        </w:numPr>
      </w:pPr>
      <w:r>
        <w:t>Effect on population segment</w:t>
      </w:r>
    </w:p>
    <w:p w14:paraId="4AA35ACC" w14:textId="77777777" w:rsidR="0050111B" w:rsidRDefault="0050111B" w:rsidP="00DA1AA0"/>
    <w:p w14:paraId="77DF1CD2" w14:textId="77777777" w:rsidR="0050111B" w:rsidRPr="001A04DA" w:rsidRDefault="00000000" w:rsidP="00DA1AA0">
      <w:pPr>
        <w:rPr>
          <w:b/>
          <w:bCs/>
        </w:rPr>
      </w:pPr>
      <w:r w:rsidRPr="001A04DA">
        <w:rPr>
          <w:b/>
          <w:bCs/>
        </w:rPr>
        <w:t>Guiding Questions</w:t>
      </w:r>
    </w:p>
    <w:p w14:paraId="4561A6E4" w14:textId="77777777" w:rsidR="0050111B" w:rsidRPr="001A04DA" w:rsidRDefault="00000000" w:rsidP="001A04DA">
      <w:pPr>
        <w:pStyle w:val="ListParagraph"/>
        <w:numPr>
          <w:ilvl w:val="0"/>
          <w:numId w:val="195"/>
        </w:numPr>
      </w:pPr>
      <w:r w:rsidRPr="001A04DA">
        <w:t>Will the proposed action adversely affect any one segment of the population?</w:t>
      </w:r>
    </w:p>
    <w:p w14:paraId="4E4C4362" w14:textId="77777777" w:rsidR="0050111B" w:rsidRPr="001A04DA" w:rsidRDefault="00000000" w:rsidP="001A04DA">
      <w:pPr>
        <w:pStyle w:val="ListParagraph"/>
        <w:numPr>
          <w:ilvl w:val="0"/>
          <w:numId w:val="195"/>
        </w:numPr>
      </w:pPr>
      <w:r w:rsidRPr="001A04DA">
        <w:t xml:space="preserve">Will it give some disproportionate benefit to only one segment? </w:t>
      </w:r>
    </w:p>
    <w:p w14:paraId="5EC1D62D" w14:textId="77777777" w:rsidR="0050111B" w:rsidRPr="001A04DA" w:rsidRDefault="00000000" w:rsidP="001A04DA">
      <w:pPr>
        <w:pStyle w:val="ListParagraph"/>
        <w:numPr>
          <w:ilvl w:val="0"/>
          <w:numId w:val="195"/>
        </w:numPr>
      </w:pPr>
      <w:r w:rsidRPr="001A04DA">
        <w:t>Will the action disrupt established neighborhoods, break up legal, political, or electoral districts, or cause the relocation of lower-income people?</w:t>
      </w:r>
    </w:p>
    <w:p w14:paraId="4D425271" w14:textId="77777777" w:rsidR="0050111B" w:rsidRPr="001A04DA" w:rsidRDefault="00000000" w:rsidP="001A04DA">
      <w:pPr>
        <w:pStyle w:val="ListParagraph"/>
        <w:numPr>
          <w:ilvl w:val="0"/>
          <w:numId w:val="195"/>
        </w:numPr>
      </w:pPr>
      <w:r w:rsidRPr="001A04DA">
        <w:t xml:space="preserve">Is the action compatible with present and future community values? </w:t>
      </w:r>
    </w:p>
    <w:p w14:paraId="04618794" w14:textId="77777777" w:rsidR="0050111B" w:rsidRPr="001A04DA" w:rsidRDefault="00000000" w:rsidP="001A04DA">
      <w:pPr>
        <w:pStyle w:val="ListParagraph"/>
        <w:numPr>
          <w:ilvl w:val="0"/>
          <w:numId w:val="195"/>
        </w:numPr>
      </w:pPr>
      <w:r w:rsidRPr="001A04DA">
        <w:t>Will the actions adversely affect cultural values or resources?</w:t>
      </w:r>
    </w:p>
    <w:p w14:paraId="2C9AFA08" w14:textId="77777777" w:rsidR="0050111B" w:rsidRDefault="0050111B" w:rsidP="00DA1AA0"/>
    <w:p w14:paraId="5076C066" w14:textId="77777777" w:rsidR="0050111B" w:rsidRDefault="00000000" w:rsidP="00EF21A4">
      <w:pPr>
        <w:pStyle w:val="Heading5"/>
      </w:pPr>
      <w:bookmarkStart w:id="109" w:name="_rkykyw3k72d8" w:colFirst="0" w:colLast="0"/>
      <w:bookmarkEnd w:id="109"/>
      <w:r>
        <w:t>Technical</w:t>
      </w:r>
    </w:p>
    <w:p w14:paraId="76BFEB6F" w14:textId="77777777" w:rsidR="0050111B" w:rsidRDefault="00000000" w:rsidP="00DA1AA0">
      <w:r>
        <w:t>If the proposed action is not technically feasible, it is clearly a poor option. It is important to investigate when looking into the technical feasibility of an action whether the action will help to reduce losses in the long term and whether it has any secondary effects that could eventually nullify its benefits.</w:t>
      </w:r>
    </w:p>
    <w:p w14:paraId="3BB7EE1F" w14:textId="77777777" w:rsidR="0050111B" w:rsidRDefault="0050111B" w:rsidP="00DA1AA0"/>
    <w:p w14:paraId="1A36EB36" w14:textId="77777777" w:rsidR="0050111B" w:rsidRPr="001A04DA" w:rsidRDefault="00000000" w:rsidP="00DA1AA0">
      <w:pPr>
        <w:rPr>
          <w:b/>
          <w:bCs/>
        </w:rPr>
      </w:pPr>
      <w:r w:rsidRPr="001A04DA">
        <w:rPr>
          <w:b/>
          <w:bCs/>
        </w:rPr>
        <w:t>Criteria</w:t>
      </w:r>
    </w:p>
    <w:p w14:paraId="47EA4930" w14:textId="77777777" w:rsidR="0050111B" w:rsidRPr="001A04DA" w:rsidRDefault="00000000" w:rsidP="001A04DA">
      <w:pPr>
        <w:pStyle w:val="ListParagraph"/>
        <w:numPr>
          <w:ilvl w:val="0"/>
          <w:numId w:val="196"/>
        </w:numPr>
      </w:pPr>
      <w:r w:rsidRPr="001A04DA">
        <w:t>Technical feasibility</w:t>
      </w:r>
    </w:p>
    <w:p w14:paraId="020696B9" w14:textId="77777777" w:rsidR="0050111B" w:rsidRPr="001A04DA" w:rsidRDefault="00000000" w:rsidP="001A04DA">
      <w:pPr>
        <w:pStyle w:val="ListParagraph"/>
        <w:numPr>
          <w:ilvl w:val="0"/>
          <w:numId w:val="196"/>
        </w:numPr>
      </w:pPr>
      <w:r w:rsidRPr="001A04DA">
        <w:t>Long-term solution</w:t>
      </w:r>
    </w:p>
    <w:p w14:paraId="51D0FA58" w14:textId="77777777" w:rsidR="0050111B" w:rsidRPr="001A04DA" w:rsidRDefault="00000000" w:rsidP="001A04DA">
      <w:pPr>
        <w:pStyle w:val="ListParagraph"/>
        <w:numPr>
          <w:ilvl w:val="0"/>
          <w:numId w:val="196"/>
        </w:numPr>
      </w:pPr>
      <w:r w:rsidRPr="001A04DA">
        <w:t>Secondary impacts</w:t>
      </w:r>
    </w:p>
    <w:p w14:paraId="5920D238" w14:textId="77777777" w:rsidR="0050111B" w:rsidRDefault="0050111B" w:rsidP="00DA1AA0"/>
    <w:p w14:paraId="5B2D8D6D" w14:textId="77777777" w:rsidR="0050111B" w:rsidRPr="001A04DA" w:rsidRDefault="00000000" w:rsidP="00DA1AA0">
      <w:pPr>
        <w:rPr>
          <w:b/>
          <w:bCs/>
        </w:rPr>
      </w:pPr>
      <w:r w:rsidRPr="001A04DA">
        <w:rPr>
          <w:b/>
          <w:bCs/>
        </w:rPr>
        <w:t>Guiding Questions</w:t>
      </w:r>
    </w:p>
    <w:p w14:paraId="7D977BB1" w14:textId="77777777" w:rsidR="0050111B" w:rsidRPr="001A04DA" w:rsidRDefault="00000000" w:rsidP="001A04DA">
      <w:pPr>
        <w:pStyle w:val="ListParagraph"/>
        <w:numPr>
          <w:ilvl w:val="0"/>
          <w:numId w:val="197"/>
        </w:numPr>
      </w:pPr>
      <w:r w:rsidRPr="001A04DA">
        <w:t>How effective is the action in avoiding or reducing future losses? It is important the measures taken are able to achieve the anticipated results, not a fraction thereof.</w:t>
      </w:r>
    </w:p>
    <w:p w14:paraId="37712120" w14:textId="77777777" w:rsidR="0050111B" w:rsidRPr="001A04DA" w:rsidRDefault="00000000" w:rsidP="001A04DA">
      <w:pPr>
        <w:pStyle w:val="ListParagraph"/>
        <w:numPr>
          <w:ilvl w:val="0"/>
          <w:numId w:val="197"/>
        </w:numPr>
      </w:pPr>
      <w:r w:rsidRPr="001A04DA">
        <w:t xml:space="preserve">Will the action create more problems than it solves? </w:t>
      </w:r>
    </w:p>
    <w:p w14:paraId="0A108ACA" w14:textId="77777777" w:rsidR="0050111B" w:rsidRPr="001A04DA" w:rsidRDefault="00000000" w:rsidP="001A04DA">
      <w:pPr>
        <w:pStyle w:val="ListParagraph"/>
        <w:numPr>
          <w:ilvl w:val="0"/>
          <w:numId w:val="197"/>
        </w:numPr>
      </w:pPr>
      <w:r w:rsidRPr="001A04DA">
        <w:t>Does it solve the problem or only a symptom of the problem?</w:t>
      </w:r>
    </w:p>
    <w:p w14:paraId="37A929C5" w14:textId="77777777" w:rsidR="0050111B" w:rsidRPr="001A04DA" w:rsidRDefault="0050111B" w:rsidP="001A04DA"/>
    <w:p w14:paraId="6FB441DB" w14:textId="77777777" w:rsidR="0050111B" w:rsidRDefault="00000000" w:rsidP="00EF21A4">
      <w:pPr>
        <w:pStyle w:val="Heading5"/>
      </w:pPr>
      <w:bookmarkStart w:id="110" w:name="_bbjbdwns8sk2" w:colFirst="0" w:colLast="0"/>
      <w:bookmarkEnd w:id="110"/>
      <w:r>
        <w:t>Administrative</w:t>
      </w:r>
    </w:p>
    <w:p w14:paraId="714F5FD9" w14:textId="77777777" w:rsidR="0050111B" w:rsidRDefault="00000000" w:rsidP="00DA1AA0">
      <w:r>
        <w:t>This domain investigates the community’s capabilities for carrying out the projects; these capabilities, specifically the requirements in terms of staffing, funding, and maintenance, are required to implement each of the mitigation options. Some options may require outside assistance.</w:t>
      </w:r>
    </w:p>
    <w:p w14:paraId="0D1CFA40" w14:textId="77777777" w:rsidR="0050111B" w:rsidRDefault="0050111B" w:rsidP="00DA1AA0"/>
    <w:p w14:paraId="2BB92AD0" w14:textId="77777777" w:rsidR="0050111B" w:rsidRPr="001A04DA" w:rsidRDefault="00000000" w:rsidP="00DA1AA0">
      <w:pPr>
        <w:rPr>
          <w:b/>
          <w:bCs/>
        </w:rPr>
      </w:pPr>
      <w:r w:rsidRPr="001A04DA">
        <w:rPr>
          <w:b/>
          <w:bCs/>
        </w:rPr>
        <w:t>Criteria</w:t>
      </w:r>
    </w:p>
    <w:p w14:paraId="79AC44ED" w14:textId="77777777" w:rsidR="0050111B" w:rsidRPr="001A04DA" w:rsidRDefault="00000000" w:rsidP="001A04DA">
      <w:pPr>
        <w:pStyle w:val="ListParagraph"/>
        <w:numPr>
          <w:ilvl w:val="0"/>
          <w:numId w:val="198"/>
        </w:numPr>
      </w:pPr>
      <w:r w:rsidRPr="001A04DA">
        <w:t>Staffing</w:t>
      </w:r>
    </w:p>
    <w:p w14:paraId="60DD305B" w14:textId="77777777" w:rsidR="0050111B" w:rsidRPr="001A04DA" w:rsidRDefault="00000000" w:rsidP="001A04DA">
      <w:pPr>
        <w:pStyle w:val="ListParagraph"/>
        <w:numPr>
          <w:ilvl w:val="0"/>
          <w:numId w:val="198"/>
        </w:numPr>
      </w:pPr>
      <w:r w:rsidRPr="001A04DA">
        <w:t>Funding allocated</w:t>
      </w:r>
    </w:p>
    <w:p w14:paraId="2095016E" w14:textId="77777777" w:rsidR="0050111B" w:rsidRPr="001A04DA" w:rsidRDefault="00000000" w:rsidP="001A04DA">
      <w:pPr>
        <w:pStyle w:val="ListParagraph"/>
        <w:numPr>
          <w:ilvl w:val="0"/>
          <w:numId w:val="198"/>
        </w:numPr>
      </w:pPr>
      <w:r w:rsidRPr="001A04DA">
        <w:t>Maintenance operations</w:t>
      </w:r>
    </w:p>
    <w:p w14:paraId="0F64A1CB" w14:textId="77777777" w:rsidR="0050111B" w:rsidRDefault="0050111B" w:rsidP="00DA1AA0"/>
    <w:p w14:paraId="229FB181" w14:textId="77777777" w:rsidR="0050111B" w:rsidRPr="001A04DA" w:rsidRDefault="00000000" w:rsidP="001A04DA">
      <w:pPr>
        <w:keepNext/>
        <w:rPr>
          <w:b/>
          <w:bCs/>
        </w:rPr>
      </w:pPr>
      <w:r w:rsidRPr="001A04DA">
        <w:rPr>
          <w:b/>
          <w:bCs/>
        </w:rPr>
        <w:lastRenderedPageBreak/>
        <w:t>Guiding Questions</w:t>
      </w:r>
    </w:p>
    <w:p w14:paraId="636963A6" w14:textId="77777777" w:rsidR="0050111B" w:rsidRPr="001A04DA" w:rsidRDefault="00000000" w:rsidP="001A04DA">
      <w:pPr>
        <w:pStyle w:val="ListParagraph"/>
        <w:keepNext/>
        <w:numPr>
          <w:ilvl w:val="0"/>
          <w:numId w:val="199"/>
        </w:numPr>
      </w:pPr>
      <w:r w:rsidRPr="001A04DA">
        <w:t xml:space="preserve">Does the jurisdiction have the capability (staff, technical experts, and/or funding) to implement the action, and can it be readily obtained? </w:t>
      </w:r>
    </w:p>
    <w:p w14:paraId="5D20C393" w14:textId="77777777" w:rsidR="0050111B" w:rsidRPr="001A04DA" w:rsidRDefault="00000000" w:rsidP="001A04DA">
      <w:pPr>
        <w:pStyle w:val="ListParagraph"/>
        <w:numPr>
          <w:ilvl w:val="0"/>
          <w:numId w:val="199"/>
        </w:numPr>
      </w:pPr>
      <w:r w:rsidRPr="001A04DA">
        <w:t xml:space="preserve">Can the community provide the necessary maintenance work required to maintain the method of mitigation? </w:t>
      </w:r>
    </w:p>
    <w:p w14:paraId="4CFBCA4C" w14:textId="77777777" w:rsidR="0050111B" w:rsidRPr="001A04DA" w:rsidRDefault="00000000" w:rsidP="001A04DA">
      <w:pPr>
        <w:pStyle w:val="ListParagraph"/>
        <w:numPr>
          <w:ilvl w:val="0"/>
          <w:numId w:val="199"/>
        </w:numPr>
      </w:pPr>
      <w:r w:rsidRPr="001A04DA">
        <w:t>Can the implementation project be accomplished in a timely manner, without excessive disruption to the community?</w:t>
      </w:r>
    </w:p>
    <w:p w14:paraId="728CB506" w14:textId="77777777" w:rsidR="0050111B" w:rsidRDefault="0050111B" w:rsidP="00DA1AA0"/>
    <w:p w14:paraId="1B09AB35" w14:textId="77777777" w:rsidR="0050111B" w:rsidRDefault="00000000" w:rsidP="00EF21A4">
      <w:pPr>
        <w:pStyle w:val="Heading5"/>
      </w:pPr>
      <w:bookmarkStart w:id="111" w:name="_tr4pygeif4gm" w:colFirst="0" w:colLast="0"/>
      <w:bookmarkEnd w:id="111"/>
      <w:r>
        <w:t>Political</w:t>
      </w:r>
    </w:p>
    <w:p w14:paraId="5CF9C5AD" w14:textId="77777777" w:rsidR="0050111B" w:rsidRDefault="00000000" w:rsidP="00DA1AA0">
      <w:r>
        <w:t>Mitigation actions tend to be highly political topics and entail more than just the dedication of public funds. These actions commonly require the use of local services, permits, and permissions; involve some alteration to the fabric of the community; may involve some use of public lands; and involve a certain amount of risk for the political leaders who authorize the actions. Emergency managers need to be aware of or possibly investigate how local, regional, and national political leaders feel about issues (e.g., the environment, economic development, safety, and emergency management) related to such agenda items. Political support is one of the most common sources of failure for mitigation actions.</w:t>
      </w:r>
    </w:p>
    <w:p w14:paraId="75216B3D" w14:textId="77777777" w:rsidR="0050111B" w:rsidRDefault="0050111B" w:rsidP="00DA1AA0"/>
    <w:p w14:paraId="1E1C0ADC" w14:textId="77777777" w:rsidR="0050111B" w:rsidRPr="001A04DA" w:rsidRDefault="00000000" w:rsidP="001A04DA">
      <w:pPr>
        <w:rPr>
          <w:b/>
          <w:bCs/>
        </w:rPr>
      </w:pPr>
      <w:r w:rsidRPr="001A04DA">
        <w:rPr>
          <w:b/>
          <w:bCs/>
        </w:rPr>
        <w:t>Criteria</w:t>
      </w:r>
    </w:p>
    <w:p w14:paraId="34D94B9A" w14:textId="77777777" w:rsidR="0050111B" w:rsidRPr="001A04DA" w:rsidRDefault="00000000" w:rsidP="001A04DA">
      <w:pPr>
        <w:pStyle w:val="ListParagraph"/>
        <w:numPr>
          <w:ilvl w:val="0"/>
          <w:numId w:val="201"/>
        </w:numPr>
      </w:pPr>
      <w:r w:rsidRPr="001A04DA">
        <w:t>Political support</w:t>
      </w:r>
    </w:p>
    <w:p w14:paraId="0F3616D5" w14:textId="77777777" w:rsidR="0050111B" w:rsidRPr="001A04DA" w:rsidRDefault="00000000" w:rsidP="001A04DA">
      <w:pPr>
        <w:pStyle w:val="ListParagraph"/>
        <w:numPr>
          <w:ilvl w:val="0"/>
          <w:numId w:val="201"/>
        </w:numPr>
      </w:pPr>
      <w:r w:rsidRPr="001A04DA">
        <w:t>Local champion</w:t>
      </w:r>
    </w:p>
    <w:p w14:paraId="2916B296" w14:textId="77777777" w:rsidR="0050111B" w:rsidRPr="001A04DA" w:rsidRDefault="00000000" w:rsidP="001A04DA">
      <w:pPr>
        <w:pStyle w:val="ListParagraph"/>
        <w:numPr>
          <w:ilvl w:val="0"/>
          <w:numId w:val="201"/>
        </w:numPr>
      </w:pPr>
      <w:r w:rsidRPr="001A04DA">
        <w:t>Public support</w:t>
      </w:r>
    </w:p>
    <w:p w14:paraId="66CDE9B9" w14:textId="77777777" w:rsidR="0050111B" w:rsidRPr="001A04DA" w:rsidRDefault="0050111B" w:rsidP="001A04DA"/>
    <w:p w14:paraId="048C581F" w14:textId="77777777" w:rsidR="0050111B" w:rsidRPr="001A04DA" w:rsidRDefault="00000000" w:rsidP="001A04DA">
      <w:pPr>
        <w:rPr>
          <w:b/>
          <w:bCs/>
        </w:rPr>
      </w:pPr>
      <w:r w:rsidRPr="001A04DA">
        <w:rPr>
          <w:b/>
          <w:bCs/>
        </w:rPr>
        <w:t>Guiding Questions</w:t>
      </w:r>
    </w:p>
    <w:p w14:paraId="171D3EAF" w14:textId="77777777" w:rsidR="0050111B" w:rsidRPr="001A04DA" w:rsidRDefault="00000000" w:rsidP="001A04DA">
      <w:pPr>
        <w:pStyle w:val="ListParagraph"/>
        <w:numPr>
          <w:ilvl w:val="0"/>
          <w:numId w:val="202"/>
        </w:numPr>
      </w:pPr>
      <w:r w:rsidRPr="001A04DA">
        <w:t xml:space="preserve">Is there political support to implement and maintain this action? </w:t>
      </w:r>
    </w:p>
    <w:p w14:paraId="57FA7380" w14:textId="77777777" w:rsidR="0050111B" w:rsidRPr="001A04DA" w:rsidRDefault="00000000" w:rsidP="001A04DA">
      <w:pPr>
        <w:pStyle w:val="ListParagraph"/>
        <w:numPr>
          <w:ilvl w:val="0"/>
          <w:numId w:val="202"/>
        </w:numPr>
      </w:pPr>
      <w:r w:rsidRPr="001A04DA">
        <w:t xml:space="preserve">Have political leaders participated in the planning process so far? </w:t>
      </w:r>
    </w:p>
    <w:p w14:paraId="3E2DCA9E" w14:textId="77777777" w:rsidR="0050111B" w:rsidRPr="001A04DA" w:rsidRDefault="00000000" w:rsidP="001A04DA">
      <w:pPr>
        <w:pStyle w:val="ListParagraph"/>
        <w:numPr>
          <w:ilvl w:val="0"/>
          <w:numId w:val="202"/>
        </w:numPr>
      </w:pPr>
      <w:r w:rsidRPr="001A04DA">
        <w:t xml:space="preserve">Is there a local champion willing to help see the action to completion? </w:t>
      </w:r>
    </w:p>
    <w:p w14:paraId="7DC2F66C" w14:textId="77777777" w:rsidR="0050111B" w:rsidRPr="001A04DA" w:rsidRDefault="00000000" w:rsidP="001A04DA">
      <w:pPr>
        <w:pStyle w:val="ListParagraph"/>
        <w:numPr>
          <w:ilvl w:val="0"/>
          <w:numId w:val="202"/>
        </w:numPr>
      </w:pPr>
      <w:r w:rsidRPr="001A04DA">
        <w:t xml:space="preserve">Who are the stakeholders in this proposed action, and how do they feel about the changes that will occur as a result of the action? </w:t>
      </w:r>
    </w:p>
    <w:p w14:paraId="3B748412" w14:textId="77777777" w:rsidR="0050111B" w:rsidRPr="001A04DA" w:rsidRDefault="00000000" w:rsidP="001A04DA">
      <w:pPr>
        <w:pStyle w:val="ListParagraph"/>
        <w:numPr>
          <w:ilvl w:val="0"/>
          <w:numId w:val="202"/>
        </w:numPr>
      </w:pPr>
      <w:r w:rsidRPr="001A04DA">
        <w:t xml:space="preserve">Is there enough public support, toward which political leaders are likely to lean, to ensure the success of the action? </w:t>
      </w:r>
    </w:p>
    <w:p w14:paraId="7FFB8386" w14:textId="77777777" w:rsidR="0050111B" w:rsidRPr="001A04DA" w:rsidRDefault="00000000" w:rsidP="001A04DA">
      <w:pPr>
        <w:pStyle w:val="ListParagraph"/>
        <w:numPr>
          <w:ilvl w:val="0"/>
          <w:numId w:val="202"/>
        </w:numPr>
      </w:pPr>
      <w:r w:rsidRPr="001A04DA">
        <w:t xml:space="preserve">Have all of the stakeholders been offered an opportunity to participate in the planning process? </w:t>
      </w:r>
    </w:p>
    <w:p w14:paraId="6EF1957A" w14:textId="77777777" w:rsidR="0050111B" w:rsidRPr="001A04DA" w:rsidRDefault="00000000" w:rsidP="001A04DA">
      <w:pPr>
        <w:pStyle w:val="ListParagraph"/>
        <w:numPr>
          <w:ilvl w:val="0"/>
          <w:numId w:val="202"/>
        </w:numPr>
      </w:pPr>
      <w:r w:rsidRPr="001A04DA">
        <w:t>How can the mitigation objectives be accomplished at the lowest “cost” to the public?</w:t>
      </w:r>
    </w:p>
    <w:p w14:paraId="45005571" w14:textId="77777777" w:rsidR="0050111B" w:rsidRPr="001A04DA" w:rsidRDefault="0050111B" w:rsidP="001A04DA"/>
    <w:p w14:paraId="38DAAE16" w14:textId="77777777" w:rsidR="0050111B" w:rsidRDefault="00000000" w:rsidP="00EF21A4">
      <w:pPr>
        <w:pStyle w:val="Heading5"/>
      </w:pPr>
      <w:bookmarkStart w:id="112" w:name="_5dv3qa7z47js" w:colFirst="0" w:colLast="0"/>
      <w:bookmarkEnd w:id="112"/>
      <w:r>
        <w:t>Legal</w:t>
      </w:r>
    </w:p>
    <w:p w14:paraId="38555A42" w14:textId="77777777" w:rsidR="0050111B" w:rsidRDefault="00000000" w:rsidP="00DA1AA0">
      <w:r>
        <w:t xml:space="preserve">Many mitigation options will require actions to be taken that need legal authority in order to be lawfully conducted. Emergency managers must determine whether they will be able to establish the </w:t>
      </w:r>
      <w:r>
        <w:lastRenderedPageBreak/>
        <w:t>legal authority to implement the proposed action. It may be necessary to propose the passage of new laws or regulations if such legal authority is weak or does not exist. Identify the unit of government that will ultimately have the authority to grant or deny the permission to undertake the actions necessary to implement the action.</w:t>
      </w:r>
    </w:p>
    <w:p w14:paraId="3D746EC4" w14:textId="77777777" w:rsidR="0050111B" w:rsidRDefault="0050111B" w:rsidP="00DA1AA0"/>
    <w:p w14:paraId="36CA3869" w14:textId="77777777" w:rsidR="0050111B" w:rsidRPr="001A04DA" w:rsidRDefault="00000000" w:rsidP="001A04DA">
      <w:pPr>
        <w:rPr>
          <w:b/>
          <w:bCs/>
        </w:rPr>
      </w:pPr>
      <w:r w:rsidRPr="001A04DA">
        <w:rPr>
          <w:b/>
          <w:bCs/>
        </w:rPr>
        <w:t>Criteria</w:t>
      </w:r>
    </w:p>
    <w:p w14:paraId="06E2DA82" w14:textId="77777777" w:rsidR="0050111B" w:rsidRPr="001A04DA" w:rsidRDefault="00000000" w:rsidP="001A04DA">
      <w:pPr>
        <w:pStyle w:val="ListParagraph"/>
        <w:numPr>
          <w:ilvl w:val="0"/>
          <w:numId w:val="203"/>
        </w:numPr>
      </w:pPr>
      <w:r w:rsidRPr="001A04DA">
        <w:t>State authority</w:t>
      </w:r>
    </w:p>
    <w:p w14:paraId="47E54FD8" w14:textId="77777777" w:rsidR="0050111B" w:rsidRPr="001A04DA" w:rsidRDefault="00000000" w:rsidP="001A04DA">
      <w:pPr>
        <w:pStyle w:val="ListParagraph"/>
        <w:numPr>
          <w:ilvl w:val="0"/>
          <w:numId w:val="203"/>
        </w:numPr>
      </w:pPr>
      <w:r w:rsidRPr="001A04DA">
        <w:t>Existing legal authority</w:t>
      </w:r>
    </w:p>
    <w:p w14:paraId="4334E829" w14:textId="77777777" w:rsidR="0050111B" w:rsidRPr="001A04DA" w:rsidRDefault="00000000" w:rsidP="001A04DA">
      <w:pPr>
        <w:pStyle w:val="ListParagraph"/>
        <w:numPr>
          <w:ilvl w:val="0"/>
          <w:numId w:val="203"/>
        </w:numPr>
      </w:pPr>
      <w:r w:rsidRPr="001A04DA">
        <w:t>Potential legal challenge</w:t>
      </w:r>
    </w:p>
    <w:p w14:paraId="5FBB4CCD" w14:textId="77777777" w:rsidR="0050111B" w:rsidRPr="001A04DA" w:rsidRDefault="0050111B" w:rsidP="001A04DA"/>
    <w:p w14:paraId="2F7E417F" w14:textId="77777777" w:rsidR="0050111B" w:rsidRPr="001A04DA" w:rsidRDefault="00000000" w:rsidP="001A04DA">
      <w:pPr>
        <w:rPr>
          <w:b/>
          <w:bCs/>
        </w:rPr>
      </w:pPr>
      <w:r w:rsidRPr="001A04DA">
        <w:rPr>
          <w:b/>
          <w:bCs/>
        </w:rPr>
        <w:t>Guiding Questions</w:t>
      </w:r>
    </w:p>
    <w:p w14:paraId="19A363A1" w14:textId="77777777" w:rsidR="0050111B" w:rsidRPr="001A04DA" w:rsidRDefault="00000000" w:rsidP="001A04DA">
      <w:pPr>
        <w:pStyle w:val="ListParagraph"/>
        <w:numPr>
          <w:ilvl w:val="0"/>
          <w:numId w:val="203"/>
        </w:numPr>
      </w:pPr>
      <w:r w:rsidRPr="001A04DA">
        <w:t xml:space="preserve">Does the government in question have the authority to grant permission or permits for the work that is to be conducted? </w:t>
      </w:r>
    </w:p>
    <w:p w14:paraId="2C31DDB3" w14:textId="77777777" w:rsidR="0050111B" w:rsidRPr="001A04DA" w:rsidRDefault="00000000" w:rsidP="001A04DA">
      <w:pPr>
        <w:pStyle w:val="ListParagraph"/>
        <w:numPr>
          <w:ilvl w:val="0"/>
          <w:numId w:val="203"/>
        </w:numPr>
      </w:pPr>
      <w:r w:rsidRPr="001A04DA">
        <w:t>Is there a technical, scientific, or legal basis for the mitigation action (i.e., does the mitigation action “fit” the hazard setting)?</w:t>
      </w:r>
    </w:p>
    <w:p w14:paraId="1012D713" w14:textId="77777777" w:rsidR="0050111B" w:rsidRPr="001A04DA" w:rsidRDefault="00000000" w:rsidP="001A04DA">
      <w:pPr>
        <w:pStyle w:val="ListParagraph"/>
        <w:numPr>
          <w:ilvl w:val="0"/>
          <w:numId w:val="203"/>
        </w:numPr>
      </w:pPr>
      <w:r w:rsidRPr="001A04DA">
        <w:t>Are the proper laws, ordinances, and resolutions in place to implement the action?</w:t>
      </w:r>
    </w:p>
    <w:p w14:paraId="3DD1AC79" w14:textId="77777777" w:rsidR="0050111B" w:rsidRPr="001A04DA" w:rsidRDefault="00000000" w:rsidP="001A04DA">
      <w:pPr>
        <w:pStyle w:val="ListParagraph"/>
        <w:numPr>
          <w:ilvl w:val="0"/>
          <w:numId w:val="203"/>
        </w:numPr>
      </w:pPr>
      <w:r w:rsidRPr="001A04DA">
        <w:t>Are there any potential legal consequences?</w:t>
      </w:r>
    </w:p>
    <w:p w14:paraId="2FD27D1E" w14:textId="77777777" w:rsidR="0050111B" w:rsidRPr="001A04DA" w:rsidRDefault="00000000" w:rsidP="001A04DA">
      <w:pPr>
        <w:pStyle w:val="ListParagraph"/>
        <w:numPr>
          <w:ilvl w:val="0"/>
          <w:numId w:val="203"/>
        </w:numPr>
      </w:pPr>
      <w:r w:rsidRPr="001A04DA">
        <w:t>Will there be any liability issues for the actions or support of actions, or lack of action, by any of the mitigation stakeholders?</w:t>
      </w:r>
    </w:p>
    <w:p w14:paraId="3916B59A" w14:textId="77777777" w:rsidR="0050111B" w:rsidRPr="001A04DA" w:rsidRDefault="00000000" w:rsidP="001A04DA">
      <w:pPr>
        <w:pStyle w:val="ListParagraph"/>
        <w:numPr>
          <w:ilvl w:val="0"/>
          <w:numId w:val="203"/>
        </w:numPr>
      </w:pPr>
      <w:r w:rsidRPr="001A04DA">
        <w:t>Is the action likely to be challenged by stakeholders who may be negatively affected?</w:t>
      </w:r>
    </w:p>
    <w:p w14:paraId="37419649" w14:textId="77777777" w:rsidR="0050111B" w:rsidRPr="001A04DA" w:rsidRDefault="0050111B" w:rsidP="001A04DA"/>
    <w:p w14:paraId="6A2F30FB" w14:textId="77777777" w:rsidR="0050111B" w:rsidRDefault="00000000" w:rsidP="00EF21A4">
      <w:pPr>
        <w:pStyle w:val="Heading5"/>
      </w:pPr>
      <w:bookmarkStart w:id="113" w:name="_3iwh0nqdb2lu" w:colFirst="0" w:colLast="0"/>
      <w:bookmarkEnd w:id="113"/>
      <w:r>
        <w:t>Economic</w:t>
      </w:r>
    </w:p>
    <w:p w14:paraId="2F76EB72" w14:textId="77777777" w:rsidR="0050111B" w:rsidRDefault="00000000" w:rsidP="00DA1AA0">
      <w:r>
        <w:t>Mitigation options must prove to be cost-effective to the community before they are considered viable for implementation. The measures must also be affordable to those who will be funding the project. Mitigation projects often require maintenance after the project is completed at the expense of the community where it is implemented. For these reasons, affordability means many things.</w:t>
      </w:r>
    </w:p>
    <w:p w14:paraId="00333B3A" w14:textId="77777777" w:rsidR="0050111B" w:rsidRDefault="0050111B" w:rsidP="00DA1AA0"/>
    <w:p w14:paraId="4873C622" w14:textId="77777777" w:rsidR="0050111B" w:rsidRPr="001A04DA" w:rsidRDefault="00000000" w:rsidP="001A04DA">
      <w:pPr>
        <w:rPr>
          <w:b/>
          <w:bCs/>
        </w:rPr>
      </w:pPr>
      <w:r w:rsidRPr="001A04DA">
        <w:rPr>
          <w:b/>
          <w:bCs/>
        </w:rPr>
        <w:t>Criteria</w:t>
      </w:r>
    </w:p>
    <w:p w14:paraId="1C84EAAF" w14:textId="77777777" w:rsidR="0050111B" w:rsidRPr="001A04DA" w:rsidRDefault="00000000" w:rsidP="001A04DA">
      <w:pPr>
        <w:pStyle w:val="ListParagraph"/>
        <w:numPr>
          <w:ilvl w:val="0"/>
          <w:numId w:val="204"/>
        </w:numPr>
      </w:pPr>
      <w:r w:rsidRPr="001A04DA">
        <w:t>Benefit of action</w:t>
      </w:r>
    </w:p>
    <w:p w14:paraId="322C05C1" w14:textId="77777777" w:rsidR="0050111B" w:rsidRPr="001A04DA" w:rsidRDefault="00000000" w:rsidP="001A04DA">
      <w:pPr>
        <w:pStyle w:val="ListParagraph"/>
        <w:numPr>
          <w:ilvl w:val="0"/>
          <w:numId w:val="204"/>
        </w:numPr>
      </w:pPr>
      <w:r w:rsidRPr="001A04DA">
        <w:t>Cost of action</w:t>
      </w:r>
    </w:p>
    <w:p w14:paraId="5DE59035" w14:textId="77777777" w:rsidR="0050111B" w:rsidRPr="001A04DA" w:rsidRDefault="00000000" w:rsidP="001A04DA">
      <w:pPr>
        <w:pStyle w:val="ListParagraph"/>
        <w:numPr>
          <w:ilvl w:val="0"/>
          <w:numId w:val="204"/>
        </w:numPr>
      </w:pPr>
      <w:r w:rsidRPr="001A04DA">
        <w:t>Contributes to economic goals</w:t>
      </w:r>
    </w:p>
    <w:p w14:paraId="4ADA2BF4" w14:textId="77777777" w:rsidR="0050111B" w:rsidRPr="001A04DA" w:rsidRDefault="00000000" w:rsidP="001A04DA">
      <w:pPr>
        <w:pStyle w:val="ListParagraph"/>
        <w:numPr>
          <w:ilvl w:val="0"/>
          <w:numId w:val="204"/>
        </w:numPr>
      </w:pPr>
      <w:r w:rsidRPr="001A04DA">
        <w:t>Outside funding required</w:t>
      </w:r>
    </w:p>
    <w:p w14:paraId="2ED4FC4B" w14:textId="77777777" w:rsidR="0050111B" w:rsidRPr="001A04DA" w:rsidRDefault="0050111B" w:rsidP="001A04DA"/>
    <w:p w14:paraId="3BDF9C1E" w14:textId="77777777" w:rsidR="0050111B" w:rsidRPr="001A04DA" w:rsidRDefault="00000000" w:rsidP="001A04DA">
      <w:pPr>
        <w:rPr>
          <w:b/>
          <w:bCs/>
        </w:rPr>
      </w:pPr>
      <w:r w:rsidRPr="001A04DA">
        <w:rPr>
          <w:b/>
          <w:bCs/>
        </w:rPr>
        <w:t>Guiding Questions</w:t>
      </w:r>
    </w:p>
    <w:p w14:paraId="0C7500B2" w14:textId="77777777" w:rsidR="0050111B" w:rsidRPr="001A04DA" w:rsidRDefault="00000000" w:rsidP="001A04DA">
      <w:pPr>
        <w:pStyle w:val="ListParagraph"/>
        <w:numPr>
          <w:ilvl w:val="0"/>
          <w:numId w:val="204"/>
        </w:numPr>
      </w:pPr>
      <w:r w:rsidRPr="001A04DA">
        <w:t xml:space="preserve">Are there currently sources of funds that can be used to implement the action? </w:t>
      </w:r>
    </w:p>
    <w:p w14:paraId="7FA85F50" w14:textId="77777777" w:rsidR="0050111B" w:rsidRPr="001A04DA" w:rsidRDefault="00000000" w:rsidP="001A04DA">
      <w:pPr>
        <w:pStyle w:val="ListParagraph"/>
        <w:numPr>
          <w:ilvl w:val="0"/>
          <w:numId w:val="204"/>
        </w:numPr>
      </w:pPr>
      <w:r w:rsidRPr="001A04DA">
        <w:t xml:space="preserve">What benefits will the action provide? </w:t>
      </w:r>
    </w:p>
    <w:p w14:paraId="795D782B" w14:textId="77777777" w:rsidR="0050111B" w:rsidRPr="001A04DA" w:rsidRDefault="00000000" w:rsidP="001A04DA">
      <w:pPr>
        <w:pStyle w:val="ListParagraph"/>
        <w:numPr>
          <w:ilvl w:val="0"/>
          <w:numId w:val="204"/>
        </w:numPr>
      </w:pPr>
      <w:r w:rsidRPr="001A04DA">
        <w:t xml:space="preserve">Does the cost seem reasonable for the size of the problem and likely benefits? </w:t>
      </w:r>
    </w:p>
    <w:p w14:paraId="11D8106C" w14:textId="77777777" w:rsidR="0050111B" w:rsidRPr="001A04DA" w:rsidRDefault="00000000" w:rsidP="001A04DA">
      <w:pPr>
        <w:pStyle w:val="ListParagraph"/>
        <w:numPr>
          <w:ilvl w:val="0"/>
          <w:numId w:val="204"/>
        </w:numPr>
      </w:pPr>
      <w:r w:rsidRPr="001A04DA">
        <w:lastRenderedPageBreak/>
        <w:t xml:space="preserve">What financial burden will be placed on the tax base or local economy to implement or maintain this action? </w:t>
      </w:r>
    </w:p>
    <w:p w14:paraId="28FAAA05" w14:textId="77777777" w:rsidR="0050111B" w:rsidRPr="001A04DA" w:rsidRDefault="00000000" w:rsidP="001A04DA">
      <w:pPr>
        <w:pStyle w:val="ListParagraph"/>
        <w:numPr>
          <w:ilvl w:val="0"/>
          <w:numId w:val="204"/>
        </w:numPr>
      </w:pPr>
      <w:r w:rsidRPr="001A04DA">
        <w:t xml:space="preserve">Will the result of the action negatively affect the economy in some secondary manner, such as reducing some form of income generation that was dependent upon the existence of the hazard? </w:t>
      </w:r>
    </w:p>
    <w:p w14:paraId="335950CB" w14:textId="77777777" w:rsidR="0050111B" w:rsidRPr="001A04DA" w:rsidRDefault="00000000" w:rsidP="001A04DA">
      <w:pPr>
        <w:pStyle w:val="ListParagraph"/>
        <w:numPr>
          <w:ilvl w:val="0"/>
          <w:numId w:val="204"/>
        </w:numPr>
      </w:pPr>
      <w:r w:rsidRPr="001A04DA">
        <w:t>Does the action contribute to other community economic goals, such as capital improvements or economic development?</w:t>
      </w:r>
    </w:p>
    <w:p w14:paraId="047D4076" w14:textId="77777777" w:rsidR="0050111B" w:rsidRPr="001A04DA" w:rsidRDefault="0050111B" w:rsidP="001A04DA"/>
    <w:p w14:paraId="541E91A2" w14:textId="77777777" w:rsidR="0050111B" w:rsidRDefault="00000000" w:rsidP="00EF21A4">
      <w:pPr>
        <w:pStyle w:val="Heading5"/>
      </w:pPr>
      <w:bookmarkStart w:id="114" w:name="_1kmdc6d8dx0g" w:colFirst="0" w:colLast="0"/>
      <w:bookmarkEnd w:id="114"/>
      <w:r>
        <w:t>Environment</w:t>
      </w:r>
    </w:p>
    <w:p w14:paraId="33C5D87B" w14:textId="77777777" w:rsidR="0050111B" w:rsidRDefault="00000000" w:rsidP="00DA1AA0">
      <w:r>
        <w:t>Many mitigation factors affect the natural environment. Emergency managers must consider these effects, as their actions could have long-term effects on the community and could negate any positive gains of the mitigation action. Benefits to the environment that often arise from the implementation of a mitigation measure must be considered in the choosing of options.</w:t>
      </w:r>
    </w:p>
    <w:p w14:paraId="480EBE59" w14:textId="77777777" w:rsidR="0050111B" w:rsidRPr="001A04DA" w:rsidRDefault="0050111B" w:rsidP="001A04DA"/>
    <w:p w14:paraId="78A94A19" w14:textId="77777777" w:rsidR="0050111B" w:rsidRPr="001A04DA" w:rsidRDefault="00000000" w:rsidP="001A04DA">
      <w:pPr>
        <w:rPr>
          <w:b/>
          <w:bCs/>
        </w:rPr>
      </w:pPr>
      <w:r w:rsidRPr="001A04DA">
        <w:rPr>
          <w:b/>
          <w:bCs/>
        </w:rPr>
        <w:t>Criteria</w:t>
      </w:r>
    </w:p>
    <w:p w14:paraId="118CA542" w14:textId="77777777" w:rsidR="0050111B" w:rsidRPr="001A04DA" w:rsidRDefault="00000000" w:rsidP="001A04DA">
      <w:pPr>
        <w:pStyle w:val="ListParagraph"/>
        <w:numPr>
          <w:ilvl w:val="0"/>
          <w:numId w:val="205"/>
        </w:numPr>
      </w:pPr>
      <w:r w:rsidRPr="001A04DA">
        <w:t>Effect on land/water</w:t>
      </w:r>
    </w:p>
    <w:p w14:paraId="5BAC9856" w14:textId="77777777" w:rsidR="0050111B" w:rsidRPr="001A04DA" w:rsidRDefault="00000000" w:rsidP="001A04DA">
      <w:pPr>
        <w:pStyle w:val="ListParagraph"/>
        <w:numPr>
          <w:ilvl w:val="0"/>
          <w:numId w:val="205"/>
        </w:numPr>
      </w:pPr>
      <w:r w:rsidRPr="001A04DA">
        <w:t>Effect on endangered species</w:t>
      </w:r>
    </w:p>
    <w:p w14:paraId="075D0066" w14:textId="77777777" w:rsidR="0050111B" w:rsidRPr="001A04DA" w:rsidRDefault="00000000" w:rsidP="001A04DA">
      <w:pPr>
        <w:pStyle w:val="ListParagraph"/>
        <w:numPr>
          <w:ilvl w:val="0"/>
          <w:numId w:val="205"/>
        </w:numPr>
      </w:pPr>
      <w:r w:rsidRPr="001A04DA">
        <w:t>Effect on HAZMAT sites</w:t>
      </w:r>
    </w:p>
    <w:p w14:paraId="15E504C7" w14:textId="77777777" w:rsidR="0050111B" w:rsidRPr="001A04DA" w:rsidRDefault="00000000" w:rsidP="001A04DA">
      <w:pPr>
        <w:pStyle w:val="ListParagraph"/>
        <w:numPr>
          <w:ilvl w:val="0"/>
          <w:numId w:val="205"/>
        </w:numPr>
      </w:pPr>
      <w:r w:rsidRPr="001A04DA">
        <w:t>Consistent with community environmental goals</w:t>
      </w:r>
    </w:p>
    <w:p w14:paraId="0DF4F0DB" w14:textId="77777777" w:rsidR="0050111B" w:rsidRPr="001A04DA" w:rsidRDefault="00000000" w:rsidP="001A04DA">
      <w:pPr>
        <w:pStyle w:val="ListParagraph"/>
        <w:numPr>
          <w:ilvl w:val="0"/>
          <w:numId w:val="205"/>
        </w:numPr>
      </w:pPr>
      <w:r w:rsidRPr="001A04DA">
        <w:t>Consistent with federal regulations</w:t>
      </w:r>
    </w:p>
    <w:p w14:paraId="08C8BBA2" w14:textId="77777777" w:rsidR="0050111B" w:rsidRPr="001A04DA" w:rsidRDefault="0050111B" w:rsidP="001A04DA"/>
    <w:p w14:paraId="17D2E090" w14:textId="77777777" w:rsidR="0050111B" w:rsidRPr="001A04DA" w:rsidRDefault="00000000" w:rsidP="001A04DA">
      <w:pPr>
        <w:rPr>
          <w:b/>
          <w:bCs/>
        </w:rPr>
      </w:pPr>
      <w:r w:rsidRPr="001A04DA">
        <w:rPr>
          <w:b/>
          <w:bCs/>
        </w:rPr>
        <w:t>Guiding Questions</w:t>
      </w:r>
    </w:p>
    <w:p w14:paraId="0FFDBC52" w14:textId="77777777" w:rsidR="0050111B" w:rsidRPr="001A04DA" w:rsidRDefault="00000000" w:rsidP="001A04DA">
      <w:pPr>
        <w:pStyle w:val="ListParagraph"/>
        <w:numPr>
          <w:ilvl w:val="0"/>
          <w:numId w:val="205"/>
        </w:numPr>
      </w:pPr>
      <w:r w:rsidRPr="001A04DA">
        <w:t>How will this action affect the environment (including land, water, and air resources and endangered species)?</w:t>
      </w:r>
    </w:p>
    <w:p w14:paraId="142E5E9F" w14:textId="77777777" w:rsidR="0050111B" w:rsidRPr="001A04DA" w:rsidRDefault="00000000" w:rsidP="001A04DA">
      <w:pPr>
        <w:pStyle w:val="ListParagraph"/>
        <w:numPr>
          <w:ilvl w:val="0"/>
          <w:numId w:val="205"/>
        </w:numPr>
      </w:pPr>
      <w:r w:rsidRPr="001A04DA">
        <w:t>Will this action comply with environmental laws and regulations?</w:t>
      </w:r>
    </w:p>
    <w:p w14:paraId="51F0C284" w14:textId="77777777" w:rsidR="0050111B" w:rsidRPr="001A04DA" w:rsidRDefault="00000000" w:rsidP="001A04DA">
      <w:pPr>
        <w:pStyle w:val="ListParagraph"/>
        <w:numPr>
          <w:ilvl w:val="0"/>
          <w:numId w:val="205"/>
        </w:numPr>
      </w:pPr>
      <w:r w:rsidRPr="001A04DA">
        <w:t>Is the action consistent with the community’s values and goals?</w:t>
      </w:r>
    </w:p>
    <w:p w14:paraId="1C632A1B" w14:textId="77777777" w:rsidR="0050111B" w:rsidRPr="001A04DA" w:rsidRDefault="00000000" w:rsidP="001A04DA">
      <w:pPr>
        <w:pStyle w:val="ListParagraph"/>
        <w:numPr>
          <w:ilvl w:val="0"/>
          <w:numId w:val="205"/>
        </w:numPr>
      </w:pPr>
      <w:r w:rsidRPr="001A04DA">
        <w:br w:type="page"/>
      </w:r>
    </w:p>
    <w:p w14:paraId="235313B8" w14:textId="77777777" w:rsidR="0050111B" w:rsidRDefault="00000000" w:rsidP="00DA1AA0">
      <w:pPr>
        <w:pStyle w:val="Heading2"/>
      </w:pPr>
      <w:bookmarkStart w:id="115" w:name="_ht66xe3d6yql" w:colFirst="0" w:colLast="0"/>
      <w:bookmarkEnd w:id="115"/>
      <w:r>
        <w:lastRenderedPageBreak/>
        <w:t>Planning – Acquire Funding</w:t>
      </w:r>
    </w:p>
    <w:p w14:paraId="45283F61" w14:textId="77777777" w:rsidR="0050111B" w:rsidRDefault="00000000" w:rsidP="00DA1AA0">
      <w:pPr>
        <w:pStyle w:val="Heading3"/>
      </w:pPr>
      <w:bookmarkStart w:id="116" w:name="_vnpvtmv391bo" w:colFirst="0" w:colLast="0"/>
      <w:bookmarkEnd w:id="116"/>
      <w:r>
        <w:t>Activity Outcome</w:t>
      </w:r>
    </w:p>
    <w:p w14:paraId="3414354B" w14:textId="77777777" w:rsidR="0050111B" w:rsidRDefault="00000000" w:rsidP="00DA1AA0">
      <w:r w:rsidRPr="001A04DA">
        <w:t xml:space="preserve">Documentation of potential funding and financing strategies. You’ll add this documentation to your </w:t>
      </w:r>
      <w:hyperlink w:anchor="_8i1ebv78n2zy">
        <w:r w:rsidR="0050111B" w:rsidRPr="001A04DA">
          <w:rPr>
            <w:rStyle w:val="Hyperlink"/>
          </w:rPr>
          <w:t>Draft Resilience Plan</w:t>
        </w:r>
      </w:hyperlink>
      <w:r>
        <w:t xml:space="preserve"> (</w:t>
      </w:r>
      <w:r>
        <w:rPr>
          <w:i/>
          <w:iCs/>
        </w:rPr>
        <w:t>Funding and Finance Strategy</w:t>
      </w:r>
      <w:r>
        <w:t>).</w:t>
      </w:r>
    </w:p>
    <w:p w14:paraId="064D5BE9" w14:textId="77777777" w:rsidR="0050111B" w:rsidRDefault="0050111B" w:rsidP="00DA1AA0"/>
    <w:p w14:paraId="60CBAF11" w14:textId="77777777" w:rsidR="0050111B" w:rsidRDefault="00000000" w:rsidP="00DA1AA0">
      <w:pPr>
        <w:pStyle w:val="Heading3"/>
      </w:pPr>
      <w:bookmarkStart w:id="117" w:name="_ydplvzfslfpv" w:colFirst="0" w:colLast="0"/>
      <w:bookmarkEnd w:id="117"/>
      <w:r>
        <w:t>Comparing Financing Tools Guidance</w:t>
      </w:r>
    </w:p>
    <w:p w14:paraId="01080C93" w14:textId="0D5DDE58" w:rsidR="0050111B" w:rsidRPr="001A04DA" w:rsidRDefault="00000000" w:rsidP="001A04DA">
      <w:r w:rsidRPr="001A04DA">
        <w:t xml:space="preserve">Table </w:t>
      </w:r>
      <w:r w:rsidR="00604D2A">
        <w:t>4</w:t>
      </w:r>
      <w:r w:rsidRPr="001A04DA">
        <w:t xml:space="preserve"> presents key characteristics, benefits, and drawbacks of commonly used financing tools. Many more details can be found in </w:t>
      </w:r>
      <w:hyperlink r:id="rId84">
        <w:r w:rsidR="0050111B" w:rsidRPr="001A04DA">
          <w:rPr>
            <w:rStyle w:val="Hyperlink"/>
          </w:rPr>
          <w:t>Ready-To-Fund Resilience: Technical Input Paper</w:t>
        </w:r>
      </w:hyperlink>
      <w:r w:rsidRPr="001A04DA">
        <w:t>. This guidebook applies to a variety of types of resilience projects, from “traditional” gray infrastructure to green infrastructure and social infrastructure.</w:t>
      </w:r>
    </w:p>
    <w:p w14:paraId="2CD71E5F" w14:textId="77777777" w:rsidR="0050111B" w:rsidRDefault="0050111B" w:rsidP="00DA1AA0"/>
    <w:p w14:paraId="53B4FA7A" w14:textId="77777777" w:rsidR="0050111B" w:rsidRDefault="00000000" w:rsidP="00DA1AA0">
      <w:r>
        <w:t>The guidebook supports climate resilience planners to</w:t>
      </w:r>
    </w:p>
    <w:p w14:paraId="60FA091A" w14:textId="77777777" w:rsidR="0050111B" w:rsidRDefault="00000000" w:rsidP="00DA1AA0">
      <w:pPr>
        <w:pStyle w:val="ListParagraph"/>
        <w:numPr>
          <w:ilvl w:val="0"/>
          <w:numId w:val="43"/>
        </w:numPr>
      </w:pPr>
      <w:r>
        <w:t>More effectively operate within the resilience funding and finance system.</w:t>
      </w:r>
    </w:p>
    <w:p w14:paraId="733C0674" w14:textId="77777777" w:rsidR="0050111B" w:rsidRDefault="00000000" w:rsidP="00DA1AA0">
      <w:pPr>
        <w:pStyle w:val="ListParagraph"/>
        <w:numPr>
          <w:ilvl w:val="0"/>
          <w:numId w:val="43"/>
        </w:numPr>
      </w:pPr>
      <w:r>
        <w:t>Better prepare themselves to receive funding and financing for climate resilience-building.</w:t>
      </w:r>
    </w:p>
    <w:p w14:paraId="60D09270" w14:textId="77777777" w:rsidR="0050111B" w:rsidRDefault="00000000" w:rsidP="00DA1AA0">
      <w:pPr>
        <w:pStyle w:val="ListParagraph"/>
        <w:numPr>
          <w:ilvl w:val="0"/>
          <w:numId w:val="43"/>
        </w:numPr>
      </w:pPr>
      <w:r>
        <w:t>Create equity through resilience funding and finance.</w:t>
      </w:r>
    </w:p>
    <w:p w14:paraId="3C8ECE18" w14:textId="77777777" w:rsidR="0050111B" w:rsidRDefault="0050111B" w:rsidP="00DA1AA0"/>
    <w:p w14:paraId="4D854EC7" w14:textId="4A24E912" w:rsidR="0050111B" w:rsidRDefault="00000000" w:rsidP="00DA1AA0">
      <w:r>
        <w:rPr>
          <w:b/>
          <w:bCs/>
        </w:rPr>
        <w:t xml:space="preserve">Table </w:t>
      </w:r>
      <w:r w:rsidR="00604D2A">
        <w:rPr>
          <w:b/>
          <w:bCs/>
        </w:rPr>
        <w:t>4</w:t>
      </w:r>
      <w:r>
        <w:rPr>
          <w:b/>
          <w:bCs/>
        </w:rPr>
        <w:t>.</w:t>
      </w:r>
      <w:r>
        <w:t xml:space="preserve"> Characteristics of potential partners and lead institutions (from pages 108–110 of the Ready-to-Fund Resilience guidebook).</w:t>
      </w:r>
    </w:p>
    <w:tbl>
      <w:tblPr>
        <w:tblStyle w:val="aff6"/>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4: Nonprofit and Educational Partner Characteristics"/>
        <w:tblDescription w:val="A five-column table detailing Nonprofit and Educational partners (e.g., Academic, Land Trusts). Columns cover Financing Tools, Involvement timing, Benefits, and Drawbacks."/>
      </w:tblPr>
      <w:tblGrid>
        <w:gridCol w:w="1254"/>
        <w:gridCol w:w="1529"/>
        <w:gridCol w:w="2607"/>
        <w:gridCol w:w="2153"/>
        <w:gridCol w:w="2527"/>
      </w:tblGrid>
      <w:tr w:rsidR="001A04DA" w:rsidRPr="001A04DA" w14:paraId="5AD42F53" w14:textId="77777777" w:rsidTr="00604D2A">
        <w:tc>
          <w:tcPr>
            <w:tcW w:w="1255" w:type="dxa"/>
            <w:shd w:val="clear" w:color="auto" w:fill="FFFFFF" w:themeFill="background1"/>
            <w:tcMar>
              <w:top w:w="72" w:type="dxa"/>
              <w:left w:w="72" w:type="dxa"/>
              <w:bottom w:w="72" w:type="dxa"/>
              <w:right w:w="72" w:type="dxa"/>
            </w:tcMar>
          </w:tcPr>
          <w:p w14:paraId="5A88411E" w14:textId="61C6BD03" w:rsidR="001A04DA" w:rsidRPr="001A04DA" w:rsidRDefault="001A04DA" w:rsidP="001A04DA">
            <w:pPr>
              <w:spacing w:line="240" w:lineRule="auto"/>
              <w:rPr>
                <w:rFonts w:asciiTheme="minorHAnsi" w:hAnsiTheme="minorHAnsi" w:cstheme="minorHAnsi"/>
                <w:b/>
                <w:bCs/>
                <w:sz w:val="22"/>
                <w:szCs w:val="22"/>
              </w:rPr>
            </w:pPr>
            <w:r w:rsidRPr="001A04DA">
              <w:rPr>
                <w:rFonts w:asciiTheme="minorHAnsi" w:hAnsiTheme="minorHAnsi" w:cstheme="minorHAnsi"/>
                <w:b/>
                <w:bCs/>
                <w:sz w:val="22"/>
                <w:szCs w:val="22"/>
              </w:rPr>
              <w:t>Nonprofit / Educational</w:t>
            </w:r>
          </w:p>
        </w:tc>
        <w:tc>
          <w:tcPr>
            <w:tcW w:w="1530" w:type="dxa"/>
            <w:shd w:val="clear" w:color="auto" w:fill="FFFFFF" w:themeFill="background1"/>
            <w:tcMar>
              <w:top w:w="72" w:type="dxa"/>
              <w:left w:w="72" w:type="dxa"/>
              <w:bottom w:w="72" w:type="dxa"/>
              <w:right w:w="72" w:type="dxa"/>
            </w:tcMar>
          </w:tcPr>
          <w:p w14:paraId="38371270" w14:textId="77777777" w:rsidR="001A04DA" w:rsidRPr="001A04DA" w:rsidRDefault="001A04DA" w:rsidP="001A04DA">
            <w:pPr>
              <w:spacing w:line="240" w:lineRule="auto"/>
              <w:rPr>
                <w:rFonts w:asciiTheme="minorHAnsi" w:hAnsiTheme="minorHAnsi" w:cstheme="minorHAnsi"/>
                <w:b/>
                <w:bCs/>
                <w:sz w:val="18"/>
                <w:szCs w:val="18"/>
              </w:rPr>
            </w:pPr>
          </w:p>
        </w:tc>
        <w:tc>
          <w:tcPr>
            <w:tcW w:w="2610" w:type="dxa"/>
            <w:shd w:val="clear" w:color="auto" w:fill="FFFFFF" w:themeFill="background1"/>
            <w:tcMar>
              <w:top w:w="72" w:type="dxa"/>
              <w:left w:w="72" w:type="dxa"/>
              <w:bottom w:w="72" w:type="dxa"/>
              <w:right w:w="72" w:type="dxa"/>
            </w:tcMar>
          </w:tcPr>
          <w:p w14:paraId="33CB13CD" w14:textId="77777777" w:rsidR="001A04DA" w:rsidRPr="001A04DA" w:rsidRDefault="001A04DA" w:rsidP="001A04DA">
            <w:pPr>
              <w:spacing w:line="240" w:lineRule="auto"/>
              <w:rPr>
                <w:rFonts w:asciiTheme="minorHAnsi" w:hAnsiTheme="minorHAnsi" w:cstheme="minorHAnsi"/>
                <w:b/>
                <w:bCs/>
                <w:sz w:val="18"/>
                <w:szCs w:val="18"/>
              </w:rPr>
            </w:pPr>
          </w:p>
        </w:tc>
        <w:tc>
          <w:tcPr>
            <w:tcW w:w="2155" w:type="dxa"/>
            <w:shd w:val="clear" w:color="auto" w:fill="FFFFFF" w:themeFill="background1"/>
            <w:tcMar>
              <w:top w:w="72" w:type="dxa"/>
              <w:left w:w="72" w:type="dxa"/>
              <w:bottom w:w="72" w:type="dxa"/>
              <w:right w:w="72" w:type="dxa"/>
            </w:tcMar>
          </w:tcPr>
          <w:p w14:paraId="10C37365" w14:textId="77777777" w:rsidR="001A04DA" w:rsidRPr="001A04DA" w:rsidRDefault="001A04DA" w:rsidP="001A04DA">
            <w:pPr>
              <w:spacing w:line="240" w:lineRule="auto"/>
              <w:rPr>
                <w:rFonts w:asciiTheme="minorHAnsi" w:hAnsiTheme="minorHAnsi" w:cstheme="minorHAnsi"/>
                <w:b/>
                <w:bCs/>
                <w:sz w:val="18"/>
                <w:szCs w:val="18"/>
              </w:rPr>
            </w:pPr>
          </w:p>
        </w:tc>
        <w:tc>
          <w:tcPr>
            <w:tcW w:w="2530" w:type="dxa"/>
            <w:shd w:val="clear" w:color="auto" w:fill="FFFFFF" w:themeFill="background1"/>
            <w:tcMar>
              <w:top w:w="72" w:type="dxa"/>
              <w:left w:w="72" w:type="dxa"/>
              <w:bottom w:w="72" w:type="dxa"/>
              <w:right w:w="72" w:type="dxa"/>
            </w:tcMar>
          </w:tcPr>
          <w:p w14:paraId="352EADF4" w14:textId="77777777" w:rsidR="001A04DA" w:rsidRPr="001A04DA" w:rsidRDefault="001A04DA" w:rsidP="001A04DA">
            <w:pPr>
              <w:spacing w:line="240" w:lineRule="auto"/>
              <w:rPr>
                <w:rFonts w:asciiTheme="minorHAnsi" w:hAnsiTheme="minorHAnsi" w:cstheme="minorHAnsi"/>
                <w:b/>
                <w:bCs/>
                <w:sz w:val="18"/>
                <w:szCs w:val="18"/>
              </w:rPr>
            </w:pPr>
          </w:p>
        </w:tc>
      </w:tr>
      <w:tr w:rsidR="0050111B" w:rsidRPr="001A04DA" w14:paraId="0331F979" w14:textId="77777777" w:rsidTr="00604D2A">
        <w:tc>
          <w:tcPr>
            <w:tcW w:w="1255" w:type="dxa"/>
            <w:shd w:val="clear" w:color="auto" w:fill="B7B7B7"/>
            <w:tcMar>
              <w:top w:w="72" w:type="dxa"/>
              <w:left w:w="72" w:type="dxa"/>
              <w:bottom w:w="72" w:type="dxa"/>
              <w:right w:w="72" w:type="dxa"/>
            </w:tcMar>
          </w:tcPr>
          <w:p w14:paraId="0E125F3A"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INSTITUTION</w:t>
            </w:r>
          </w:p>
        </w:tc>
        <w:tc>
          <w:tcPr>
            <w:tcW w:w="1530" w:type="dxa"/>
            <w:shd w:val="clear" w:color="auto" w:fill="B7B7B7"/>
            <w:tcMar>
              <w:top w:w="72" w:type="dxa"/>
              <w:left w:w="72" w:type="dxa"/>
              <w:bottom w:w="72" w:type="dxa"/>
              <w:right w:w="72" w:type="dxa"/>
            </w:tcMar>
          </w:tcPr>
          <w:p w14:paraId="71DBE811"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FINANCING TOOL</w:t>
            </w:r>
          </w:p>
        </w:tc>
        <w:tc>
          <w:tcPr>
            <w:tcW w:w="2610" w:type="dxa"/>
            <w:shd w:val="clear" w:color="auto" w:fill="B7B7B7"/>
            <w:tcMar>
              <w:top w:w="72" w:type="dxa"/>
              <w:left w:w="72" w:type="dxa"/>
              <w:bottom w:w="72" w:type="dxa"/>
              <w:right w:w="72" w:type="dxa"/>
            </w:tcMar>
          </w:tcPr>
          <w:p w14:paraId="1C62D6A1"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WHEN TO INVOLVE</w:t>
            </w:r>
          </w:p>
        </w:tc>
        <w:tc>
          <w:tcPr>
            <w:tcW w:w="2155" w:type="dxa"/>
            <w:shd w:val="clear" w:color="auto" w:fill="B7B7B7"/>
            <w:tcMar>
              <w:top w:w="72" w:type="dxa"/>
              <w:left w:w="72" w:type="dxa"/>
              <w:bottom w:w="72" w:type="dxa"/>
              <w:right w:w="72" w:type="dxa"/>
            </w:tcMar>
          </w:tcPr>
          <w:p w14:paraId="16D09B1C"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BENEFITS</w:t>
            </w:r>
          </w:p>
        </w:tc>
        <w:tc>
          <w:tcPr>
            <w:tcW w:w="2530" w:type="dxa"/>
            <w:shd w:val="clear" w:color="auto" w:fill="B7B7B7"/>
            <w:tcMar>
              <w:top w:w="72" w:type="dxa"/>
              <w:left w:w="72" w:type="dxa"/>
              <w:bottom w:w="72" w:type="dxa"/>
              <w:right w:w="72" w:type="dxa"/>
            </w:tcMar>
          </w:tcPr>
          <w:p w14:paraId="5BDB32A0"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DRAWBACKS</w:t>
            </w:r>
          </w:p>
        </w:tc>
      </w:tr>
      <w:tr w:rsidR="0050111B" w:rsidRPr="001A04DA" w14:paraId="707B8BE9" w14:textId="77777777" w:rsidTr="00604D2A">
        <w:tc>
          <w:tcPr>
            <w:tcW w:w="1255" w:type="dxa"/>
            <w:shd w:val="clear" w:color="auto" w:fill="F3F3F3"/>
            <w:tcMar>
              <w:top w:w="72" w:type="dxa"/>
              <w:left w:w="72" w:type="dxa"/>
              <w:bottom w:w="72" w:type="dxa"/>
              <w:right w:w="72" w:type="dxa"/>
            </w:tcMar>
          </w:tcPr>
          <w:p w14:paraId="2F3C462A"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Academic and Research</w:t>
            </w:r>
          </w:p>
        </w:tc>
        <w:tc>
          <w:tcPr>
            <w:tcW w:w="1530" w:type="dxa"/>
            <w:shd w:val="clear" w:color="auto" w:fill="F3F3F3"/>
            <w:tcMar>
              <w:top w:w="72" w:type="dxa"/>
              <w:left w:w="72" w:type="dxa"/>
              <w:bottom w:w="72" w:type="dxa"/>
              <w:right w:w="72" w:type="dxa"/>
            </w:tcMar>
          </w:tcPr>
          <w:p w14:paraId="365C7D5F"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Grants</w:t>
            </w:r>
          </w:p>
        </w:tc>
        <w:tc>
          <w:tcPr>
            <w:tcW w:w="2610" w:type="dxa"/>
            <w:shd w:val="clear" w:color="auto" w:fill="F3F3F3"/>
            <w:tcMar>
              <w:top w:w="72" w:type="dxa"/>
              <w:left w:w="72" w:type="dxa"/>
              <w:bottom w:w="72" w:type="dxa"/>
              <w:right w:w="72" w:type="dxa"/>
            </w:tcMar>
          </w:tcPr>
          <w:p w14:paraId="15427444"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Evaluation of costs and benefits</w:t>
            </w:r>
          </w:p>
          <w:p w14:paraId="31730482"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Recommendations for new technologies</w:t>
            </w:r>
          </w:p>
          <w:p w14:paraId="2480C4B9"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Post-completion monitoring and evaluation</w:t>
            </w:r>
          </w:p>
        </w:tc>
        <w:tc>
          <w:tcPr>
            <w:tcW w:w="2155" w:type="dxa"/>
            <w:shd w:val="clear" w:color="auto" w:fill="F3F3F3"/>
            <w:tcMar>
              <w:top w:w="72" w:type="dxa"/>
              <w:left w:w="72" w:type="dxa"/>
              <w:bottom w:w="72" w:type="dxa"/>
              <w:right w:w="72" w:type="dxa"/>
            </w:tcMar>
          </w:tcPr>
          <w:p w14:paraId="7B07AA58"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Access to research grants that fund data collection and analysis</w:t>
            </w:r>
          </w:p>
          <w:p w14:paraId="701EFA8F"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Independent oversight</w:t>
            </w:r>
          </w:p>
        </w:tc>
        <w:tc>
          <w:tcPr>
            <w:tcW w:w="2530" w:type="dxa"/>
            <w:shd w:val="clear" w:color="auto" w:fill="F3F3F3"/>
            <w:tcMar>
              <w:top w:w="72" w:type="dxa"/>
              <w:left w:w="72" w:type="dxa"/>
              <w:bottom w:w="72" w:type="dxa"/>
              <w:right w:w="72" w:type="dxa"/>
            </w:tcMar>
          </w:tcPr>
          <w:p w14:paraId="6F7F453E"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Limited in funding capacity</w:t>
            </w:r>
          </w:p>
          <w:p w14:paraId="00906120"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Involvement may end with period of performance</w:t>
            </w:r>
          </w:p>
          <w:p w14:paraId="3DEAB702"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Often conceptual rather than outcome-oriented</w:t>
            </w:r>
          </w:p>
        </w:tc>
      </w:tr>
      <w:tr w:rsidR="0050111B" w:rsidRPr="001A04DA" w14:paraId="7DC8D226" w14:textId="77777777" w:rsidTr="00604D2A">
        <w:tc>
          <w:tcPr>
            <w:tcW w:w="1255" w:type="dxa"/>
            <w:shd w:val="clear" w:color="auto" w:fill="D9D9D9"/>
            <w:tcMar>
              <w:top w:w="72" w:type="dxa"/>
              <w:left w:w="72" w:type="dxa"/>
              <w:bottom w:w="72" w:type="dxa"/>
              <w:right w:w="72" w:type="dxa"/>
            </w:tcMar>
          </w:tcPr>
          <w:p w14:paraId="4EB35A30"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Community Development Corporation</w:t>
            </w:r>
          </w:p>
        </w:tc>
        <w:tc>
          <w:tcPr>
            <w:tcW w:w="1530" w:type="dxa"/>
            <w:shd w:val="clear" w:color="auto" w:fill="D9D9D9"/>
            <w:tcMar>
              <w:top w:w="72" w:type="dxa"/>
              <w:left w:w="72" w:type="dxa"/>
              <w:bottom w:w="72" w:type="dxa"/>
              <w:right w:w="72" w:type="dxa"/>
            </w:tcMar>
          </w:tcPr>
          <w:p w14:paraId="5197B688"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Grants</w:t>
            </w:r>
          </w:p>
          <w:p w14:paraId="44426A1B"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Donations</w:t>
            </w:r>
          </w:p>
          <w:p w14:paraId="42ED5A76"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Loans</w:t>
            </w:r>
          </w:p>
        </w:tc>
        <w:tc>
          <w:tcPr>
            <w:tcW w:w="2610" w:type="dxa"/>
            <w:shd w:val="clear" w:color="auto" w:fill="D9D9D9"/>
            <w:tcMar>
              <w:top w:w="72" w:type="dxa"/>
              <w:left w:w="72" w:type="dxa"/>
              <w:bottom w:w="72" w:type="dxa"/>
              <w:right w:w="72" w:type="dxa"/>
            </w:tcMar>
          </w:tcPr>
          <w:p w14:paraId="26B433BD"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Community-oriented developments and services including affordable housing</w:t>
            </w:r>
          </w:p>
          <w:p w14:paraId="6A31AF73"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Job training programs</w:t>
            </w:r>
          </w:p>
        </w:tc>
        <w:tc>
          <w:tcPr>
            <w:tcW w:w="2155" w:type="dxa"/>
            <w:shd w:val="clear" w:color="auto" w:fill="D9D9D9"/>
            <w:tcMar>
              <w:top w:w="72" w:type="dxa"/>
              <w:left w:w="72" w:type="dxa"/>
              <w:bottom w:w="72" w:type="dxa"/>
              <w:right w:w="72" w:type="dxa"/>
            </w:tcMar>
          </w:tcPr>
          <w:p w14:paraId="0F24CE29"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Continual involvement in community</w:t>
            </w:r>
          </w:p>
        </w:tc>
        <w:tc>
          <w:tcPr>
            <w:tcW w:w="2530" w:type="dxa"/>
            <w:shd w:val="clear" w:color="auto" w:fill="D9D9D9"/>
            <w:tcMar>
              <w:top w:w="72" w:type="dxa"/>
              <w:left w:w="72" w:type="dxa"/>
              <w:bottom w:w="72" w:type="dxa"/>
              <w:right w:w="72" w:type="dxa"/>
            </w:tcMar>
          </w:tcPr>
          <w:p w14:paraId="1205A648"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Limited in funding capacity</w:t>
            </w:r>
          </w:p>
        </w:tc>
      </w:tr>
      <w:tr w:rsidR="0050111B" w:rsidRPr="001A04DA" w14:paraId="31960BD1" w14:textId="77777777" w:rsidTr="00604D2A">
        <w:tc>
          <w:tcPr>
            <w:tcW w:w="1255" w:type="dxa"/>
            <w:shd w:val="clear" w:color="auto" w:fill="F3F3F3"/>
            <w:tcMar>
              <w:top w:w="72" w:type="dxa"/>
              <w:left w:w="72" w:type="dxa"/>
              <w:bottom w:w="72" w:type="dxa"/>
              <w:right w:w="72" w:type="dxa"/>
            </w:tcMar>
          </w:tcPr>
          <w:p w14:paraId="1C32EC46"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Community Development Financial Institutions</w:t>
            </w:r>
          </w:p>
        </w:tc>
        <w:tc>
          <w:tcPr>
            <w:tcW w:w="1530" w:type="dxa"/>
            <w:shd w:val="clear" w:color="auto" w:fill="F3F3F3"/>
            <w:tcMar>
              <w:top w:w="72" w:type="dxa"/>
              <w:left w:w="72" w:type="dxa"/>
              <w:bottom w:w="72" w:type="dxa"/>
              <w:right w:w="72" w:type="dxa"/>
            </w:tcMar>
          </w:tcPr>
          <w:p w14:paraId="689F05A1"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Grants</w:t>
            </w:r>
          </w:p>
          <w:p w14:paraId="37A7E747"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Donations</w:t>
            </w:r>
          </w:p>
          <w:p w14:paraId="3F6056F3"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Loans</w:t>
            </w:r>
          </w:p>
        </w:tc>
        <w:tc>
          <w:tcPr>
            <w:tcW w:w="2610" w:type="dxa"/>
            <w:shd w:val="clear" w:color="auto" w:fill="F3F3F3"/>
            <w:tcMar>
              <w:top w:w="72" w:type="dxa"/>
              <w:left w:w="72" w:type="dxa"/>
              <w:bottom w:w="72" w:type="dxa"/>
              <w:right w:w="72" w:type="dxa"/>
            </w:tcMar>
          </w:tcPr>
          <w:p w14:paraId="6DF47F0B"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Predevelopment</w:t>
            </w:r>
          </w:p>
          <w:p w14:paraId="57BAAFDF"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Bridge financing</w:t>
            </w:r>
          </w:p>
          <w:p w14:paraId="2FF9E6FD"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Workforce development</w:t>
            </w:r>
          </w:p>
        </w:tc>
        <w:tc>
          <w:tcPr>
            <w:tcW w:w="2155" w:type="dxa"/>
            <w:shd w:val="clear" w:color="auto" w:fill="F3F3F3"/>
            <w:tcMar>
              <w:top w:w="72" w:type="dxa"/>
              <w:left w:w="72" w:type="dxa"/>
              <w:bottom w:w="72" w:type="dxa"/>
              <w:right w:w="72" w:type="dxa"/>
            </w:tcMar>
          </w:tcPr>
          <w:p w14:paraId="211F3DBF"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Smaller and less burdensome loans can be offered to communities that cannot access larger funding opportunities</w:t>
            </w:r>
          </w:p>
        </w:tc>
        <w:tc>
          <w:tcPr>
            <w:tcW w:w="2530" w:type="dxa"/>
            <w:shd w:val="clear" w:color="auto" w:fill="F3F3F3"/>
            <w:tcMar>
              <w:top w:w="72" w:type="dxa"/>
              <w:left w:w="72" w:type="dxa"/>
              <w:bottom w:w="72" w:type="dxa"/>
              <w:right w:w="72" w:type="dxa"/>
            </w:tcMar>
          </w:tcPr>
          <w:p w14:paraId="469086F4"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Limited in funding capacity</w:t>
            </w:r>
          </w:p>
        </w:tc>
      </w:tr>
      <w:tr w:rsidR="0050111B" w:rsidRPr="001A04DA" w14:paraId="6BC6974B" w14:textId="77777777" w:rsidTr="00604D2A">
        <w:tc>
          <w:tcPr>
            <w:tcW w:w="1255" w:type="dxa"/>
            <w:shd w:val="clear" w:color="auto" w:fill="D9D9D9"/>
            <w:tcMar>
              <w:top w:w="72" w:type="dxa"/>
              <w:left w:w="72" w:type="dxa"/>
              <w:bottom w:w="72" w:type="dxa"/>
              <w:right w:w="72" w:type="dxa"/>
            </w:tcMar>
          </w:tcPr>
          <w:p w14:paraId="64502E36"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Community Land Trusts</w:t>
            </w:r>
          </w:p>
        </w:tc>
        <w:tc>
          <w:tcPr>
            <w:tcW w:w="1530" w:type="dxa"/>
            <w:shd w:val="clear" w:color="auto" w:fill="D9D9D9"/>
            <w:tcMar>
              <w:top w:w="72" w:type="dxa"/>
              <w:left w:w="72" w:type="dxa"/>
              <w:bottom w:w="72" w:type="dxa"/>
              <w:right w:w="72" w:type="dxa"/>
            </w:tcMar>
          </w:tcPr>
          <w:p w14:paraId="7309ACEC"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Grants</w:t>
            </w:r>
          </w:p>
          <w:p w14:paraId="553BDBBC"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Donations</w:t>
            </w:r>
          </w:p>
        </w:tc>
        <w:tc>
          <w:tcPr>
            <w:tcW w:w="2610" w:type="dxa"/>
            <w:shd w:val="clear" w:color="auto" w:fill="D9D9D9"/>
            <w:tcMar>
              <w:top w:w="72" w:type="dxa"/>
              <w:left w:w="72" w:type="dxa"/>
              <w:bottom w:w="72" w:type="dxa"/>
              <w:right w:w="72" w:type="dxa"/>
            </w:tcMar>
          </w:tcPr>
          <w:p w14:paraId="74699AD4"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Community-oriented developments including affordable housing and recreational space</w:t>
            </w:r>
          </w:p>
        </w:tc>
        <w:tc>
          <w:tcPr>
            <w:tcW w:w="2155" w:type="dxa"/>
            <w:shd w:val="clear" w:color="auto" w:fill="D9D9D9"/>
            <w:tcMar>
              <w:top w:w="72" w:type="dxa"/>
              <w:left w:w="72" w:type="dxa"/>
              <w:bottom w:w="72" w:type="dxa"/>
              <w:right w:w="72" w:type="dxa"/>
            </w:tcMar>
          </w:tcPr>
          <w:p w14:paraId="1265A790"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Continual involvement in community and long-term affordability mission</w:t>
            </w:r>
          </w:p>
        </w:tc>
        <w:tc>
          <w:tcPr>
            <w:tcW w:w="2530" w:type="dxa"/>
            <w:shd w:val="clear" w:color="auto" w:fill="D9D9D9"/>
            <w:tcMar>
              <w:top w:w="72" w:type="dxa"/>
              <w:left w:w="72" w:type="dxa"/>
              <w:bottom w:w="72" w:type="dxa"/>
              <w:right w:w="72" w:type="dxa"/>
            </w:tcMar>
          </w:tcPr>
          <w:p w14:paraId="60D9EC0B"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Limited in involvement</w:t>
            </w:r>
          </w:p>
          <w:p w14:paraId="23414CB2"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May be limited in funding capacity</w:t>
            </w:r>
          </w:p>
          <w:p w14:paraId="1B281551"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Resource-intensive to establish</w:t>
            </w:r>
          </w:p>
        </w:tc>
      </w:tr>
      <w:tr w:rsidR="0050111B" w:rsidRPr="001A04DA" w14:paraId="71B08125" w14:textId="77777777" w:rsidTr="00604D2A">
        <w:tc>
          <w:tcPr>
            <w:tcW w:w="1255" w:type="dxa"/>
            <w:shd w:val="clear" w:color="auto" w:fill="F3F3F3"/>
            <w:tcMar>
              <w:top w:w="72" w:type="dxa"/>
              <w:left w:w="72" w:type="dxa"/>
              <w:bottom w:w="72" w:type="dxa"/>
              <w:right w:w="72" w:type="dxa"/>
            </w:tcMar>
          </w:tcPr>
          <w:p w14:paraId="3CA71467"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lastRenderedPageBreak/>
              <w:t>Think Tanks</w:t>
            </w:r>
          </w:p>
        </w:tc>
        <w:tc>
          <w:tcPr>
            <w:tcW w:w="1530" w:type="dxa"/>
            <w:shd w:val="clear" w:color="auto" w:fill="F3F3F3"/>
            <w:tcMar>
              <w:top w:w="72" w:type="dxa"/>
              <w:left w:w="72" w:type="dxa"/>
              <w:bottom w:w="72" w:type="dxa"/>
              <w:right w:w="72" w:type="dxa"/>
            </w:tcMar>
          </w:tcPr>
          <w:p w14:paraId="70C68C81"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Grants</w:t>
            </w:r>
          </w:p>
          <w:p w14:paraId="0C092FF2"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Donations</w:t>
            </w:r>
          </w:p>
        </w:tc>
        <w:tc>
          <w:tcPr>
            <w:tcW w:w="2610" w:type="dxa"/>
            <w:shd w:val="clear" w:color="auto" w:fill="F3F3F3"/>
            <w:tcMar>
              <w:top w:w="72" w:type="dxa"/>
              <w:left w:w="72" w:type="dxa"/>
              <w:bottom w:w="72" w:type="dxa"/>
              <w:right w:w="72" w:type="dxa"/>
            </w:tcMar>
          </w:tcPr>
          <w:p w14:paraId="57810CC9"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Community engagement in planning and oversight processes</w:t>
            </w:r>
          </w:p>
          <w:p w14:paraId="0CD46BDD"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Performance evaluations</w:t>
            </w:r>
          </w:p>
          <w:p w14:paraId="4C3AC5E4"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Support revenue generation efforts (e.g., ballot initiatives)</w:t>
            </w:r>
          </w:p>
        </w:tc>
        <w:tc>
          <w:tcPr>
            <w:tcW w:w="2155" w:type="dxa"/>
            <w:shd w:val="clear" w:color="auto" w:fill="F3F3F3"/>
            <w:tcMar>
              <w:top w:w="72" w:type="dxa"/>
              <w:left w:w="72" w:type="dxa"/>
              <w:bottom w:w="72" w:type="dxa"/>
              <w:right w:w="72" w:type="dxa"/>
            </w:tcMar>
          </w:tcPr>
          <w:p w14:paraId="05C6960C"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Access to private donations and membership fees</w:t>
            </w:r>
          </w:p>
          <w:p w14:paraId="2E76F226"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Space provided for community engagement and debate</w:t>
            </w:r>
          </w:p>
          <w:p w14:paraId="24346097"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Independent oversight</w:t>
            </w:r>
          </w:p>
        </w:tc>
        <w:tc>
          <w:tcPr>
            <w:tcW w:w="2530" w:type="dxa"/>
            <w:shd w:val="clear" w:color="auto" w:fill="F3F3F3"/>
            <w:tcMar>
              <w:top w:w="72" w:type="dxa"/>
              <w:left w:w="72" w:type="dxa"/>
              <w:bottom w:w="72" w:type="dxa"/>
              <w:right w:w="72" w:type="dxa"/>
            </w:tcMar>
          </w:tcPr>
          <w:p w14:paraId="086A50F5" w14:textId="77777777" w:rsidR="0050111B" w:rsidRPr="001A04DA" w:rsidRDefault="00000000" w:rsidP="001A04DA">
            <w:pPr>
              <w:pStyle w:val="ListParagraph"/>
              <w:numPr>
                <w:ilvl w:val="0"/>
                <w:numId w:val="125"/>
              </w:numPr>
              <w:spacing w:line="240" w:lineRule="auto"/>
              <w:ind w:left="325" w:hanging="215"/>
              <w:rPr>
                <w:rFonts w:asciiTheme="minorHAnsi" w:hAnsiTheme="minorHAnsi" w:cstheme="minorHAnsi"/>
                <w:sz w:val="18"/>
                <w:szCs w:val="18"/>
              </w:rPr>
            </w:pPr>
            <w:r w:rsidRPr="001A04DA">
              <w:rPr>
                <w:rFonts w:asciiTheme="minorHAnsi" w:hAnsiTheme="minorHAnsi" w:cstheme="minorHAnsi"/>
                <w:sz w:val="18"/>
                <w:szCs w:val="18"/>
              </w:rPr>
              <w:t>Limited in funding capacity</w:t>
            </w:r>
          </w:p>
        </w:tc>
      </w:tr>
    </w:tbl>
    <w:p w14:paraId="1B5766D9" w14:textId="77777777" w:rsidR="0050111B" w:rsidRDefault="0050111B" w:rsidP="00DA1AA0"/>
    <w:p w14:paraId="031156CC" w14:textId="77777777" w:rsidR="0050111B" w:rsidRDefault="0050111B" w:rsidP="00DA1AA0"/>
    <w:tbl>
      <w:tblPr>
        <w:tblStyle w:val="aff7"/>
        <w:tblW w:w="10080"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5: Public Sector Partner Characteristics"/>
        <w:tblDescription w:val="A five-column table detailing Public Sector partners. Columns cover Financing Tools, Involvement timing, Benefits, and Drawbacks."/>
      </w:tblPr>
      <w:tblGrid>
        <w:gridCol w:w="1255"/>
        <w:gridCol w:w="1800"/>
        <w:gridCol w:w="2340"/>
        <w:gridCol w:w="2250"/>
        <w:gridCol w:w="2435"/>
      </w:tblGrid>
      <w:tr w:rsidR="001A04DA" w:rsidRPr="001A04DA" w14:paraId="2373FF98" w14:textId="77777777" w:rsidTr="00604D2A">
        <w:tc>
          <w:tcPr>
            <w:tcW w:w="1255" w:type="dxa"/>
            <w:shd w:val="clear" w:color="auto" w:fill="FFFFFF" w:themeFill="background1"/>
            <w:tcMar>
              <w:top w:w="72" w:type="dxa"/>
              <w:left w:w="72" w:type="dxa"/>
              <w:bottom w:w="72" w:type="dxa"/>
              <w:right w:w="72" w:type="dxa"/>
            </w:tcMar>
          </w:tcPr>
          <w:p w14:paraId="129E0481" w14:textId="2E5CD0EB" w:rsidR="001A04DA" w:rsidRPr="001A04DA" w:rsidRDefault="001A04DA" w:rsidP="001A04DA">
            <w:pPr>
              <w:spacing w:line="240" w:lineRule="auto"/>
              <w:rPr>
                <w:rFonts w:asciiTheme="minorHAnsi" w:hAnsiTheme="minorHAnsi" w:cstheme="minorHAnsi"/>
                <w:b/>
                <w:bCs/>
                <w:sz w:val="22"/>
                <w:szCs w:val="22"/>
              </w:rPr>
            </w:pPr>
            <w:r w:rsidRPr="001A04DA">
              <w:rPr>
                <w:rFonts w:asciiTheme="minorHAnsi" w:hAnsiTheme="minorHAnsi" w:cstheme="minorHAnsi"/>
                <w:b/>
                <w:bCs/>
                <w:sz w:val="22"/>
                <w:szCs w:val="22"/>
              </w:rPr>
              <w:t>Public Sectors</w:t>
            </w:r>
          </w:p>
        </w:tc>
        <w:tc>
          <w:tcPr>
            <w:tcW w:w="1800" w:type="dxa"/>
            <w:shd w:val="clear" w:color="auto" w:fill="FFFFFF" w:themeFill="background1"/>
            <w:tcMar>
              <w:top w:w="72" w:type="dxa"/>
              <w:left w:w="72" w:type="dxa"/>
              <w:bottom w:w="72" w:type="dxa"/>
              <w:right w:w="72" w:type="dxa"/>
            </w:tcMar>
          </w:tcPr>
          <w:p w14:paraId="531F7F8F" w14:textId="77777777" w:rsidR="001A04DA" w:rsidRPr="001A04DA" w:rsidRDefault="001A04DA" w:rsidP="001A04DA">
            <w:pPr>
              <w:spacing w:line="240" w:lineRule="auto"/>
              <w:rPr>
                <w:rFonts w:asciiTheme="minorHAnsi" w:hAnsiTheme="minorHAnsi" w:cstheme="minorHAnsi"/>
                <w:b/>
                <w:bCs/>
                <w:sz w:val="18"/>
                <w:szCs w:val="18"/>
              </w:rPr>
            </w:pPr>
          </w:p>
        </w:tc>
        <w:tc>
          <w:tcPr>
            <w:tcW w:w="2340" w:type="dxa"/>
            <w:shd w:val="clear" w:color="auto" w:fill="FFFFFF" w:themeFill="background1"/>
            <w:tcMar>
              <w:top w:w="72" w:type="dxa"/>
              <w:left w:w="72" w:type="dxa"/>
              <w:bottom w:w="72" w:type="dxa"/>
              <w:right w:w="72" w:type="dxa"/>
            </w:tcMar>
          </w:tcPr>
          <w:p w14:paraId="7A6D81B7" w14:textId="77777777" w:rsidR="001A04DA" w:rsidRPr="001A04DA" w:rsidRDefault="001A04DA" w:rsidP="001A04DA">
            <w:pPr>
              <w:spacing w:line="240" w:lineRule="auto"/>
              <w:rPr>
                <w:rFonts w:asciiTheme="minorHAnsi" w:hAnsiTheme="minorHAnsi" w:cstheme="minorHAnsi"/>
                <w:b/>
                <w:bCs/>
                <w:sz w:val="18"/>
                <w:szCs w:val="18"/>
              </w:rPr>
            </w:pPr>
          </w:p>
        </w:tc>
        <w:tc>
          <w:tcPr>
            <w:tcW w:w="2250" w:type="dxa"/>
            <w:shd w:val="clear" w:color="auto" w:fill="FFFFFF" w:themeFill="background1"/>
            <w:tcMar>
              <w:top w:w="72" w:type="dxa"/>
              <w:left w:w="72" w:type="dxa"/>
              <w:bottom w:w="72" w:type="dxa"/>
              <w:right w:w="72" w:type="dxa"/>
            </w:tcMar>
          </w:tcPr>
          <w:p w14:paraId="5616317B" w14:textId="77777777" w:rsidR="001A04DA" w:rsidRPr="001A04DA" w:rsidRDefault="001A04DA" w:rsidP="001A04DA">
            <w:pPr>
              <w:spacing w:line="240" w:lineRule="auto"/>
              <w:rPr>
                <w:rFonts w:asciiTheme="minorHAnsi" w:hAnsiTheme="minorHAnsi" w:cstheme="minorHAnsi"/>
                <w:b/>
                <w:bCs/>
                <w:sz w:val="18"/>
                <w:szCs w:val="18"/>
              </w:rPr>
            </w:pPr>
          </w:p>
        </w:tc>
        <w:tc>
          <w:tcPr>
            <w:tcW w:w="2435" w:type="dxa"/>
            <w:shd w:val="clear" w:color="auto" w:fill="FFFFFF" w:themeFill="background1"/>
            <w:tcMar>
              <w:top w:w="72" w:type="dxa"/>
              <w:left w:w="72" w:type="dxa"/>
              <w:bottom w:w="72" w:type="dxa"/>
              <w:right w:w="72" w:type="dxa"/>
            </w:tcMar>
          </w:tcPr>
          <w:p w14:paraId="2C751A05" w14:textId="77777777" w:rsidR="001A04DA" w:rsidRPr="001A04DA" w:rsidRDefault="001A04DA" w:rsidP="001A04DA">
            <w:pPr>
              <w:spacing w:line="240" w:lineRule="auto"/>
              <w:rPr>
                <w:rFonts w:asciiTheme="minorHAnsi" w:hAnsiTheme="minorHAnsi" w:cstheme="minorHAnsi"/>
                <w:b/>
                <w:bCs/>
                <w:sz w:val="18"/>
                <w:szCs w:val="18"/>
              </w:rPr>
            </w:pPr>
          </w:p>
        </w:tc>
      </w:tr>
      <w:tr w:rsidR="0050111B" w:rsidRPr="001A04DA" w14:paraId="34295BE9" w14:textId="77777777" w:rsidTr="00604D2A">
        <w:tc>
          <w:tcPr>
            <w:tcW w:w="1255" w:type="dxa"/>
            <w:shd w:val="clear" w:color="auto" w:fill="B7B7B7"/>
            <w:tcMar>
              <w:top w:w="72" w:type="dxa"/>
              <w:left w:w="72" w:type="dxa"/>
              <w:bottom w:w="72" w:type="dxa"/>
              <w:right w:w="72" w:type="dxa"/>
            </w:tcMar>
          </w:tcPr>
          <w:p w14:paraId="612356C1"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INSTITUTION</w:t>
            </w:r>
          </w:p>
        </w:tc>
        <w:tc>
          <w:tcPr>
            <w:tcW w:w="1800" w:type="dxa"/>
            <w:shd w:val="clear" w:color="auto" w:fill="B7B7B7"/>
            <w:tcMar>
              <w:top w:w="72" w:type="dxa"/>
              <w:left w:w="72" w:type="dxa"/>
              <w:bottom w:w="72" w:type="dxa"/>
              <w:right w:w="72" w:type="dxa"/>
            </w:tcMar>
          </w:tcPr>
          <w:p w14:paraId="23C40BAC"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FINANCING TOOL</w:t>
            </w:r>
          </w:p>
        </w:tc>
        <w:tc>
          <w:tcPr>
            <w:tcW w:w="2340" w:type="dxa"/>
            <w:shd w:val="clear" w:color="auto" w:fill="B7B7B7"/>
            <w:tcMar>
              <w:top w:w="72" w:type="dxa"/>
              <w:left w:w="72" w:type="dxa"/>
              <w:bottom w:w="72" w:type="dxa"/>
              <w:right w:w="72" w:type="dxa"/>
            </w:tcMar>
          </w:tcPr>
          <w:p w14:paraId="33008BFE"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WHEN TO INVOLVE</w:t>
            </w:r>
          </w:p>
        </w:tc>
        <w:tc>
          <w:tcPr>
            <w:tcW w:w="2250" w:type="dxa"/>
            <w:shd w:val="clear" w:color="auto" w:fill="B7B7B7"/>
            <w:tcMar>
              <w:top w:w="72" w:type="dxa"/>
              <w:left w:w="72" w:type="dxa"/>
              <w:bottom w:w="72" w:type="dxa"/>
              <w:right w:w="72" w:type="dxa"/>
            </w:tcMar>
          </w:tcPr>
          <w:p w14:paraId="37076631"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BENEFITS</w:t>
            </w:r>
          </w:p>
        </w:tc>
        <w:tc>
          <w:tcPr>
            <w:tcW w:w="2435" w:type="dxa"/>
            <w:shd w:val="clear" w:color="auto" w:fill="B7B7B7"/>
            <w:tcMar>
              <w:top w:w="72" w:type="dxa"/>
              <w:left w:w="72" w:type="dxa"/>
              <w:bottom w:w="72" w:type="dxa"/>
              <w:right w:w="72" w:type="dxa"/>
            </w:tcMar>
          </w:tcPr>
          <w:p w14:paraId="31E83440"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DRAWBACKS</w:t>
            </w:r>
          </w:p>
        </w:tc>
      </w:tr>
      <w:tr w:rsidR="0050111B" w:rsidRPr="001A04DA" w14:paraId="288CC454" w14:textId="77777777" w:rsidTr="00604D2A">
        <w:tc>
          <w:tcPr>
            <w:tcW w:w="1255" w:type="dxa"/>
            <w:shd w:val="clear" w:color="auto" w:fill="F3F3F3"/>
            <w:tcMar>
              <w:top w:w="72" w:type="dxa"/>
              <w:left w:w="72" w:type="dxa"/>
              <w:bottom w:w="72" w:type="dxa"/>
              <w:right w:w="72" w:type="dxa"/>
            </w:tcMar>
          </w:tcPr>
          <w:p w14:paraId="31B7B943"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Federal</w:t>
            </w:r>
          </w:p>
        </w:tc>
        <w:tc>
          <w:tcPr>
            <w:tcW w:w="1800" w:type="dxa"/>
            <w:shd w:val="clear" w:color="auto" w:fill="F3F3F3"/>
            <w:tcMar>
              <w:top w:w="72" w:type="dxa"/>
              <w:left w:w="72" w:type="dxa"/>
              <w:bottom w:w="72" w:type="dxa"/>
              <w:right w:w="72" w:type="dxa"/>
            </w:tcMar>
          </w:tcPr>
          <w:p w14:paraId="704AFAFB"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Funding/ Financing Tool</w:t>
            </w:r>
          </w:p>
          <w:p w14:paraId="078B5F81"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Grants</w:t>
            </w:r>
          </w:p>
          <w:p w14:paraId="08DB962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Donations</w:t>
            </w:r>
          </w:p>
          <w:p w14:paraId="6B1B47A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Loans</w:t>
            </w:r>
          </w:p>
          <w:p w14:paraId="1098BF71"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Bonds</w:t>
            </w:r>
          </w:p>
          <w:p w14:paraId="4EF5099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Taxes</w:t>
            </w:r>
          </w:p>
        </w:tc>
        <w:tc>
          <w:tcPr>
            <w:tcW w:w="2340" w:type="dxa"/>
            <w:shd w:val="clear" w:color="auto" w:fill="F3F3F3"/>
            <w:tcMar>
              <w:top w:w="72" w:type="dxa"/>
              <w:left w:w="72" w:type="dxa"/>
              <w:bottom w:w="72" w:type="dxa"/>
              <w:right w:w="72" w:type="dxa"/>
            </w:tcMar>
          </w:tcPr>
          <w:p w14:paraId="297D16BC"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Major infrastructure projects with long time frames need funding</w:t>
            </w:r>
          </w:p>
        </w:tc>
        <w:tc>
          <w:tcPr>
            <w:tcW w:w="2250" w:type="dxa"/>
            <w:shd w:val="clear" w:color="auto" w:fill="F3F3F3"/>
            <w:tcMar>
              <w:top w:w="72" w:type="dxa"/>
              <w:left w:w="72" w:type="dxa"/>
              <w:bottom w:w="72" w:type="dxa"/>
              <w:right w:w="72" w:type="dxa"/>
            </w:tcMar>
          </w:tcPr>
          <w:p w14:paraId="3EDDE4F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Authority to levy taxes</w:t>
            </w:r>
          </w:p>
          <w:p w14:paraId="61A5BA2F"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Oriented toward provision of public goods</w:t>
            </w:r>
          </w:p>
          <w:p w14:paraId="2DE490D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Access to low-cost financing</w:t>
            </w:r>
          </w:p>
        </w:tc>
        <w:tc>
          <w:tcPr>
            <w:tcW w:w="2435" w:type="dxa"/>
            <w:shd w:val="clear" w:color="auto" w:fill="F3F3F3"/>
            <w:tcMar>
              <w:top w:w="72" w:type="dxa"/>
              <w:left w:w="72" w:type="dxa"/>
              <w:bottom w:w="72" w:type="dxa"/>
              <w:right w:w="72" w:type="dxa"/>
            </w:tcMar>
          </w:tcPr>
          <w:p w14:paraId="349553EF"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Constitutional limitations on taxing power</w:t>
            </w:r>
          </w:p>
          <w:p w14:paraId="5FC1CAC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Changing administrations can affect funding priorities</w:t>
            </w:r>
          </w:p>
        </w:tc>
      </w:tr>
      <w:tr w:rsidR="0050111B" w:rsidRPr="001A04DA" w14:paraId="42BC7AD7" w14:textId="77777777" w:rsidTr="00604D2A">
        <w:tc>
          <w:tcPr>
            <w:tcW w:w="1255" w:type="dxa"/>
            <w:shd w:val="clear" w:color="auto" w:fill="D9D9D9"/>
            <w:tcMar>
              <w:top w:w="72" w:type="dxa"/>
              <w:left w:w="72" w:type="dxa"/>
              <w:bottom w:w="72" w:type="dxa"/>
              <w:right w:w="72" w:type="dxa"/>
            </w:tcMar>
          </w:tcPr>
          <w:p w14:paraId="3B549F69"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State</w:t>
            </w:r>
          </w:p>
        </w:tc>
        <w:tc>
          <w:tcPr>
            <w:tcW w:w="1800" w:type="dxa"/>
            <w:shd w:val="clear" w:color="auto" w:fill="D9D9D9"/>
            <w:tcMar>
              <w:top w:w="72" w:type="dxa"/>
              <w:left w:w="72" w:type="dxa"/>
              <w:bottom w:w="72" w:type="dxa"/>
              <w:right w:w="72" w:type="dxa"/>
            </w:tcMar>
          </w:tcPr>
          <w:p w14:paraId="3874514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Bonds</w:t>
            </w:r>
          </w:p>
          <w:p w14:paraId="615E7A8A"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Grants</w:t>
            </w:r>
          </w:p>
          <w:p w14:paraId="008FDC0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General and special taxes</w:t>
            </w:r>
          </w:p>
          <w:p w14:paraId="29F793A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Fees</w:t>
            </w:r>
          </w:p>
        </w:tc>
        <w:tc>
          <w:tcPr>
            <w:tcW w:w="2340" w:type="dxa"/>
            <w:shd w:val="clear" w:color="auto" w:fill="D9D9D9"/>
            <w:tcMar>
              <w:top w:w="72" w:type="dxa"/>
              <w:left w:w="72" w:type="dxa"/>
              <w:bottom w:w="72" w:type="dxa"/>
              <w:right w:w="72" w:type="dxa"/>
            </w:tcMar>
          </w:tcPr>
          <w:p w14:paraId="19E7B16E"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Major infrastructure projects with long time frames need funding</w:t>
            </w:r>
          </w:p>
        </w:tc>
        <w:tc>
          <w:tcPr>
            <w:tcW w:w="2250" w:type="dxa"/>
            <w:shd w:val="clear" w:color="auto" w:fill="D9D9D9"/>
            <w:tcMar>
              <w:top w:w="72" w:type="dxa"/>
              <w:left w:w="72" w:type="dxa"/>
              <w:bottom w:w="72" w:type="dxa"/>
              <w:right w:w="72" w:type="dxa"/>
            </w:tcMar>
          </w:tcPr>
          <w:p w14:paraId="688E867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Authority to levy taxes</w:t>
            </w:r>
          </w:p>
          <w:p w14:paraId="3EC86518"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Oriented toward provision of public goods</w:t>
            </w:r>
          </w:p>
          <w:p w14:paraId="28DB2941"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 xml:space="preserve"> Access to low-cost financing</w:t>
            </w:r>
          </w:p>
        </w:tc>
        <w:tc>
          <w:tcPr>
            <w:tcW w:w="2435" w:type="dxa"/>
            <w:shd w:val="clear" w:color="auto" w:fill="D9D9D9"/>
            <w:tcMar>
              <w:top w:w="72" w:type="dxa"/>
              <w:left w:w="72" w:type="dxa"/>
              <w:bottom w:w="72" w:type="dxa"/>
              <w:right w:w="72" w:type="dxa"/>
            </w:tcMar>
          </w:tcPr>
          <w:p w14:paraId="7ACA6CCA"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Changing administrations can affect funding priorities</w:t>
            </w:r>
          </w:p>
        </w:tc>
      </w:tr>
      <w:tr w:rsidR="0050111B" w:rsidRPr="001A04DA" w14:paraId="378E44E6" w14:textId="77777777" w:rsidTr="00604D2A">
        <w:tc>
          <w:tcPr>
            <w:tcW w:w="1255" w:type="dxa"/>
            <w:shd w:val="clear" w:color="auto" w:fill="F3F3F3"/>
            <w:tcMar>
              <w:top w:w="72" w:type="dxa"/>
              <w:left w:w="72" w:type="dxa"/>
              <w:bottom w:w="72" w:type="dxa"/>
              <w:right w:w="72" w:type="dxa"/>
            </w:tcMar>
          </w:tcPr>
          <w:p w14:paraId="53C174E1"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TIF District</w:t>
            </w:r>
          </w:p>
        </w:tc>
        <w:tc>
          <w:tcPr>
            <w:tcW w:w="1800" w:type="dxa"/>
            <w:shd w:val="clear" w:color="auto" w:fill="F3F3F3"/>
            <w:tcMar>
              <w:top w:w="72" w:type="dxa"/>
              <w:left w:w="72" w:type="dxa"/>
              <w:bottom w:w="72" w:type="dxa"/>
              <w:right w:w="72" w:type="dxa"/>
            </w:tcMar>
          </w:tcPr>
          <w:p w14:paraId="3FADAF5C"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Tax-increment financing (future property value increases)</w:t>
            </w:r>
          </w:p>
        </w:tc>
        <w:tc>
          <w:tcPr>
            <w:tcW w:w="2340" w:type="dxa"/>
            <w:shd w:val="clear" w:color="auto" w:fill="F3F3F3"/>
            <w:tcMar>
              <w:top w:w="72" w:type="dxa"/>
              <w:left w:w="72" w:type="dxa"/>
              <w:bottom w:w="72" w:type="dxa"/>
              <w:right w:w="72" w:type="dxa"/>
            </w:tcMar>
          </w:tcPr>
          <w:p w14:paraId="052D2B2D"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Projects located in areas with increased development potential</w:t>
            </w:r>
          </w:p>
        </w:tc>
        <w:tc>
          <w:tcPr>
            <w:tcW w:w="2250" w:type="dxa"/>
            <w:shd w:val="clear" w:color="auto" w:fill="F3F3F3"/>
            <w:tcMar>
              <w:top w:w="72" w:type="dxa"/>
              <w:left w:w="72" w:type="dxa"/>
              <w:bottom w:w="72" w:type="dxa"/>
              <w:right w:w="72" w:type="dxa"/>
            </w:tcMar>
          </w:tcPr>
          <w:p w14:paraId="30DE0D2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 xml:space="preserve">TIF formation may not require voter approval </w:t>
            </w:r>
          </w:p>
        </w:tc>
        <w:tc>
          <w:tcPr>
            <w:tcW w:w="2435" w:type="dxa"/>
            <w:shd w:val="clear" w:color="auto" w:fill="F3F3F3"/>
            <w:tcMar>
              <w:top w:w="72" w:type="dxa"/>
              <w:left w:w="72" w:type="dxa"/>
              <w:bottom w:w="72" w:type="dxa"/>
              <w:right w:w="72" w:type="dxa"/>
            </w:tcMar>
          </w:tcPr>
          <w:p w14:paraId="51AB66A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Issuance of TIF bond requires 55% voter approval in district; Requires redirecting future property tax revenue; dependent on anticipated increases in value</w:t>
            </w:r>
          </w:p>
        </w:tc>
      </w:tr>
      <w:tr w:rsidR="0050111B" w:rsidRPr="001A04DA" w14:paraId="78B3643D" w14:textId="77777777" w:rsidTr="00604D2A">
        <w:tc>
          <w:tcPr>
            <w:tcW w:w="1255" w:type="dxa"/>
            <w:shd w:val="clear" w:color="auto" w:fill="D9D9D9"/>
            <w:tcMar>
              <w:top w:w="72" w:type="dxa"/>
              <w:left w:w="72" w:type="dxa"/>
              <w:bottom w:w="72" w:type="dxa"/>
              <w:right w:w="72" w:type="dxa"/>
            </w:tcMar>
          </w:tcPr>
          <w:p w14:paraId="67F60DC9"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Publicly Owned Utilities (POU)</w:t>
            </w:r>
          </w:p>
        </w:tc>
        <w:tc>
          <w:tcPr>
            <w:tcW w:w="1800" w:type="dxa"/>
            <w:shd w:val="clear" w:color="auto" w:fill="D9D9D9"/>
            <w:tcMar>
              <w:top w:w="72" w:type="dxa"/>
              <w:left w:w="72" w:type="dxa"/>
              <w:bottom w:w="72" w:type="dxa"/>
              <w:right w:w="72" w:type="dxa"/>
            </w:tcMar>
          </w:tcPr>
          <w:p w14:paraId="657BB6E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User fees</w:t>
            </w:r>
          </w:p>
          <w:p w14:paraId="5623ADEE"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Bonds</w:t>
            </w:r>
          </w:p>
        </w:tc>
        <w:tc>
          <w:tcPr>
            <w:tcW w:w="2340" w:type="dxa"/>
            <w:shd w:val="clear" w:color="auto" w:fill="D9D9D9"/>
            <w:tcMar>
              <w:top w:w="72" w:type="dxa"/>
              <w:left w:w="72" w:type="dxa"/>
              <w:bottom w:w="72" w:type="dxa"/>
              <w:right w:w="72" w:type="dxa"/>
            </w:tcMar>
          </w:tcPr>
          <w:p w14:paraId="31D4554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Utility infrastructure</w:t>
            </w:r>
          </w:p>
          <w:p w14:paraId="39D8927C"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Vulnerable shoreline assets</w:t>
            </w:r>
          </w:p>
        </w:tc>
        <w:tc>
          <w:tcPr>
            <w:tcW w:w="2250" w:type="dxa"/>
            <w:shd w:val="clear" w:color="auto" w:fill="D9D9D9"/>
            <w:tcMar>
              <w:top w:w="72" w:type="dxa"/>
              <w:left w:w="72" w:type="dxa"/>
              <w:bottom w:w="72" w:type="dxa"/>
              <w:right w:w="72" w:type="dxa"/>
            </w:tcMar>
          </w:tcPr>
          <w:p w14:paraId="44786508"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Access to tax-free bonds</w:t>
            </w:r>
          </w:p>
          <w:p w14:paraId="59C8B068"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Rates can be raised for water, sewer, and stormwater unless a majority protest</w:t>
            </w:r>
          </w:p>
          <w:p w14:paraId="0324711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Gas and electric rates are set by district’s elected governing board in a public forum</w:t>
            </w:r>
          </w:p>
        </w:tc>
        <w:tc>
          <w:tcPr>
            <w:tcW w:w="2435" w:type="dxa"/>
            <w:shd w:val="clear" w:color="auto" w:fill="D9D9D9"/>
            <w:tcMar>
              <w:top w:w="72" w:type="dxa"/>
              <w:left w:w="72" w:type="dxa"/>
              <w:bottom w:w="72" w:type="dxa"/>
              <w:right w:w="72" w:type="dxa"/>
            </w:tcMar>
          </w:tcPr>
          <w:p w14:paraId="2812EA4D"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High administrative capacity required to form a POU if not already established</w:t>
            </w:r>
          </w:p>
        </w:tc>
      </w:tr>
      <w:tr w:rsidR="0050111B" w:rsidRPr="001A04DA" w14:paraId="03495081" w14:textId="77777777" w:rsidTr="00604D2A">
        <w:tc>
          <w:tcPr>
            <w:tcW w:w="1255" w:type="dxa"/>
            <w:shd w:val="clear" w:color="auto" w:fill="F3F3F3"/>
            <w:tcMar>
              <w:top w:w="72" w:type="dxa"/>
              <w:left w:w="72" w:type="dxa"/>
              <w:bottom w:w="72" w:type="dxa"/>
              <w:right w:w="72" w:type="dxa"/>
            </w:tcMar>
          </w:tcPr>
          <w:p w14:paraId="151967F5"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Special Districts</w:t>
            </w:r>
          </w:p>
        </w:tc>
        <w:tc>
          <w:tcPr>
            <w:tcW w:w="1800" w:type="dxa"/>
            <w:shd w:val="clear" w:color="auto" w:fill="F3F3F3"/>
            <w:tcMar>
              <w:top w:w="72" w:type="dxa"/>
              <w:left w:w="72" w:type="dxa"/>
              <w:bottom w:w="72" w:type="dxa"/>
              <w:right w:w="72" w:type="dxa"/>
            </w:tcMar>
          </w:tcPr>
          <w:p w14:paraId="0AB5D5C8"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Public-private partnerships</w:t>
            </w:r>
          </w:p>
          <w:p w14:paraId="7CD720D6"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Bonds</w:t>
            </w:r>
          </w:p>
          <w:p w14:paraId="6413A10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Special taxes</w:t>
            </w:r>
          </w:p>
          <w:p w14:paraId="6014BFE3"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Assessments</w:t>
            </w:r>
          </w:p>
          <w:p w14:paraId="1712527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Service fees</w:t>
            </w:r>
          </w:p>
        </w:tc>
        <w:tc>
          <w:tcPr>
            <w:tcW w:w="2340" w:type="dxa"/>
            <w:shd w:val="clear" w:color="auto" w:fill="F3F3F3"/>
            <w:tcMar>
              <w:top w:w="72" w:type="dxa"/>
              <w:left w:w="72" w:type="dxa"/>
              <w:bottom w:w="72" w:type="dxa"/>
              <w:right w:w="72" w:type="dxa"/>
            </w:tcMar>
          </w:tcPr>
          <w:p w14:paraId="34F2616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Assessments, service fees</w:t>
            </w:r>
          </w:p>
          <w:p w14:paraId="518F221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User fees, taxes</w:t>
            </w:r>
          </w:p>
          <w:p w14:paraId="7B1B308E"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Additional or enhanced public services</w:t>
            </w:r>
          </w:p>
        </w:tc>
        <w:tc>
          <w:tcPr>
            <w:tcW w:w="2250" w:type="dxa"/>
            <w:shd w:val="clear" w:color="auto" w:fill="F3F3F3"/>
            <w:tcMar>
              <w:top w:w="72" w:type="dxa"/>
              <w:left w:w="72" w:type="dxa"/>
              <w:bottom w:w="72" w:type="dxa"/>
              <w:right w:w="72" w:type="dxa"/>
            </w:tcMar>
          </w:tcPr>
          <w:p w14:paraId="5D22A8E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 government entity with authority to issue bonds and levy special taxes</w:t>
            </w:r>
          </w:p>
          <w:p w14:paraId="15B58BCB"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Can establish a Community Facility District</w:t>
            </w:r>
          </w:p>
        </w:tc>
        <w:tc>
          <w:tcPr>
            <w:tcW w:w="2435" w:type="dxa"/>
            <w:shd w:val="clear" w:color="auto" w:fill="F3F3F3"/>
            <w:tcMar>
              <w:top w:w="72" w:type="dxa"/>
              <w:left w:w="72" w:type="dxa"/>
              <w:bottom w:w="72" w:type="dxa"/>
              <w:right w:w="72" w:type="dxa"/>
            </w:tcMar>
          </w:tcPr>
          <w:p w14:paraId="70C0AC3B"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Require continual overhead funding</w:t>
            </w:r>
          </w:p>
          <w:p w14:paraId="2A9C4A3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Subject to the same voter approval laws as Counties and Cities</w:t>
            </w:r>
          </w:p>
          <w:p w14:paraId="48D7364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Cannot levy general taxes</w:t>
            </w:r>
          </w:p>
        </w:tc>
      </w:tr>
    </w:tbl>
    <w:p w14:paraId="2EA22621" w14:textId="27C5CDAD" w:rsidR="001A04DA" w:rsidRDefault="001A04DA" w:rsidP="00DA1AA0"/>
    <w:p w14:paraId="6A7031E6" w14:textId="77777777" w:rsidR="001A04DA" w:rsidRDefault="001A04DA">
      <w:r>
        <w:br w:type="page"/>
      </w:r>
    </w:p>
    <w:tbl>
      <w:tblPr>
        <w:tblStyle w:val="aff8"/>
        <w:tblW w:w="10080"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5: Private Partner Characteristics"/>
        <w:tblDescription w:val="A five-column table detailing Private partners. Columns cover Financing Tools, Involvement timing, Benefits, and Drawbacks."/>
      </w:tblPr>
      <w:tblGrid>
        <w:gridCol w:w="1345"/>
        <w:gridCol w:w="1530"/>
        <w:gridCol w:w="2250"/>
        <w:gridCol w:w="2430"/>
        <w:gridCol w:w="2525"/>
      </w:tblGrid>
      <w:tr w:rsidR="001A04DA" w:rsidRPr="001A04DA" w14:paraId="038BF2F4" w14:textId="77777777" w:rsidTr="00604D2A">
        <w:tc>
          <w:tcPr>
            <w:tcW w:w="1345" w:type="dxa"/>
            <w:shd w:val="clear" w:color="auto" w:fill="FFFFFF" w:themeFill="background1"/>
            <w:tcMar>
              <w:top w:w="72" w:type="dxa"/>
              <w:left w:w="72" w:type="dxa"/>
              <w:bottom w:w="72" w:type="dxa"/>
              <w:right w:w="72" w:type="dxa"/>
            </w:tcMar>
          </w:tcPr>
          <w:p w14:paraId="7E97A70C" w14:textId="15A12DC9" w:rsidR="001A04DA" w:rsidRPr="001A04DA" w:rsidRDefault="001A04DA" w:rsidP="001A04DA">
            <w:pPr>
              <w:spacing w:line="240" w:lineRule="auto"/>
              <w:rPr>
                <w:rFonts w:asciiTheme="minorHAnsi" w:hAnsiTheme="minorHAnsi" w:cstheme="minorHAnsi"/>
                <w:b/>
                <w:bCs/>
                <w:sz w:val="22"/>
                <w:szCs w:val="22"/>
              </w:rPr>
            </w:pPr>
            <w:r w:rsidRPr="001A04DA">
              <w:rPr>
                <w:rFonts w:asciiTheme="minorHAnsi" w:hAnsiTheme="minorHAnsi" w:cstheme="minorHAnsi"/>
                <w:b/>
                <w:bCs/>
                <w:sz w:val="22"/>
                <w:szCs w:val="22"/>
              </w:rPr>
              <w:lastRenderedPageBreak/>
              <w:t>Private Involvement</w:t>
            </w:r>
          </w:p>
        </w:tc>
        <w:tc>
          <w:tcPr>
            <w:tcW w:w="1530" w:type="dxa"/>
            <w:shd w:val="clear" w:color="auto" w:fill="FFFFFF" w:themeFill="background1"/>
            <w:tcMar>
              <w:top w:w="72" w:type="dxa"/>
              <w:left w:w="72" w:type="dxa"/>
              <w:bottom w:w="72" w:type="dxa"/>
              <w:right w:w="72" w:type="dxa"/>
            </w:tcMar>
          </w:tcPr>
          <w:p w14:paraId="1AF06A4D" w14:textId="77777777" w:rsidR="001A04DA" w:rsidRPr="001A04DA" w:rsidRDefault="001A04DA" w:rsidP="001A04DA">
            <w:pPr>
              <w:spacing w:line="240" w:lineRule="auto"/>
              <w:rPr>
                <w:rFonts w:asciiTheme="minorHAnsi" w:hAnsiTheme="minorHAnsi" w:cstheme="minorHAnsi"/>
                <w:b/>
                <w:bCs/>
                <w:sz w:val="18"/>
                <w:szCs w:val="18"/>
              </w:rPr>
            </w:pPr>
          </w:p>
        </w:tc>
        <w:tc>
          <w:tcPr>
            <w:tcW w:w="2250" w:type="dxa"/>
            <w:shd w:val="clear" w:color="auto" w:fill="FFFFFF" w:themeFill="background1"/>
            <w:tcMar>
              <w:top w:w="72" w:type="dxa"/>
              <w:left w:w="72" w:type="dxa"/>
              <w:bottom w:w="72" w:type="dxa"/>
              <w:right w:w="72" w:type="dxa"/>
            </w:tcMar>
          </w:tcPr>
          <w:p w14:paraId="142AD7E1" w14:textId="77777777" w:rsidR="001A04DA" w:rsidRPr="001A04DA" w:rsidRDefault="001A04DA" w:rsidP="001A04DA">
            <w:pPr>
              <w:spacing w:line="240" w:lineRule="auto"/>
              <w:rPr>
                <w:rFonts w:asciiTheme="minorHAnsi" w:hAnsiTheme="minorHAnsi" w:cstheme="minorHAnsi"/>
                <w:b/>
                <w:bCs/>
                <w:sz w:val="18"/>
                <w:szCs w:val="18"/>
              </w:rPr>
            </w:pPr>
          </w:p>
        </w:tc>
        <w:tc>
          <w:tcPr>
            <w:tcW w:w="2430" w:type="dxa"/>
            <w:shd w:val="clear" w:color="auto" w:fill="FFFFFF" w:themeFill="background1"/>
            <w:tcMar>
              <w:top w:w="72" w:type="dxa"/>
              <w:left w:w="72" w:type="dxa"/>
              <w:bottom w:w="72" w:type="dxa"/>
              <w:right w:w="72" w:type="dxa"/>
            </w:tcMar>
          </w:tcPr>
          <w:p w14:paraId="4AA8864A" w14:textId="77777777" w:rsidR="001A04DA" w:rsidRPr="001A04DA" w:rsidRDefault="001A04DA" w:rsidP="001A04DA">
            <w:pPr>
              <w:spacing w:line="240" w:lineRule="auto"/>
              <w:rPr>
                <w:rFonts w:asciiTheme="minorHAnsi" w:hAnsiTheme="minorHAnsi" w:cstheme="minorHAnsi"/>
                <w:b/>
                <w:bCs/>
                <w:sz w:val="18"/>
                <w:szCs w:val="18"/>
              </w:rPr>
            </w:pPr>
          </w:p>
        </w:tc>
        <w:tc>
          <w:tcPr>
            <w:tcW w:w="2525" w:type="dxa"/>
            <w:shd w:val="clear" w:color="auto" w:fill="FFFFFF" w:themeFill="background1"/>
            <w:tcMar>
              <w:top w:w="72" w:type="dxa"/>
              <w:left w:w="72" w:type="dxa"/>
              <w:bottom w:w="72" w:type="dxa"/>
              <w:right w:w="72" w:type="dxa"/>
            </w:tcMar>
          </w:tcPr>
          <w:p w14:paraId="3E349D86" w14:textId="77777777" w:rsidR="001A04DA" w:rsidRPr="001A04DA" w:rsidRDefault="001A04DA" w:rsidP="001A04DA">
            <w:pPr>
              <w:spacing w:line="240" w:lineRule="auto"/>
              <w:rPr>
                <w:rFonts w:asciiTheme="minorHAnsi" w:hAnsiTheme="minorHAnsi" w:cstheme="minorHAnsi"/>
                <w:b/>
                <w:bCs/>
                <w:sz w:val="18"/>
                <w:szCs w:val="18"/>
              </w:rPr>
            </w:pPr>
          </w:p>
        </w:tc>
      </w:tr>
      <w:tr w:rsidR="0050111B" w:rsidRPr="001A04DA" w14:paraId="226C155C" w14:textId="77777777" w:rsidTr="00604D2A">
        <w:tc>
          <w:tcPr>
            <w:tcW w:w="1345" w:type="dxa"/>
            <w:shd w:val="clear" w:color="auto" w:fill="B7B7B7"/>
            <w:tcMar>
              <w:top w:w="72" w:type="dxa"/>
              <w:left w:w="72" w:type="dxa"/>
              <w:bottom w:w="72" w:type="dxa"/>
              <w:right w:w="72" w:type="dxa"/>
            </w:tcMar>
          </w:tcPr>
          <w:p w14:paraId="685CCAE7"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INSTITUTION</w:t>
            </w:r>
          </w:p>
        </w:tc>
        <w:tc>
          <w:tcPr>
            <w:tcW w:w="1530" w:type="dxa"/>
            <w:shd w:val="clear" w:color="auto" w:fill="B7B7B7"/>
            <w:tcMar>
              <w:top w:w="72" w:type="dxa"/>
              <w:left w:w="72" w:type="dxa"/>
              <w:bottom w:w="72" w:type="dxa"/>
              <w:right w:w="72" w:type="dxa"/>
            </w:tcMar>
          </w:tcPr>
          <w:p w14:paraId="4AE0F70E"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FINANCING TOOL</w:t>
            </w:r>
          </w:p>
        </w:tc>
        <w:tc>
          <w:tcPr>
            <w:tcW w:w="2250" w:type="dxa"/>
            <w:shd w:val="clear" w:color="auto" w:fill="B7B7B7"/>
            <w:tcMar>
              <w:top w:w="72" w:type="dxa"/>
              <w:left w:w="72" w:type="dxa"/>
              <w:bottom w:w="72" w:type="dxa"/>
              <w:right w:w="72" w:type="dxa"/>
            </w:tcMar>
          </w:tcPr>
          <w:p w14:paraId="3372A695"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WHEN TO INVOLVE</w:t>
            </w:r>
          </w:p>
        </w:tc>
        <w:tc>
          <w:tcPr>
            <w:tcW w:w="2430" w:type="dxa"/>
            <w:shd w:val="clear" w:color="auto" w:fill="B7B7B7"/>
            <w:tcMar>
              <w:top w:w="72" w:type="dxa"/>
              <w:left w:w="72" w:type="dxa"/>
              <w:bottom w:w="72" w:type="dxa"/>
              <w:right w:w="72" w:type="dxa"/>
            </w:tcMar>
          </w:tcPr>
          <w:p w14:paraId="506D7B71"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BENEFITS</w:t>
            </w:r>
          </w:p>
        </w:tc>
        <w:tc>
          <w:tcPr>
            <w:tcW w:w="2525" w:type="dxa"/>
            <w:shd w:val="clear" w:color="auto" w:fill="B7B7B7"/>
            <w:tcMar>
              <w:top w:w="72" w:type="dxa"/>
              <w:left w:w="72" w:type="dxa"/>
              <w:bottom w:w="72" w:type="dxa"/>
              <w:right w:w="72" w:type="dxa"/>
            </w:tcMar>
          </w:tcPr>
          <w:p w14:paraId="13258BAD" w14:textId="77777777" w:rsidR="0050111B" w:rsidRPr="001A04DA" w:rsidRDefault="00000000" w:rsidP="001A04DA">
            <w:pPr>
              <w:spacing w:line="240" w:lineRule="auto"/>
              <w:rPr>
                <w:rFonts w:asciiTheme="minorHAnsi" w:hAnsiTheme="minorHAnsi" w:cstheme="minorHAnsi"/>
                <w:b/>
                <w:bCs/>
                <w:sz w:val="18"/>
                <w:szCs w:val="18"/>
              </w:rPr>
            </w:pPr>
            <w:r w:rsidRPr="001A04DA">
              <w:rPr>
                <w:rFonts w:asciiTheme="minorHAnsi" w:hAnsiTheme="minorHAnsi" w:cstheme="minorHAnsi"/>
                <w:b/>
                <w:bCs/>
                <w:sz w:val="18"/>
                <w:szCs w:val="18"/>
              </w:rPr>
              <w:t>KEY DRAWBACKS</w:t>
            </w:r>
          </w:p>
        </w:tc>
      </w:tr>
      <w:tr w:rsidR="0050111B" w:rsidRPr="001A04DA" w14:paraId="78B914EA" w14:textId="77777777" w:rsidTr="00604D2A">
        <w:tc>
          <w:tcPr>
            <w:tcW w:w="1345" w:type="dxa"/>
            <w:shd w:val="clear" w:color="auto" w:fill="F3F3F3"/>
            <w:tcMar>
              <w:top w:w="72" w:type="dxa"/>
              <w:left w:w="72" w:type="dxa"/>
              <w:bottom w:w="72" w:type="dxa"/>
              <w:right w:w="72" w:type="dxa"/>
            </w:tcMar>
          </w:tcPr>
          <w:p w14:paraId="277C3607"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Public-Private Partnerships</w:t>
            </w:r>
          </w:p>
        </w:tc>
        <w:tc>
          <w:tcPr>
            <w:tcW w:w="1530" w:type="dxa"/>
            <w:shd w:val="clear" w:color="auto" w:fill="F3F3F3"/>
            <w:tcMar>
              <w:top w:w="72" w:type="dxa"/>
              <w:left w:w="72" w:type="dxa"/>
              <w:bottom w:w="72" w:type="dxa"/>
              <w:right w:w="72" w:type="dxa"/>
            </w:tcMar>
          </w:tcPr>
          <w:p w14:paraId="6331689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User fees</w:t>
            </w:r>
          </w:p>
          <w:p w14:paraId="7986054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Taxes</w:t>
            </w:r>
          </w:p>
          <w:p w14:paraId="25846263"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Risk management</w:t>
            </w:r>
          </w:p>
        </w:tc>
        <w:tc>
          <w:tcPr>
            <w:tcW w:w="2250" w:type="dxa"/>
            <w:shd w:val="clear" w:color="auto" w:fill="F3F3F3"/>
            <w:tcMar>
              <w:top w:w="72" w:type="dxa"/>
              <w:left w:w="72" w:type="dxa"/>
              <w:bottom w:w="72" w:type="dxa"/>
              <w:right w:w="72" w:type="dxa"/>
            </w:tcMar>
          </w:tcPr>
          <w:p w14:paraId="62BF264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As early as possible</w:t>
            </w:r>
          </w:p>
          <w:p w14:paraId="5A2CB2CF"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Risk can be effectively transferred</w:t>
            </w:r>
          </w:p>
          <w:p w14:paraId="7FD4857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Outcomes can be quantified</w:t>
            </w:r>
          </w:p>
        </w:tc>
        <w:tc>
          <w:tcPr>
            <w:tcW w:w="2430" w:type="dxa"/>
            <w:shd w:val="clear" w:color="auto" w:fill="F3F3F3"/>
            <w:tcMar>
              <w:top w:w="72" w:type="dxa"/>
              <w:left w:w="72" w:type="dxa"/>
              <w:bottom w:w="72" w:type="dxa"/>
              <w:right w:w="72" w:type="dxa"/>
            </w:tcMar>
          </w:tcPr>
          <w:p w14:paraId="17101C8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Cheaper cost service delivery can sometimes be offered</w:t>
            </w:r>
          </w:p>
          <w:p w14:paraId="6022ACF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Access to private capital/ avoidance of public debt</w:t>
            </w:r>
          </w:p>
        </w:tc>
        <w:tc>
          <w:tcPr>
            <w:tcW w:w="2525" w:type="dxa"/>
            <w:shd w:val="clear" w:color="auto" w:fill="F3F3F3"/>
            <w:tcMar>
              <w:top w:w="72" w:type="dxa"/>
              <w:left w:w="72" w:type="dxa"/>
              <w:bottom w:w="72" w:type="dxa"/>
              <w:right w:w="72" w:type="dxa"/>
            </w:tcMar>
          </w:tcPr>
          <w:p w14:paraId="2D52AF1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Complex to structure</w:t>
            </w:r>
          </w:p>
          <w:p w14:paraId="5812D426"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High transaction costs</w:t>
            </w:r>
          </w:p>
          <w:p w14:paraId="65619FC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Equity concerns</w:t>
            </w:r>
          </w:p>
          <w:p w14:paraId="6D3A82CE"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Cost savings to ratepayers not guaranteed</w:t>
            </w:r>
          </w:p>
        </w:tc>
      </w:tr>
      <w:tr w:rsidR="0050111B" w:rsidRPr="001A04DA" w14:paraId="71D18ABF" w14:textId="77777777" w:rsidTr="00604D2A">
        <w:tc>
          <w:tcPr>
            <w:tcW w:w="1345" w:type="dxa"/>
            <w:shd w:val="clear" w:color="auto" w:fill="D9D9D9"/>
            <w:tcMar>
              <w:top w:w="72" w:type="dxa"/>
              <w:left w:w="72" w:type="dxa"/>
              <w:bottom w:w="72" w:type="dxa"/>
              <w:right w:w="72" w:type="dxa"/>
            </w:tcMar>
          </w:tcPr>
          <w:p w14:paraId="6F644D6A"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Investor-Owned Utilities</w:t>
            </w:r>
          </w:p>
        </w:tc>
        <w:tc>
          <w:tcPr>
            <w:tcW w:w="1530" w:type="dxa"/>
            <w:shd w:val="clear" w:color="auto" w:fill="D9D9D9"/>
            <w:tcMar>
              <w:top w:w="72" w:type="dxa"/>
              <w:left w:w="72" w:type="dxa"/>
              <w:bottom w:w="72" w:type="dxa"/>
              <w:right w:w="72" w:type="dxa"/>
            </w:tcMar>
          </w:tcPr>
          <w:p w14:paraId="75FAD7D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User fees</w:t>
            </w:r>
          </w:p>
        </w:tc>
        <w:tc>
          <w:tcPr>
            <w:tcW w:w="2250" w:type="dxa"/>
            <w:shd w:val="clear" w:color="auto" w:fill="D9D9D9"/>
            <w:tcMar>
              <w:top w:w="72" w:type="dxa"/>
              <w:left w:w="72" w:type="dxa"/>
              <w:bottom w:w="72" w:type="dxa"/>
              <w:right w:w="72" w:type="dxa"/>
            </w:tcMar>
          </w:tcPr>
          <w:p w14:paraId="33362D9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Utility infrastructure</w:t>
            </w:r>
          </w:p>
          <w:p w14:paraId="407FCA6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Vulnerable shoreline assets</w:t>
            </w:r>
          </w:p>
        </w:tc>
        <w:tc>
          <w:tcPr>
            <w:tcW w:w="2430" w:type="dxa"/>
            <w:shd w:val="clear" w:color="auto" w:fill="D9D9D9"/>
            <w:tcMar>
              <w:top w:w="72" w:type="dxa"/>
              <w:left w:w="72" w:type="dxa"/>
              <w:bottom w:w="72" w:type="dxa"/>
              <w:right w:w="72" w:type="dxa"/>
            </w:tcMar>
          </w:tcPr>
          <w:p w14:paraId="0184B56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High discretion over rate setting</w:t>
            </w:r>
          </w:p>
          <w:p w14:paraId="5B2EE33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Tiered rate structures/ lifeline rates can be established</w:t>
            </w:r>
          </w:p>
          <w:p w14:paraId="30CE94F0"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High engineering capacity</w:t>
            </w:r>
          </w:p>
          <w:p w14:paraId="00347ABB"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Long-range capital planning horizons</w:t>
            </w:r>
          </w:p>
        </w:tc>
        <w:tc>
          <w:tcPr>
            <w:tcW w:w="2525" w:type="dxa"/>
            <w:shd w:val="clear" w:color="auto" w:fill="D9D9D9"/>
            <w:tcMar>
              <w:top w:w="72" w:type="dxa"/>
              <w:left w:w="72" w:type="dxa"/>
              <w:bottom w:w="72" w:type="dxa"/>
              <w:right w:w="72" w:type="dxa"/>
            </w:tcMar>
          </w:tcPr>
          <w:p w14:paraId="78550C9B"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Rates subject to CPUC approval</w:t>
            </w:r>
          </w:p>
        </w:tc>
      </w:tr>
      <w:tr w:rsidR="0050111B" w:rsidRPr="001A04DA" w14:paraId="296D46CA" w14:textId="77777777" w:rsidTr="00604D2A">
        <w:tc>
          <w:tcPr>
            <w:tcW w:w="1345" w:type="dxa"/>
            <w:shd w:val="clear" w:color="auto" w:fill="F3F3F3"/>
            <w:tcMar>
              <w:top w:w="72" w:type="dxa"/>
              <w:left w:w="72" w:type="dxa"/>
              <w:bottom w:w="72" w:type="dxa"/>
              <w:right w:w="72" w:type="dxa"/>
            </w:tcMar>
          </w:tcPr>
          <w:p w14:paraId="0EC4B3F5"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Insurance</w:t>
            </w:r>
          </w:p>
        </w:tc>
        <w:tc>
          <w:tcPr>
            <w:tcW w:w="1530" w:type="dxa"/>
            <w:shd w:val="clear" w:color="auto" w:fill="F3F3F3"/>
            <w:tcMar>
              <w:top w:w="72" w:type="dxa"/>
              <w:left w:w="72" w:type="dxa"/>
              <w:bottom w:w="72" w:type="dxa"/>
              <w:right w:w="72" w:type="dxa"/>
            </w:tcMar>
          </w:tcPr>
          <w:p w14:paraId="2B38672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Insurance surcharges</w:t>
            </w:r>
          </w:p>
          <w:p w14:paraId="2DD99F34"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Insurance pooling</w:t>
            </w:r>
          </w:p>
        </w:tc>
        <w:tc>
          <w:tcPr>
            <w:tcW w:w="2250" w:type="dxa"/>
            <w:shd w:val="clear" w:color="auto" w:fill="F3F3F3"/>
            <w:tcMar>
              <w:top w:w="72" w:type="dxa"/>
              <w:left w:w="72" w:type="dxa"/>
              <w:bottom w:w="72" w:type="dxa"/>
              <w:right w:w="72" w:type="dxa"/>
            </w:tcMar>
          </w:tcPr>
          <w:p w14:paraId="10BD608A"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Early: via risk officer when assessing risk (using insurance data as feasible); via finance innovation team when investigating parametric options</w:t>
            </w:r>
          </w:p>
        </w:tc>
        <w:tc>
          <w:tcPr>
            <w:tcW w:w="2430" w:type="dxa"/>
            <w:shd w:val="clear" w:color="auto" w:fill="F3F3F3"/>
            <w:tcMar>
              <w:top w:w="72" w:type="dxa"/>
              <w:left w:w="72" w:type="dxa"/>
              <w:bottom w:w="72" w:type="dxa"/>
              <w:right w:w="72" w:type="dxa"/>
            </w:tcMar>
          </w:tcPr>
          <w:p w14:paraId="4C2D4F0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Risk transfer</w:t>
            </w:r>
          </w:p>
        </w:tc>
        <w:tc>
          <w:tcPr>
            <w:tcW w:w="2525" w:type="dxa"/>
            <w:shd w:val="clear" w:color="auto" w:fill="F3F3F3"/>
            <w:tcMar>
              <w:top w:w="72" w:type="dxa"/>
              <w:left w:w="72" w:type="dxa"/>
              <w:bottom w:w="72" w:type="dxa"/>
              <w:right w:w="72" w:type="dxa"/>
            </w:tcMar>
          </w:tcPr>
          <w:p w14:paraId="013D5833"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Local government’s insurance company point of contact may not yet be familiar with climate risk. Local governments traditionally have relied on rainy day funds, not risk transfer, and may not have innovative insurance relationships</w:t>
            </w:r>
          </w:p>
        </w:tc>
      </w:tr>
      <w:tr w:rsidR="0050111B" w:rsidRPr="001A04DA" w14:paraId="41EB9EAB" w14:textId="77777777" w:rsidTr="00604D2A">
        <w:tc>
          <w:tcPr>
            <w:tcW w:w="1345" w:type="dxa"/>
            <w:shd w:val="clear" w:color="auto" w:fill="D9D9D9"/>
            <w:tcMar>
              <w:top w:w="72" w:type="dxa"/>
              <w:left w:w="72" w:type="dxa"/>
              <w:bottom w:w="72" w:type="dxa"/>
              <w:right w:w="72" w:type="dxa"/>
            </w:tcMar>
          </w:tcPr>
          <w:p w14:paraId="604177F1" w14:textId="77777777" w:rsidR="0050111B" w:rsidRPr="001A04DA" w:rsidRDefault="00000000" w:rsidP="001A04DA">
            <w:pPr>
              <w:spacing w:line="240" w:lineRule="auto"/>
              <w:rPr>
                <w:rFonts w:asciiTheme="minorHAnsi" w:hAnsiTheme="minorHAnsi" w:cstheme="minorHAnsi"/>
                <w:sz w:val="18"/>
                <w:szCs w:val="18"/>
              </w:rPr>
            </w:pPr>
            <w:r w:rsidRPr="001A04DA">
              <w:rPr>
                <w:rFonts w:asciiTheme="minorHAnsi" w:hAnsiTheme="minorHAnsi" w:cstheme="minorHAnsi"/>
                <w:sz w:val="18"/>
                <w:szCs w:val="18"/>
              </w:rPr>
              <w:t>Institutional Investors</w:t>
            </w:r>
          </w:p>
        </w:tc>
        <w:tc>
          <w:tcPr>
            <w:tcW w:w="1530" w:type="dxa"/>
            <w:shd w:val="clear" w:color="auto" w:fill="D9D9D9"/>
            <w:tcMar>
              <w:top w:w="72" w:type="dxa"/>
              <w:left w:w="72" w:type="dxa"/>
              <w:bottom w:w="72" w:type="dxa"/>
              <w:right w:w="72" w:type="dxa"/>
            </w:tcMar>
          </w:tcPr>
          <w:p w14:paraId="4AA3459C"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Grants</w:t>
            </w:r>
          </w:p>
          <w:p w14:paraId="74B246DD"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Loans</w:t>
            </w:r>
          </w:p>
          <w:p w14:paraId="76557A47"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Bonds</w:t>
            </w:r>
          </w:p>
        </w:tc>
        <w:tc>
          <w:tcPr>
            <w:tcW w:w="2250" w:type="dxa"/>
            <w:shd w:val="clear" w:color="auto" w:fill="D9D9D9"/>
            <w:tcMar>
              <w:top w:w="72" w:type="dxa"/>
              <w:left w:w="72" w:type="dxa"/>
              <w:bottom w:w="72" w:type="dxa"/>
              <w:right w:w="72" w:type="dxa"/>
            </w:tcMar>
          </w:tcPr>
          <w:p w14:paraId="4840E882"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As early as possible to ensure alignment with eligibility criteria</w:t>
            </w:r>
          </w:p>
        </w:tc>
        <w:tc>
          <w:tcPr>
            <w:tcW w:w="2430" w:type="dxa"/>
            <w:shd w:val="clear" w:color="auto" w:fill="D9D9D9"/>
            <w:tcMar>
              <w:top w:w="72" w:type="dxa"/>
              <w:left w:w="72" w:type="dxa"/>
              <w:bottom w:w="72" w:type="dxa"/>
              <w:right w:w="72" w:type="dxa"/>
            </w:tcMar>
          </w:tcPr>
          <w:p w14:paraId="7D24A0A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Enhanced market efficiency</w:t>
            </w:r>
          </w:p>
          <w:p w14:paraId="013460A5"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Additional capital source</w:t>
            </w:r>
          </w:p>
        </w:tc>
        <w:tc>
          <w:tcPr>
            <w:tcW w:w="2525" w:type="dxa"/>
            <w:shd w:val="clear" w:color="auto" w:fill="D9D9D9"/>
            <w:tcMar>
              <w:top w:w="72" w:type="dxa"/>
              <w:left w:w="72" w:type="dxa"/>
              <w:bottom w:w="72" w:type="dxa"/>
              <w:right w:w="72" w:type="dxa"/>
            </w:tcMar>
          </w:tcPr>
          <w:p w14:paraId="516C46F9" w14:textId="77777777" w:rsidR="0050111B" w:rsidRPr="001A04DA" w:rsidRDefault="00000000" w:rsidP="001A04DA">
            <w:pPr>
              <w:pStyle w:val="ListParagraph"/>
              <w:numPr>
                <w:ilvl w:val="0"/>
                <w:numId w:val="125"/>
              </w:numPr>
              <w:spacing w:line="240" w:lineRule="auto"/>
              <w:ind w:left="195" w:hanging="165"/>
              <w:rPr>
                <w:rFonts w:asciiTheme="minorHAnsi" w:hAnsiTheme="minorHAnsi" w:cstheme="minorHAnsi"/>
                <w:sz w:val="18"/>
                <w:szCs w:val="18"/>
              </w:rPr>
            </w:pPr>
            <w:r w:rsidRPr="001A04DA">
              <w:rPr>
                <w:rFonts w:asciiTheme="minorHAnsi" w:hAnsiTheme="minorHAnsi" w:cstheme="minorHAnsi"/>
                <w:sz w:val="18"/>
                <w:szCs w:val="18"/>
              </w:rPr>
              <w:t>Most evaluate potential investments on market return, not social or environmental good. Even social impact investors require returns on investment that may be beyond the capacity of a public service</w:t>
            </w:r>
          </w:p>
        </w:tc>
      </w:tr>
    </w:tbl>
    <w:p w14:paraId="0732CDC2" w14:textId="77777777" w:rsidR="0050111B" w:rsidRDefault="0050111B" w:rsidP="00DA1AA0"/>
    <w:p w14:paraId="430C3177" w14:textId="77777777" w:rsidR="0050111B" w:rsidRDefault="00000000" w:rsidP="00DA1AA0">
      <w:r>
        <w:br w:type="page"/>
      </w:r>
    </w:p>
    <w:p w14:paraId="45D27F97" w14:textId="77777777" w:rsidR="0050111B" w:rsidRDefault="00000000" w:rsidP="00DA1AA0">
      <w:pPr>
        <w:pStyle w:val="Heading3"/>
      </w:pPr>
      <w:bookmarkStart w:id="118" w:name="_aamu77rwno3h" w:colFirst="0" w:colLast="0"/>
      <w:bookmarkEnd w:id="118"/>
      <w:r>
        <w:lastRenderedPageBreak/>
        <w:t>Barriers to Resilience Funding and Finance</w:t>
      </w:r>
    </w:p>
    <w:p w14:paraId="3775AA22" w14:textId="7508E4D3" w:rsidR="0050111B" w:rsidRPr="00195B96" w:rsidRDefault="00000000" w:rsidP="00195B96">
      <w:r w:rsidRPr="00195B96">
        <w:t xml:space="preserve">Tables </w:t>
      </w:r>
      <w:r w:rsidR="00604D2A">
        <w:t>5</w:t>
      </w:r>
      <w:r w:rsidRPr="00195B96">
        <w:t xml:space="preserve">, </w:t>
      </w:r>
      <w:r w:rsidR="00604D2A">
        <w:t>6</w:t>
      </w:r>
      <w:r w:rsidRPr="00195B96">
        <w:t xml:space="preserve">, </w:t>
      </w:r>
      <w:r w:rsidR="00604D2A">
        <w:t>7</w:t>
      </w:r>
      <w:r w:rsidRPr="00195B96">
        <w:t xml:space="preserve">, and </w:t>
      </w:r>
      <w:r w:rsidR="00604D2A">
        <w:t>8</w:t>
      </w:r>
      <w:r w:rsidRPr="00195B96">
        <w:t xml:space="preserve"> appear in the </w:t>
      </w:r>
      <w:hyperlink r:id="rId85">
        <w:r w:rsidR="0050111B" w:rsidRPr="00195B96">
          <w:rPr>
            <w:rStyle w:val="Hyperlink"/>
          </w:rPr>
          <w:t>Ready-to-Fund Resilience Toolkit guidebook</w:t>
        </w:r>
      </w:hyperlink>
      <w:r w:rsidRPr="00195B96">
        <w:t xml:space="preserve"> (pages 21–23) and reference elements within the toolkit. Each section identifies common barriers within four categories: economic, capacity, cultural, and regulatory. The characteristics (listed in </w:t>
      </w:r>
      <w:r w:rsidR="00604D2A" w:rsidRPr="00195B96">
        <w:t xml:space="preserve">Tables </w:t>
      </w:r>
      <w:r w:rsidR="00604D2A">
        <w:t>5</w:t>
      </w:r>
      <w:r w:rsidR="00604D2A" w:rsidRPr="00195B96">
        <w:t xml:space="preserve">, </w:t>
      </w:r>
      <w:r w:rsidR="00604D2A">
        <w:t>6</w:t>
      </w:r>
      <w:r w:rsidR="00604D2A" w:rsidRPr="00195B96">
        <w:t xml:space="preserve">, </w:t>
      </w:r>
      <w:r w:rsidR="00604D2A">
        <w:t>7</w:t>
      </w:r>
      <w:r w:rsidR="00604D2A" w:rsidRPr="00195B96">
        <w:t xml:space="preserve">, and </w:t>
      </w:r>
      <w:r w:rsidR="00604D2A">
        <w:t>8</w:t>
      </w:r>
      <w:r w:rsidRPr="00195B96">
        <w:t xml:space="preserve">) can be used to address these barriers. These characteristics can also be found on page 24 of the </w:t>
      </w:r>
      <w:hyperlink r:id="rId86">
        <w:r w:rsidR="0050111B" w:rsidRPr="00195B96">
          <w:rPr>
            <w:rStyle w:val="Hyperlink"/>
          </w:rPr>
          <w:t>Ready-to-Fund Resilience Toolkit guidebook</w:t>
        </w:r>
      </w:hyperlink>
      <w:r w:rsidRPr="00195B96">
        <w:t>.</w:t>
      </w:r>
    </w:p>
    <w:p w14:paraId="380CB1DE" w14:textId="77777777" w:rsidR="0050111B" w:rsidRDefault="0050111B" w:rsidP="00DA1AA0"/>
    <w:p w14:paraId="43DE61BC" w14:textId="0B40DAD1" w:rsidR="0050111B" w:rsidRDefault="00000000" w:rsidP="00DA1AA0">
      <w:r>
        <w:rPr>
          <w:b/>
          <w:bCs/>
        </w:rPr>
        <w:t xml:space="preserve">Table </w:t>
      </w:r>
      <w:r w:rsidR="00604D2A">
        <w:rPr>
          <w:b/>
          <w:bCs/>
        </w:rPr>
        <w:t>5</w:t>
      </w:r>
      <w:r>
        <w:rPr>
          <w:b/>
          <w:bCs/>
        </w:rPr>
        <w:t>.</w:t>
      </w:r>
      <w:r>
        <w:t xml:space="preserve"> Economic barriers to resilience funding and finance and guidebook opportunity mapping.</w:t>
      </w:r>
    </w:p>
    <w:tbl>
      <w:tblPr>
        <w:tblStyle w:val="aff9"/>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5. Economic barriers to resilience funding and finance and guidebook opportunity mapping."/>
        <w:tblDescription w:val="Table 5 displays two groupings that include:difficulty making the business case; and scale and time frame of resilience funding and finance requirements."/>
      </w:tblPr>
      <w:tblGrid>
        <w:gridCol w:w="5035"/>
        <w:gridCol w:w="5035"/>
      </w:tblGrid>
      <w:tr w:rsidR="00A5467E" w:rsidRPr="00A5467E" w14:paraId="68590D43" w14:textId="77777777" w:rsidTr="00604D2A">
        <w:tc>
          <w:tcPr>
            <w:tcW w:w="5040" w:type="dxa"/>
            <w:tcMar>
              <w:top w:w="100" w:type="dxa"/>
              <w:left w:w="100" w:type="dxa"/>
              <w:bottom w:w="100" w:type="dxa"/>
              <w:right w:w="100" w:type="dxa"/>
            </w:tcMar>
          </w:tcPr>
          <w:p w14:paraId="5604706B" w14:textId="77777777" w:rsidR="00A5467E" w:rsidRPr="00A5467E" w:rsidRDefault="00A5467E" w:rsidP="00A5467E">
            <w:pPr>
              <w:spacing w:line="240" w:lineRule="auto"/>
              <w:rPr>
                <w:rFonts w:asciiTheme="minorHAnsi" w:hAnsiTheme="minorHAnsi" w:cstheme="minorHAnsi"/>
                <w:b/>
                <w:bCs/>
              </w:rPr>
            </w:pPr>
            <w:r w:rsidRPr="00A5467E">
              <w:rPr>
                <w:rFonts w:asciiTheme="minorHAnsi" w:hAnsiTheme="minorHAnsi" w:cstheme="minorHAnsi"/>
                <w:b/>
                <w:bCs/>
              </w:rPr>
              <w:t>ECONOMIC BARRIERS</w:t>
            </w:r>
          </w:p>
        </w:tc>
        <w:tc>
          <w:tcPr>
            <w:tcW w:w="5040" w:type="dxa"/>
          </w:tcPr>
          <w:p w14:paraId="45585245" w14:textId="0E07A2FD" w:rsidR="00A5467E" w:rsidRPr="00A5467E" w:rsidRDefault="00A5467E" w:rsidP="00A5467E">
            <w:pPr>
              <w:spacing w:line="240" w:lineRule="auto"/>
              <w:rPr>
                <w:rFonts w:asciiTheme="minorHAnsi" w:hAnsiTheme="minorHAnsi" w:cstheme="minorHAnsi"/>
                <w:b/>
                <w:bCs/>
                <w:sz w:val="20"/>
                <w:szCs w:val="20"/>
              </w:rPr>
            </w:pPr>
          </w:p>
        </w:tc>
      </w:tr>
      <w:tr w:rsidR="0050111B" w:rsidRPr="00A5467E" w14:paraId="393023CF" w14:textId="77777777" w:rsidTr="00604D2A">
        <w:tc>
          <w:tcPr>
            <w:tcW w:w="5040" w:type="dxa"/>
            <w:shd w:val="clear" w:color="auto" w:fill="D9D9D9"/>
            <w:tcMar>
              <w:top w:w="100" w:type="dxa"/>
              <w:left w:w="100" w:type="dxa"/>
              <w:bottom w:w="100" w:type="dxa"/>
              <w:right w:w="100" w:type="dxa"/>
            </w:tcMar>
          </w:tcPr>
          <w:p w14:paraId="3B5EA845"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Difficulty making the business case</w:t>
            </w:r>
          </w:p>
        </w:tc>
        <w:tc>
          <w:tcPr>
            <w:tcW w:w="5040" w:type="dxa"/>
            <w:shd w:val="clear" w:color="auto" w:fill="D9D9D9"/>
            <w:tcMar>
              <w:top w:w="100" w:type="dxa"/>
              <w:left w:w="100" w:type="dxa"/>
              <w:bottom w:w="100" w:type="dxa"/>
              <w:right w:w="100" w:type="dxa"/>
            </w:tcMar>
          </w:tcPr>
          <w:p w14:paraId="396A2C3E"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Scale and time frame of resilience funding and finance requirements</w:t>
            </w:r>
          </w:p>
        </w:tc>
      </w:tr>
      <w:tr w:rsidR="0050111B" w:rsidRPr="00A5467E" w14:paraId="71085A0C" w14:textId="77777777" w:rsidTr="00604D2A">
        <w:tc>
          <w:tcPr>
            <w:tcW w:w="5040" w:type="dxa"/>
            <w:shd w:val="clear" w:color="auto" w:fill="F3F3F3"/>
            <w:tcMar>
              <w:top w:w="100" w:type="dxa"/>
              <w:left w:w="100" w:type="dxa"/>
              <w:bottom w:w="100" w:type="dxa"/>
              <w:right w:w="100" w:type="dxa"/>
            </w:tcMar>
          </w:tcPr>
          <w:p w14:paraId="06DA9B83"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A lack of clear understanding and/or quantification of the myriad benefits that can accrue years after project completion, both directly in the form of revenue or indirectly in the resultant economic activity or environmental and quality-of-life improvements.</w:t>
            </w:r>
          </w:p>
          <w:p w14:paraId="0B8CA5D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Guidance is limited about how to account in monetary terms for potential social and environmental benefits produced by adaptation and resilience projects.</w:t>
            </w:r>
          </w:p>
          <w:p w14:paraId="2DC3EEBF"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Challenges to monetizing more holistic social and environmental project benefits plus uncertainty about when they will be realized and valued can skewer calculating cost-benefit assessments that prioritize wealthier communities over those historically disadvantaged. Low- and Moderate-Income and BIPOC communities often have the most to gain in terms of social and environmental co-benefits of climate resilience projects, yet these considerations are often omitted from project prioritization considerations. </w:t>
            </w:r>
          </w:p>
          <w:p w14:paraId="50AAD899"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Some resilience projects don’t have a direct revenue source. Unlike renewable power that generates energy that can be sold, a flood mitigation project does not have a revenue stream. Investors consider projects without revenue associated with them as “unbankable.”</w:t>
            </w:r>
          </w:p>
          <w:p w14:paraId="45443CCC" w14:textId="77777777" w:rsidR="0050111B" w:rsidRPr="00A5467E" w:rsidRDefault="0050111B" w:rsidP="00A5467E">
            <w:pPr>
              <w:spacing w:line="240" w:lineRule="auto"/>
              <w:rPr>
                <w:rFonts w:asciiTheme="minorHAnsi" w:hAnsiTheme="minorHAnsi" w:cstheme="minorHAnsi"/>
                <w:sz w:val="20"/>
                <w:szCs w:val="20"/>
              </w:rPr>
            </w:pPr>
          </w:p>
          <w:p w14:paraId="65DD486E"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75309A7F"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7 and 8</w:t>
            </w:r>
          </w:p>
        </w:tc>
        <w:tc>
          <w:tcPr>
            <w:tcW w:w="5040" w:type="dxa"/>
            <w:shd w:val="clear" w:color="auto" w:fill="F3F3F3"/>
            <w:tcMar>
              <w:top w:w="100" w:type="dxa"/>
              <w:left w:w="100" w:type="dxa"/>
              <w:bottom w:w="100" w:type="dxa"/>
              <w:right w:w="100" w:type="dxa"/>
            </w:tcMar>
          </w:tcPr>
          <w:p w14:paraId="64A3E19C"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Benefits from adaptation and resilience projects may be unrealized for years following project completion and may hinge on nuanced concepts such as avoided costs or unrealized damages that can prove a challenge to communicate so the public understands.</w:t>
            </w:r>
          </w:p>
          <w:p w14:paraId="7E131807"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The precision required to identify anticipated benefits and the need to determine specific beneficiaries makes assigning payment responsibilities difficult for adaptation and resilience projects that use traditional revenue-generating tools.</w:t>
            </w:r>
          </w:p>
          <w:p w14:paraId="3D8DB622"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Since adaptation and resilience projects may require large upfront expenditures, debt financing is often needed.</w:t>
            </w:r>
          </w:p>
          <w:p w14:paraId="00911E48"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To create debt financing, project proponents must identify and commit to securing a dependable revenue source that will repay investors over a longer time period.</w:t>
            </w:r>
          </w:p>
          <w:p w14:paraId="5A436128"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For communities, the shortage of funding to pay back financing is a bigger issue than access to financing sources.</w:t>
            </w:r>
          </w:p>
          <w:p w14:paraId="65F333CA" w14:textId="77777777" w:rsidR="0050111B" w:rsidRPr="00A5467E" w:rsidRDefault="0050111B" w:rsidP="00A5467E">
            <w:pPr>
              <w:spacing w:line="240" w:lineRule="auto"/>
              <w:rPr>
                <w:rFonts w:asciiTheme="minorHAnsi" w:hAnsiTheme="minorHAnsi" w:cstheme="minorHAnsi"/>
                <w:sz w:val="20"/>
                <w:szCs w:val="20"/>
              </w:rPr>
            </w:pPr>
          </w:p>
          <w:p w14:paraId="3E16C624"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0ABC334A"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5, 7, and 8</w:t>
            </w:r>
          </w:p>
        </w:tc>
      </w:tr>
    </w:tbl>
    <w:p w14:paraId="68737917" w14:textId="77777777" w:rsidR="0050111B" w:rsidRDefault="00000000" w:rsidP="00DA1AA0">
      <w:r>
        <w:br w:type="page"/>
      </w:r>
    </w:p>
    <w:p w14:paraId="684F09EA" w14:textId="60CC0F8B" w:rsidR="0050111B" w:rsidRDefault="00000000" w:rsidP="00DA1AA0">
      <w:r>
        <w:rPr>
          <w:b/>
          <w:bCs/>
        </w:rPr>
        <w:lastRenderedPageBreak/>
        <w:t xml:space="preserve">Table </w:t>
      </w:r>
      <w:r w:rsidR="00604D2A">
        <w:rPr>
          <w:b/>
          <w:bCs/>
        </w:rPr>
        <w:t>6</w:t>
      </w:r>
      <w:r>
        <w:rPr>
          <w:b/>
          <w:bCs/>
        </w:rPr>
        <w:t>.</w:t>
      </w:r>
      <w:r>
        <w:t xml:space="preserve"> Capacity barriers to resilience funding and finance and guidebook opportunity mapping.</w:t>
      </w:r>
    </w:p>
    <w:tbl>
      <w:tblPr>
        <w:tblStyle w:val="affa"/>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6. Capacity barriers to resilience funding and finance and guidebook opportunity mapping."/>
        <w:tblDescription w:val="Table 6 displays four groupings that include: lack of capacity; project complexity; competing priorities; and, novelty and transaction costs."/>
      </w:tblPr>
      <w:tblGrid>
        <w:gridCol w:w="5035"/>
        <w:gridCol w:w="5035"/>
      </w:tblGrid>
      <w:tr w:rsidR="00A5467E" w:rsidRPr="00A5467E" w14:paraId="14AD2854" w14:textId="77777777" w:rsidTr="00604D2A">
        <w:tc>
          <w:tcPr>
            <w:tcW w:w="5040" w:type="dxa"/>
            <w:tcMar>
              <w:top w:w="100" w:type="dxa"/>
              <w:left w:w="100" w:type="dxa"/>
              <w:bottom w:w="100" w:type="dxa"/>
              <w:right w:w="100" w:type="dxa"/>
            </w:tcMar>
          </w:tcPr>
          <w:p w14:paraId="31963866" w14:textId="77777777" w:rsidR="00A5467E" w:rsidRPr="00A5467E" w:rsidRDefault="00A5467E" w:rsidP="00A5467E">
            <w:pPr>
              <w:spacing w:line="240" w:lineRule="auto"/>
              <w:rPr>
                <w:rFonts w:asciiTheme="minorHAnsi" w:hAnsiTheme="minorHAnsi" w:cstheme="minorHAnsi"/>
                <w:b/>
                <w:bCs/>
              </w:rPr>
            </w:pPr>
            <w:r w:rsidRPr="00A5467E">
              <w:rPr>
                <w:rFonts w:asciiTheme="minorHAnsi" w:hAnsiTheme="minorHAnsi" w:cstheme="minorHAnsi"/>
                <w:b/>
                <w:bCs/>
              </w:rPr>
              <w:t>CAPACITY BARRIERS</w:t>
            </w:r>
          </w:p>
        </w:tc>
        <w:tc>
          <w:tcPr>
            <w:tcW w:w="5040" w:type="dxa"/>
          </w:tcPr>
          <w:p w14:paraId="3B3C559C" w14:textId="7D9E00EB" w:rsidR="00A5467E" w:rsidRPr="00A5467E" w:rsidRDefault="00A5467E" w:rsidP="00A5467E">
            <w:pPr>
              <w:spacing w:line="240" w:lineRule="auto"/>
              <w:rPr>
                <w:rFonts w:asciiTheme="minorHAnsi" w:hAnsiTheme="minorHAnsi" w:cstheme="minorHAnsi"/>
                <w:sz w:val="20"/>
                <w:szCs w:val="20"/>
              </w:rPr>
            </w:pPr>
          </w:p>
        </w:tc>
      </w:tr>
      <w:tr w:rsidR="0050111B" w:rsidRPr="00A5467E" w14:paraId="7FFFAFD4" w14:textId="77777777" w:rsidTr="00604D2A">
        <w:tc>
          <w:tcPr>
            <w:tcW w:w="5040" w:type="dxa"/>
            <w:shd w:val="clear" w:color="auto" w:fill="D9D9D9"/>
            <w:tcMar>
              <w:top w:w="100" w:type="dxa"/>
              <w:left w:w="100" w:type="dxa"/>
              <w:bottom w:w="100" w:type="dxa"/>
              <w:right w:w="100" w:type="dxa"/>
            </w:tcMar>
          </w:tcPr>
          <w:p w14:paraId="51F0CC25"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Lack of capacity</w:t>
            </w:r>
          </w:p>
        </w:tc>
        <w:tc>
          <w:tcPr>
            <w:tcW w:w="5040" w:type="dxa"/>
            <w:shd w:val="clear" w:color="auto" w:fill="D9D9D9"/>
            <w:tcMar>
              <w:top w:w="100" w:type="dxa"/>
              <w:left w:w="100" w:type="dxa"/>
              <w:bottom w:w="100" w:type="dxa"/>
              <w:right w:w="100" w:type="dxa"/>
            </w:tcMar>
          </w:tcPr>
          <w:p w14:paraId="1DD49909"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Project complexity</w:t>
            </w:r>
          </w:p>
        </w:tc>
      </w:tr>
      <w:tr w:rsidR="0050111B" w:rsidRPr="00A5467E" w14:paraId="5DF7C0FA" w14:textId="77777777" w:rsidTr="00604D2A">
        <w:tc>
          <w:tcPr>
            <w:tcW w:w="5040" w:type="dxa"/>
            <w:shd w:val="clear" w:color="auto" w:fill="F3F3F3"/>
            <w:tcMar>
              <w:top w:w="100" w:type="dxa"/>
              <w:left w:w="100" w:type="dxa"/>
              <w:bottom w:w="100" w:type="dxa"/>
              <w:right w:w="100" w:type="dxa"/>
            </w:tcMar>
          </w:tcPr>
          <w:p w14:paraId="0F0955C0"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When local governments must contend with limited budgets, conflicting policies, and limited capacity, it can be difficult to meet resource and technical capacity requirements for securing funding and finance for equitable climate resilience. This can be even more pronounced for small and midsized cities with fewer resources.</w:t>
            </w:r>
          </w:p>
          <w:p w14:paraId="742B5248"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Adaptation and resilience projects may be large in scale and designed to provide myriad benefits. Larger projects may require tapping into different funding sources to be realized. </w:t>
            </w:r>
          </w:p>
          <w:p w14:paraId="3D008274"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Procedural and administrative requirements outlined in both state and federal funding sources can make it difficult to combine funding streams.</w:t>
            </w:r>
          </w:p>
          <w:p w14:paraId="57995E00" w14:textId="77777777" w:rsidR="0050111B" w:rsidRPr="00A5467E" w:rsidRDefault="0050111B" w:rsidP="00A5467E">
            <w:pPr>
              <w:spacing w:line="240" w:lineRule="auto"/>
              <w:ind w:left="68"/>
              <w:rPr>
                <w:rFonts w:asciiTheme="minorHAnsi" w:hAnsiTheme="minorHAnsi" w:cstheme="minorHAnsi"/>
                <w:sz w:val="20"/>
                <w:szCs w:val="20"/>
              </w:rPr>
            </w:pPr>
          </w:p>
          <w:p w14:paraId="31B8193E"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7EAD20EF"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1, 2, and 6</w:t>
            </w:r>
          </w:p>
        </w:tc>
        <w:tc>
          <w:tcPr>
            <w:tcW w:w="5040" w:type="dxa"/>
            <w:shd w:val="clear" w:color="auto" w:fill="F3F3F3"/>
            <w:tcMar>
              <w:top w:w="100" w:type="dxa"/>
              <w:left w:w="100" w:type="dxa"/>
              <w:bottom w:w="100" w:type="dxa"/>
              <w:right w:w="100" w:type="dxa"/>
            </w:tcMar>
          </w:tcPr>
          <w:p w14:paraId="52D5609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Planning for adaptation and resilience projects requires significant effort, so more upfront resources may be needed for coordination and community engagement and complex design, engineering, and economic considerations.</w:t>
            </w:r>
          </w:p>
          <w:p w14:paraId="5EE86789"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Local governments already operate with constrained resources and limited capacity to assume additional responsibilities, so limited capacity can affect the ability to pursue and secure funding and deploy monies for adaptation and resilience projects.</w:t>
            </w:r>
          </w:p>
          <w:p w14:paraId="14D8E051"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Even if grant funding is available, some agencies don’t have the capacity to onboard grant funds and administer or spend the money effectively.</w:t>
            </w:r>
          </w:p>
          <w:p w14:paraId="5F224C54"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Sometimes, grant administration rules are so onerous that jurisdictions don’t apply. </w:t>
            </w:r>
          </w:p>
          <w:p w14:paraId="41D7289A"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No funding exists for planning a project. </w:t>
            </w:r>
          </w:p>
          <w:p w14:paraId="763D7FF9"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Many debt service tools, such as taxes, require administrative resources to generate broad public support to meet voter approval thresholds.</w:t>
            </w:r>
          </w:p>
          <w:p w14:paraId="3063601B" w14:textId="77777777" w:rsidR="0050111B" w:rsidRPr="00A5467E" w:rsidRDefault="0050111B" w:rsidP="00A5467E">
            <w:pPr>
              <w:spacing w:line="240" w:lineRule="auto"/>
              <w:rPr>
                <w:rFonts w:asciiTheme="minorHAnsi" w:hAnsiTheme="minorHAnsi" w:cstheme="minorHAnsi"/>
                <w:sz w:val="20"/>
                <w:szCs w:val="20"/>
              </w:rPr>
            </w:pPr>
          </w:p>
          <w:p w14:paraId="6F6AADD1"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6A9B2C1A"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1, 2, and 6</w:t>
            </w:r>
          </w:p>
        </w:tc>
      </w:tr>
      <w:tr w:rsidR="0050111B" w:rsidRPr="00A5467E" w14:paraId="7A27BB6F" w14:textId="77777777" w:rsidTr="00604D2A">
        <w:tc>
          <w:tcPr>
            <w:tcW w:w="5040" w:type="dxa"/>
            <w:shd w:val="clear" w:color="auto" w:fill="D9D9D9"/>
            <w:tcMar>
              <w:top w:w="100" w:type="dxa"/>
              <w:left w:w="100" w:type="dxa"/>
              <w:bottom w:w="100" w:type="dxa"/>
              <w:right w:w="100" w:type="dxa"/>
            </w:tcMar>
          </w:tcPr>
          <w:p w14:paraId="04B3275E"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Competing priorities</w:t>
            </w:r>
          </w:p>
        </w:tc>
        <w:tc>
          <w:tcPr>
            <w:tcW w:w="5040" w:type="dxa"/>
            <w:shd w:val="clear" w:color="auto" w:fill="D9D9D9"/>
            <w:tcMar>
              <w:top w:w="100" w:type="dxa"/>
              <w:left w:w="100" w:type="dxa"/>
              <w:bottom w:w="100" w:type="dxa"/>
              <w:right w:w="100" w:type="dxa"/>
            </w:tcMar>
          </w:tcPr>
          <w:p w14:paraId="67F9EDE1"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Novelty and transaction costs</w:t>
            </w:r>
          </w:p>
        </w:tc>
      </w:tr>
      <w:tr w:rsidR="0050111B" w:rsidRPr="00A5467E" w14:paraId="73B6BB99" w14:textId="77777777" w:rsidTr="00604D2A">
        <w:tc>
          <w:tcPr>
            <w:tcW w:w="5040" w:type="dxa"/>
            <w:shd w:val="clear" w:color="auto" w:fill="F3F3F3"/>
            <w:tcMar>
              <w:top w:w="100" w:type="dxa"/>
              <w:left w:w="100" w:type="dxa"/>
              <w:bottom w:w="100" w:type="dxa"/>
              <w:right w:w="100" w:type="dxa"/>
            </w:tcMar>
          </w:tcPr>
          <w:p w14:paraId="614E8456"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Planning for adaptation and resilience projects is challenging because at the programmatic and project level, communities can face conflicting guidance about what needs to be done. For instance, a state may advocate that coastal communities consider sea level rise in their decisions while also asking to increase their housing stock. </w:t>
            </w:r>
          </w:p>
          <w:p w14:paraId="1C37D08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Coastal communities face significant housing shortages, so development opportunities can fall in low-lying areas at risk from sea level rises. Western fires underscore the risks of living at the wildland-urban interface. Redeveloping homes in the same locations could exacerbate climate-related risk.</w:t>
            </w:r>
          </w:p>
          <w:p w14:paraId="24488DFC" w14:textId="77777777" w:rsidR="0050111B" w:rsidRPr="00A5467E" w:rsidRDefault="0050111B" w:rsidP="00A5467E">
            <w:pPr>
              <w:spacing w:line="240" w:lineRule="auto"/>
              <w:rPr>
                <w:rFonts w:asciiTheme="minorHAnsi" w:hAnsiTheme="minorHAnsi" w:cstheme="minorHAnsi"/>
                <w:sz w:val="20"/>
                <w:szCs w:val="20"/>
              </w:rPr>
            </w:pPr>
          </w:p>
          <w:p w14:paraId="0E7BD172"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3F1EAE2C"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1 and 7</w:t>
            </w:r>
          </w:p>
        </w:tc>
        <w:tc>
          <w:tcPr>
            <w:tcW w:w="5040" w:type="dxa"/>
            <w:shd w:val="clear" w:color="auto" w:fill="F3F3F3"/>
            <w:tcMar>
              <w:top w:w="100" w:type="dxa"/>
              <w:left w:w="100" w:type="dxa"/>
              <w:bottom w:w="100" w:type="dxa"/>
              <w:right w:w="100" w:type="dxa"/>
            </w:tcMar>
          </w:tcPr>
          <w:p w14:paraId="170CAAD3"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Several newer and “innovative” finance tools, such as social impact bonds and insurance-linked securities, have emerged in funding and financing infrastructure for adaptation and resilience projects. These tools are largely unproven in the mainstream financing market.</w:t>
            </w:r>
          </w:p>
          <w:p w14:paraId="5C021626"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Innovative financing mechanisms may be more difficult to use in the near-term since the presence or perception of transaction risk may exist due to a lack of performance and other data.</w:t>
            </w:r>
          </w:p>
          <w:p w14:paraId="5718A42B" w14:textId="77777777" w:rsidR="0050111B" w:rsidRPr="00A5467E" w:rsidRDefault="0050111B" w:rsidP="00A5467E">
            <w:pPr>
              <w:spacing w:line="240" w:lineRule="auto"/>
              <w:rPr>
                <w:rFonts w:asciiTheme="minorHAnsi" w:hAnsiTheme="minorHAnsi" w:cstheme="minorHAnsi"/>
                <w:sz w:val="20"/>
                <w:szCs w:val="20"/>
              </w:rPr>
            </w:pPr>
          </w:p>
          <w:p w14:paraId="675EE2D4"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3E30DDB8"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2, 5, and 10</w:t>
            </w:r>
          </w:p>
        </w:tc>
      </w:tr>
    </w:tbl>
    <w:p w14:paraId="4447E208" w14:textId="77777777" w:rsidR="0050111B" w:rsidRDefault="00000000" w:rsidP="00DA1AA0">
      <w:r>
        <w:br w:type="page"/>
      </w:r>
    </w:p>
    <w:p w14:paraId="4E7C1FE8" w14:textId="51B92C48" w:rsidR="0050111B" w:rsidRDefault="00000000" w:rsidP="00DA1AA0">
      <w:r>
        <w:rPr>
          <w:b/>
          <w:bCs/>
        </w:rPr>
        <w:lastRenderedPageBreak/>
        <w:t xml:space="preserve">Table </w:t>
      </w:r>
      <w:r w:rsidR="00604D2A">
        <w:rPr>
          <w:b/>
          <w:bCs/>
        </w:rPr>
        <w:t>7</w:t>
      </w:r>
      <w:r>
        <w:rPr>
          <w:b/>
          <w:bCs/>
        </w:rPr>
        <w:t>.</w:t>
      </w:r>
      <w:r>
        <w:t xml:space="preserve"> Cultural barriers to resilience funding and finance and guidebook opportunity mapping.</w:t>
      </w:r>
    </w:p>
    <w:tbl>
      <w:tblPr>
        <w:tblStyle w:val="affb"/>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7. Cultural barriers to resilience funding and finance and guidebook opportunity mapping."/>
        <w:tblDescription w:val="Table 7 has three components: siloed approach; misalignment; and, failure to center equity."/>
      </w:tblPr>
      <w:tblGrid>
        <w:gridCol w:w="5035"/>
        <w:gridCol w:w="5035"/>
      </w:tblGrid>
      <w:tr w:rsidR="00A5467E" w:rsidRPr="00A5467E" w14:paraId="71BBA1D3" w14:textId="77777777" w:rsidTr="00604D2A">
        <w:tc>
          <w:tcPr>
            <w:tcW w:w="5040" w:type="dxa"/>
            <w:tcMar>
              <w:top w:w="100" w:type="dxa"/>
              <w:left w:w="100" w:type="dxa"/>
              <w:bottom w:w="100" w:type="dxa"/>
              <w:right w:w="100" w:type="dxa"/>
            </w:tcMar>
          </w:tcPr>
          <w:p w14:paraId="6127B284" w14:textId="77777777" w:rsidR="00A5467E" w:rsidRPr="00A5467E" w:rsidRDefault="00A5467E" w:rsidP="00A5467E">
            <w:pPr>
              <w:spacing w:line="240" w:lineRule="auto"/>
              <w:rPr>
                <w:rFonts w:asciiTheme="minorHAnsi" w:hAnsiTheme="minorHAnsi" w:cstheme="minorHAnsi"/>
                <w:b/>
                <w:bCs/>
              </w:rPr>
            </w:pPr>
            <w:r w:rsidRPr="00A5467E">
              <w:rPr>
                <w:rFonts w:asciiTheme="minorHAnsi" w:hAnsiTheme="minorHAnsi" w:cstheme="minorHAnsi"/>
                <w:b/>
                <w:bCs/>
              </w:rPr>
              <w:t>CULTURAL BARRIERS</w:t>
            </w:r>
          </w:p>
        </w:tc>
        <w:tc>
          <w:tcPr>
            <w:tcW w:w="5040" w:type="dxa"/>
          </w:tcPr>
          <w:p w14:paraId="0AE0EB9D" w14:textId="63341C1F" w:rsidR="00A5467E" w:rsidRPr="00A5467E" w:rsidRDefault="00A5467E" w:rsidP="00A5467E">
            <w:pPr>
              <w:spacing w:line="240" w:lineRule="auto"/>
              <w:rPr>
                <w:rFonts w:asciiTheme="minorHAnsi" w:hAnsiTheme="minorHAnsi" w:cstheme="minorHAnsi"/>
                <w:sz w:val="20"/>
                <w:szCs w:val="20"/>
              </w:rPr>
            </w:pPr>
          </w:p>
        </w:tc>
      </w:tr>
      <w:tr w:rsidR="0050111B" w:rsidRPr="00A5467E" w14:paraId="37D8398A" w14:textId="77777777" w:rsidTr="00604D2A">
        <w:tc>
          <w:tcPr>
            <w:tcW w:w="5040" w:type="dxa"/>
            <w:shd w:val="clear" w:color="auto" w:fill="D9D9D9"/>
            <w:tcMar>
              <w:top w:w="100" w:type="dxa"/>
              <w:left w:w="100" w:type="dxa"/>
              <w:bottom w:w="100" w:type="dxa"/>
              <w:right w:w="100" w:type="dxa"/>
            </w:tcMar>
          </w:tcPr>
          <w:p w14:paraId="463C19E8"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Siloed approach</w:t>
            </w:r>
          </w:p>
        </w:tc>
        <w:tc>
          <w:tcPr>
            <w:tcW w:w="5040" w:type="dxa"/>
            <w:shd w:val="clear" w:color="auto" w:fill="D9D9D9"/>
            <w:tcMar>
              <w:top w:w="100" w:type="dxa"/>
              <w:left w:w="100" w:type="dxa"/>
              <w:bottom w:w="100" w:type="dxa"/>
              <w:right w:w="100" w:type="dxa"/>
            </w:tcMar>
          </w:tcPr>
          <w:p w14:paraId="0ABAB5AC" w14:textId="77777777" w:rsidR="0050111B" w:rsidRPr="00A5467E" w:rsidRDefault="00000000"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Misalignment</w:t>
            </w:r>
          </w:p>
        </w:tc>
      </w:tr>
      <w:tr w:rsidR="0050111B" w:rsidRPr="00A5467E" w14:paraId="49342D22" w14:textId="77777777" w:rsidTr="00604D2A">
        <w:tc>
          <w:tcPr>
            <w:tcW w:w="5040" w:type="dxa"/>
            <w:shd w:val="clear" w:color="auto" w:fill="F3F3F3"/>
            <w:tcMar>
              <w:top w:w="100" w:type="dxa"/>
              <w:left w:w="100" w:type="dxa"/>
              <w:bottom w:w="100" w:type="dxa"/>
              <w:right w:w="100" w:type="dxa"/>
            </w:tcMar>
          </w:tcPr>
          <w:p w14:paraId="7D24237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Often, the climate resilience agenda isn’t a priority, or the agenda lacks an understanding of the importance of cross-agency involvement. </w:t>
            </w:r>
          </w:p>
          <w:p w14:paraId="6E729A19"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This lack of connectivity is compounded by limited knowledge of and capacity for resilience among finance and legal staff, in particular, and elected officials. </w:t>
            </w:r>
          </w:p>
          <w:p w14:paraId="3D8E9E8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A no- or low-priority resilience agenda can make it difficult to persuade department and agency leaders of the need for cross-sector and cross-discipline resilience work.</w:t>
            </w:r>
          </w:p>
          <w:p w14:paraId="23656F9A" w14:textId="77777777" w:rsidR="0050111B" w:rsidRPr="00A5467E" w:rsidRDefault="0050111B" w:rsidP="00A5467E">
            <w:pPr>
              <w:spacing w:line="240" w:lineRule="auto"/>
              <w:rPr>
                <w:rFonts w:asciiTheme="minorHAnsi" w:hAnsiTheme="minorHAnsi" w:cstheme="minorHAnsi"/>
                <w:sz w:val="20"/>
                <w:szCs w:val="20"/>
              </w:rPr>
            </w:pPr>
          </w:p>
          <w:p w14:paraId="05771B66"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4562D13A"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1 and 2</w:t>
            </w:r>
          </w:p>
        </w:tc>
        <w:tc>
          <w:tcPr>
            <w:tcW w:w="5040" w:type="dxa"/>
            <w:tcBorders>
              <w:bottom w:val="single" w:sz="4" w:space="0" w:color="FFFFFF" w:themeColor="background1"/>
            </w:tcBorders>
            <w:shd w:val="clear" w:color="auto" w:fill="F3F3F3"/>
            <w:tcMar>
              <w:top w:w="100" w:type="dxa"/>
              <w:left w:w="100" w:type="dxa"/>
              <w:bottom w:w="100" w:type="dxa"/>
              <w:right w:w="100" w:type="dxa"/>
            </w:tcMar>
          </w:tcPr>
          <w:p w14:paraId="7B01683F"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When incentives and regulations are misaligned across local governments, investors can find it difficult to assess projects.</w:t>
            </w:r>
          </w:p>
          <w:p w14:paraId="0009325A"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Creating financing structures and jurisdiction for each project increases transaction time and costs. Infrastructure experts estimate that the use of lawyers, engineers, and other advisers can equal one-to-five percent of project costs; these costs prove difficult to recoup since they are not capitalized.</w:t>
            </w:r>
          </w:p>
          <w:p w14:paraId="7BDD44BD"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For resilient infrastructure projects, transaction and development costs may be even higher because limited data on financial and risk performance makes deal evaluation more complicated.</w:t>
            </w:r>
          </w:p>
          <w:p w14:paraId="72A300A4" w14:textId="77777777" w:rsidR="0050111B" w:rsidRPr="00A5467E" w:rsidRDefault="0050111B" w:rsidP="00A5467E">
            <w:pPr>
              <w:spacing w:line="240" w:lineRule="auto"/>
              <w:rPr>
                <w:rFonts w:asciiTheme="minorHAnsi" w:hAnsiTheme="minorHAnsi" w:cstheme="minorHAnsi"/>
                <w:sz w:val="20"/>
                <w:szCs w:val="20"/>
              </w:rPr>
            </w:pPr>
          </w:p>
          <w:p w14:paraId="725C9653"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64FFED01" w14:textId="77777777" w:rsidR="0050111B" w:rsidRPr="00A5467E" w:rsidRDefault="00000000"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1, 6, and 10</w:t>
            </w:r>
          </w:p>
        </w:tc>
      </w:tr>
      <w:tr w:rsidR="00A5467E" w:rsidRPr="00A5467E" w14:paraId="2D4DC19F" w14:textId="77777777" w:rsidTr="00604D2A">
        <w:tc>
          <w:tcPr>
            <w:tcW w:w="5040" w:type="dxa"/>
            <w:tcBorders>
              <w:right w:val="single" w:sz="4" w:space="0" w:color="DADADA"/>
            </w:tcBorders>
            <w:shd w:val="clear" w:color="auto" w:fill="D9D9D9"/>
            <w:tcMar>
              <w:top w:w="100" w:type="dxa"/>
              <w:left w:w="100" w:type="dxa"/>
              <w:bottom w:w="100" w:type="dxa"/>
              <w:right w:w="100" w:type="dxa"/>
            </w:tcMar>
          </w:tcPr>
          <w:p w14:paraId="3244733C" w14:textId="77777777" w:rsidR="00A5467E" w:rsidRPr="00A5467E" w:rsidRDefault="00A5467E" w:rsidP="00A5467E">
            <w:pPr>
              <w:spacing w:line="240" w:lineRule="auto"/>
              <w:rPr>
                <w:rFonts w:asciiTheme="minorHAnsi" w:hAnsiTheme="minorHAnsi" w:cstheme="minorHAnsi"/>
                <w:b/>
                <w:bCs/>
                <w:sz w:val="20"/>
                <w:szCs w:val="20"/>
              </w:rPr>
            </w:pPr>
            <w:r w:rsidRPr="00A5467E">
              <w:rPr>
                <w:rFonts w:asciiTheme="minorHAnsi" w:hAnsiTheme="minorHAnsi" w:cstheme="minorHAnsi"/>
                <w:b/>
                <w:bCs/>
                <w:sz w:val="20"/>
                <w:szCs w:val="20"/>
              </w:rPr>
              <w:t>Failure to center equity</w:t>
            </w:r>
          </w:p>
        </w:tc>
        <w:tc>
          <w:tcPr>
            <w:tcW w:w="5040" w:type="dxa"/>
            <w:tcBorders>
              <w:left w:val="single" w:sz="4" w:space="0" w:color="DADADA"/>
              <w:bottom w:val="single" w:sz="4" w:space="0" w:color="FFFFFF" w:themeColor="background1"/>
            </w:tcBorders>
            <w:shd w:val="clear" w:color="auto" w:fill="D9D9D9"/>
          </w:tcPr>
          <w:p w14:paraId="71B44F29" w14:textId="5AEF8815" w:rsidR="00A5467E" w:rsidRPr="00A5467E" w:rsidRDefault="00A5467E" w:rsidP="00A5467E">
            <w:pPr>
              <w:spacing w:line="240" w:lineRule="auto"/>
              <w:rPr>
                <w:rFonts w:asciiTheme="minorHAnsi" w:hAnsiTheme="minorHAnsi" w:cstheme="minorHAnsi"/>
                <w:b/>
                <w:bCs/>
                <w:sz w:val="20"/>
                <w:szCs w:val="20"/>
              </w:rPr>
            </w:pPr>
          </w:p>
        </w:tc>
      </w:tr>
      <w:tr w:rsidR="00A5467E" w:rsidRPr="00A5467E" w14:paraId="2938B9AF" w14:textId="77777777" w:rsidTr="00604D2A">
        <w:tc>
          <w:tcPr>
            <w:tcW w:w="5040" w:type="dxa"/>
            <w:tcBorders>
              <w:right w:val="single" w:sz="4" w:space="0" w:color="F3F3F3"/>
            </w:tcBorders>
            <w:shd w:val="clear" w:color="auto" w:fill="F3F3F3"/>
            <w:tcMar>
              <w:top w:w="100" w:type="dxa"/>
              <w:left w:w="100" w:type="dxa"/>
              <w:bottom w:w="100" w:type="dxa"/>
              <w:right w:w="100" w:type="dxa"/>
            </w:tcMar>
          </w:tcPr>
          <w:p w14:paraId="1B09AFA1" w14:textId="77777777" w:rsidR="00A5467E" w:rsidRPr="00A5467E" w:rsidRDefault="00A5467E"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Disadvantaged and vulnerable communities often face disproportionate impacts from a changing climate. Yet, they are deprioritized for climate resilience investment. </w:t>
            </w:r>
          </w:p>
          <w:p w14:paraId="5DA3762C" w14:textId="77777777" w:rsidR="00A5467E" w:rsidRPr="00A5467E" w:rsidRDefault="00A5467E"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These frontline communities with fewer resources will often possess limited capacity to pursue funding, secure financing, and deploy monies for adaptation and resilience projects.</w:t>
            </w:r>
          </w:p>
          <w:p w14:paraId="21E4E846" w14:textId="77777777" w:rsidR="00A5467E" w:rsidRDefault="00A5467E"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Existing institutionalized funding and financing practices could further increase disparities in community resilience if such practices do not change to explicitly remove inequity.</w:t>
            </w:r>
          </w:p>
          <w:p w14:paraId="048A2D15" w14:textId="77777777" w:rsidR="00A5467E" w:rsidRPr="00A5467E" w:rsidRDefault="00A5467E" w:rsidP="00A5467E">
            <w:pPr>
              <w:spacing w:line="240" w:lineRule="auto"/>
              <w:rPr>
                <w:rFonts w:asciiTheme="minorHAnsi" w:hAnsiTheme="minorHAnsi" w:cstheme="minorHAnsi"/>
                <w:sz w:val="20"/>
                <w:szCs w:val="20"/>
              </w:rPr>
            </w:pPr>
          </w:p>
          <w:p w14:paraId="132841DC" w14:textId="77777777" w:rsidR="00A5467E" w:rsidRPr="00A5467E" w:rsidRDefault="00A5467E"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62CC598F" w14:textId="0A734541" w:rsidR="00A5467E" w:rsidRPr="00A5467E" w:rsidRDefault="00A5467E" w:rsidP="00A5467E">
            <w:pPr>
              <w:spacing w:line="240" w:lineRule="auto"/>
              <w:rPr>
                <w:rFonts w:asciiTheme="minorHAnsi" w:hAnsiTheme="minorHAnsi" w:cstheme="minorHAnsi"/>
                <w:sz w:val="20"/>
                <w:szCs w:val="20"/>
              </w:rPr>
            </w:pPr>
            <w:r w:rsidRPr="00A5467E">
              <w:rPr>
                <w:rFonts w:asciiTheme="minorHAnsi" w:hAnsiTheme="minorHAnsi" w:cstheme="minorHAnsi"/>
                <w:sz w:val="20"/>
                <w:szCs w:val="20"/>
              </w:rPr>
              <w:t>3 and 4</w:t>
            </w:r>
          </w:p>
        </w:tc>
        <w:tc>
          <w:tcPr>
            <w:tcW w:w="5040" w:type="dxa"/>
            <w:tcBorders>
              <w:left w:val="single" w:sz="4" w:space="0" w:color="F3F3F3"/>
            </w:tcBorders>
            <w:shd w:val="clear" w:color="auto" w:fill="F3F3F3"/>
          </w:tcPr>
          <w:p w14:paraId="15138742" w14:textId="30A2CA37" w:rsidR="00A5467E" w:rsidRPr="00A5467E" w:rsidRDefault="00A5467E" w:rsidP="00A5467E">
            <w:pPr>
              <w:spacing w:line="240" w:lineRule="auto"/>
              <w:rPr>
                <w:rFonts w:asciiTheme="minorHAnsi" w:hAnsiTheme="minorHAnsi" w:cstheme="minorHAnsi"/>
                <w:sz w:val="20"/>
                <w:szCs w:val="20"/>
              </w:rPr>
            </w:pPr>
          </w:p>
        </w:tc>
      </w:tr>
    </w:tbl>
    <w:p w14:paraId="003825BA" w14:textId="77777777" w:rsidR="0050111B" w:rsidRDefault="0050111B" w:rsidP="00DA1AA0"/>
    <w:p w14:paraId="050BF810" w14:textId="77777777" w:rsidR="0050111B" w:rsidRDefault="00000000" w:rsidP="00DA1AA0">
      <w:r>
        <w:br w:type="page"/>
      </w:r>
    </w:p>
    <w:p w14:paraId="0032762A" w14:textId="274B3D49" w:rsidR="0050111B" w:rsidRDefault="00000000" w:rsidP="00DA1AA0">
      <w:r>
        <w:rPr>
          <w:b/>
          <w:bCs/>
        </w:rPr>
        <w:lastRenderedPageBreak/>
        <w:t xml:space="preserve">Table </w:t>
      </w:r>
      <w:r w:rsidR="00604D2A">
        <w:rPr>
          <w:b/>
          <w:bCs/>
        </w:rPr>
        <w:t>8</w:t>
      </w:r>
      <w:r>
        <w:rPr>
          <w:b/>
          <w:bCs/>
        </w:rPr>
        <w:t>.</w:t>
      </w:r>
      <w:r>
        <w:t xml:space="preserve"> Regulatory barriers to resilience funding and finance and guidebook opportunity mapping.</w:t>
      </w:r>
    </w:p>
    <w:tbl>
      <w:tblPr>
        <w:tblStyle w:val="affc"/>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8. Regulatory barriers to resilience funding and finance and guidebook opportunity mapping."/>
        <w:tblDescription w:val="Table 8 has regulatory barriers divided into three components: cliamte risk and resilience requirements; unfavorable and uncertain regulations and policy; and, planning."/>
      </w:tblPr>
      <w:tblGrid>
        <w:gridCol w:w="5035"/>
        <w:gridCol w:w="5035"/>
      </w:tblGrid>
      <w:tr w:rsidR="00A5467E" w:rsidRPr="00A5467E" w14:paraId="37E14E8E" w14:textId="77777777" w:rsidTr="00604D2A">
        <w:tc>
          <w:tcPr>
            <w:tcW w:w="5040" w:type="dxa"/>
            <w:tcMar>
              <w:top w:w="100" w:type="dxa"/>
              <w:left w:w="100" w:type="dxa"/>
              <w:bottom w:w="100" w:type="dxa"/>
              <w:right w:w="100" w:type="dxa"/>
            </w:tcMar>
          </w:tcPr>
          <w:p w14:paraId="31620F70" w14:textId="77777777" w:rsidR="00A5467E" w:rsidRPr="00A5467E" w:rsidRDefault="00A5467E" w:rsidP="00DA1AA0">
            <w:pPr>
              <w:rPr>
                <w:rFonts w:asciiTheme="minorHAnsi" w:hAnsiTheme="minorHAnsi" w:cstheme="minorHAnsi"/>
                <w:b/>
                <w:bCs/>
              </w:rPr>
            </w:pPr>
            <w:r w:rsidRPr="00A5467E">
              <w:rPr>
                <w:rFonts w:asciiTheme="minorHAnsi" w:hAnsiTheme="minorHAnsi" w:cstheme="minorHAnsi"/>
                <w:b/>
                <w:bCs/>
              </w:rPr>
              <w:t>REGULATORY BARRIERS</w:t>
            </w:r>
          </w:p>
        </w:tc>
        <w:tc>
          <w:tcPr>
            <w:tcW w:w="5040" w:type="dxa"/>
          </w:tcPr>
          <w:p w14:paraId="2AEBEC9F" w14:textId="6364E996" w:rsidR="00A5467E" w:rsidRPr="00A5467E" w:rsidRDefault="00A5467E" w:rsidP="00DA1AA0">
            <w:pPr>
              <w:rPr>
                <w:rFonts w:asciiTheme="minorHAnsi" w:hAnsiTheme="minorHAnsi" w:cstheme="minorHAnsi"/>
                <w:sz w:val="20"/>
                <w:szCs w:val="20"/>
              </w:rPr>
            </w:pPr>
          </w:p>
        </w:tc>
      </w:tr>
      <w:tr w:rsidR="0050111B" w:rsidRPr="00A5467E" w14:paraId="5834ED6A" w14:textId="77777777" w:rsidTr="00604D2A">
        <w:tc>
          <w:tcPr>
            <w:tcW w:w="5040" w:type="dxa"/>
            <w:shd w:val="clear" w:color="auto" w:fill="D9D9D9"/>
            <w:tcMar>
              <w:top w:w="100" w:type="dxa"/>
              <w:left w:w="100" w:type="dxa"/>
              <w:bottom w:w="100" w:type="dxa"/>
              <w:right w:w="100" w:type="dxa"/>
            </w:tcMar>
          </w:tcPr>
          <w:p w14:paraId="598F67B0" w14:textId="77777777" w:rsidR="0050111B" w:rsidRPr="00A5467E" w:rsidRDefault="00000000" w:rsidP="00DA1AA0">
            <w:pPr>
              <w:rPr>
                <w:rFonts w:asciiTheme="minorHAnsi" w:hAnsiTheme="minorHAnsi" w:cstheme="minorHAnsi"/>
                <w:b/>
                <w:bCs/>
                <w:sz w:val="20"/>
                <w:szCs w:val="20"/>
              </w:rPr>
            </w:pPr>
            <w:r w:rsidRPr="00A5467E">
              <w:rPr>
                <w:rFonts w:asciiTheme="minorHAnsi" w:hAnsiTheme="minorHAnsi" w:cstheme="minorHAnsi"/>
                <w:b/>
                <w:bCs/>
                <w:sz w:val="20"/>
                <w:szCs w:val="20"/>
              </w:rPr>
              <w:t>Climate risk and resilience requirements are absent within policy and decision-making</w:t>
            </w:r>
          </w:p>
        </w:tc>
        <w:tc>
          <w:tcPr>
            <w:tcW w:w="5040" w:type="dxa"/>
            <w:shd w:val="clear" w:color="auto" w:fill="D9D9D9"/>
            <w:tcMar>
              <w:top w:w="100" w:type="dxa"/>
              <w:left w:w="100" w:type="dxa"/>
              <w:bottom w:w="100" w:type="dxa"/>
              <w:right w:w="100" w:type="dxa"/>
            </w:tcMar>
          </w:tcPr>
          <w:p w14:paraId="6D89BD6D" w14:textId="77777777" w:rsidR="0050111B" w:rsidRPr="00A5467E" w:rsidRDefault="00000000" w:rsidP="00DA1AA0">
            <w:pPr>
              <w:rPr>
                <w:rFonts w:asciiTheme="minorHAnsi" w:hAnsiTheme="minorHAnsi" w:cstheme="minorHAnsi"/>
                <w:b/>
                <w:bCs/>
                <w:sz w:val="20"/>
                <w:szCs w:val="20"/>
              </w:rPr>
            </w:pPr>
            <w:r w:rsidRPr="00A5467E">
              <w:rPr>
                <w:rFonts w:asciiTheme="minorHAnsi" w:hAnsiTheme="minorHAnsi" w:cstheme="minorHAnsi"/>
                <w:b/>
                <w:bCs/>
                <w:sz w:val="20"/>
                <w:szCs w:val="20"/>
              </w:rPr>
              <w:t>Unfavorable and uncertain regulations and policy</w:t>
            </w:r>
          </w:p>
        </w:tc>
      </w:tr>
      <w:tr w:rsidR="0050111B" w:rsidRPr="00A5467E" w14:paraId="12ED809E" w14:textId="77777777" w:rsidTr="00604D2A">
        <w:tc>
          <w:tcPr>
            <w:tcW w:w="5040" w:type="dxa"/>
            <w:shd w:val="clear" w:color="auto" w:fill="F3F3F3"/>
            <w:tcMar>
              <w:top w:w="100" w:type="dxa"/>
              <w:left w:w="100" w:type="dxa"/>
              <w:bottom w:w="100" w:type="dxa"/>
              <w:right w:w="100" w:type="dxa"/>
            </w:tcMar>
          </w:tcPr>
          <w:p w14:paraId="0184EE3A"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Most policies governing public and private institutions largely fail to integrate information and measures to address risks from climate change. </w:t>
            </w:r>
          </w:p>
          <w:p w14:paraId="63B3DE11"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The absence of quantitative data on the financial and risk performance of resilience infrastructure projects exacerbates this problem which can incentivize risky behavior. </w:t>
            </w:r>
          </w:p>
          <w:p w14:paraId="065B1875"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Future economic and financial realities will demand better accounting for climate risk in public- and private-sector policies and programs.</w:t>
            </w:r>
          </w:p>
          <w:p w14:paraId="6FC5FD1E" w14:textId="77777777" w:rsidR="0050111B" w:rsidRPr="00A5467E" w:rsidRDefault="0050111B" w:rsidP="00DA1AA0">
            <w:pPr>
              <w:rPr>
                <w:rFonts w:asciiTheme="minorHAnsi" w:hAnsiTheme="minorHAnsi" w:cstheme="minorHAnsi"/>
                <w:sz w:val="20"/>
                <w:szCs w:val="20"/>
              </w:rPr>
            </w:pPr>
          </w:p>
          <w:p w14:paraId="198C6615" w14:textId="77777777" w:rsidR="0050111B" w:rsidRPr="00A5467E" w:rsidRDefault="00000000" w:rsidP="00DA1AA0">
            <w:pPr>
              <w:rPr>
                <w:rFonts w:asciiTheme="minorHAnsi" w:hAnsiTheme="minorHAnsi" w:cstheme="minorHAnsi"/>
                <w:sz w:val="20"/>
                <w:szCs w:val="20"/>
              </w:rPr>
            </w:pPr>
            <w:r w:rsidRPr="00A5467E">
              <w:rPr>
                <w:rFonts w:asciiTheme="minorHAnsi" w:hAnsiTheme="minorHAnsi" w:cstheme="minorHAnsi"/>
                <w:sz w:val="20"/>
                <w:szCs w:val="20"/>
              </w:rPr>
              <w:t>Guidebook characteristics addressing this barrier:</w:t>
            </w:r>
          </w:p>
          <w:p w14:paraId="3A34E29C" w14:textId="77777777" w:rsidR="0050111B" w:rsidRPr="00A5467E" w:rsidRDefault="00000000" w:rsidP="00DA1AA0">
            <w:pPr>
              <w:rPr>
                <w:rFonts w:asciiTheme="minorHAnsi" w:hAnsiTheme="minorHAnsi" w:cstheme="minorHAnsi"/>
                <w:sz w:val="20"/>
                <w:szCs w:val="20"/>
              </w:rPr>
            </w:pPr>
            <w:r w:rsidRPr="00A5467E">
              <w:rPr>
                <w:rFonts w:asciiTheme="minorHAnsi" w:hAnsiTheme="minorHAnsi" w:cstheme="minorHAnsi"/>
                <w:sz w:val="20"/>
                <w:szCs w:val="20"/>
              </w:rPr>
              <w:t>8 and 10</w:t>
            </w:r>
          </w:p>
        </w:tc>
        <w:tc>
          <w:tcPr>
            <w:tcW w:w="5040" w:type="dxa"/>
            <w:tcBorders>
              <w:bottom w:val="single" w:sz="4" w:space="0" w:color="FFFFFF" w:themeColor="background1"/>
            </w:tcBorders>
            <w:shd w:val="clear" w:color="auto" w:fill="F3F3F3"/>
            <w:tcMar>
              <w:top w:w="100" w:type="dxa"/>
              <w:left w:w="100" w:type="dxa"/>
              <w:bottom w:w="100" w:type="dxa"/>
              <w:right w:w="100" w:type="dxa"/>
            </w:tcMar>
          </w:tcPr>
          <w:p w14:paraId="19E6503E"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Few regulatory incentives and policies exist to attract and secure private investors effectively. Climate risk is often absent or underemphasized in decision-making processes for investors. </w:t>
            </w:r>
          </w:p>
          <w:p w14:paraId="33A11EA2" w14:textId="77777777" w:rsidR="0050111B" w:rsidRPr="00A5467E" w:rsidRDefault="00000000"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Because climate change is often perceived as slow-moving with impacts far into the future, climate risks are undervalued or not accounted for in many types of market investments.</w:t>
            </w:r>
          </w:p>
          <w:p w14:paraId="47210AF6" w14:textId="77777777" w:rsidR="0050111B" w:rsidRPr="00A5467E" w:rsidRDefault="0050111B" w:rsidP="00DA1AA0">
            <w:pPr>
              <w:rPr>
                <w:rFonts w:asciiTheme="minorHAnsi" w:hAnsiTheme="minorHAnsi" w:cstheme="minorHAnsi"/>
                <w:sz w:val="20"/>
                <w:szCs w:val="20"/>
              </w:rPr>
            </w:pPr>
          </w:p>
          <w:p w14:paraId="59AE5E9A" w14:textId="77777777" w:rsidR="0050111B" w:rsidRPr="00A5467E" w:rsidRDefault="00000000" w:rsidP="00DA1AA0">
            <w:pPr>
              <w:rPr>
                <w:rFonts w:asciiTheme="minorHAnsi" w:hAnsiTheme="minorHAnsi" w:cstheme="minorHAnsi"/>
                <w:sz w:val="20"/>
                <w:szCs w:val="20"/>
              </w:rPr>
            </w:pPr>
            <w:r w:rsidRPr="00A5467E">
              <w:rPr>
                <w:rFonts w:asciiTheme="minorHAnsi" w:hAnsiTheme="minorHAnsi" w:cstheme="minorHAnsi"/>
                <w:sz w:val="20"/>
                <w:szCs w:val="20"/>
              </w:rPr>
              <w:t>Guidebook characteristic addressing this barrier:</w:t>
            </w:r>
          </w:p>
          <w:p w14:paraId="11700E9E" w14:textId="77777777" w:rsidR="0050111B" w:rsidRPr="00A5467E" w:rsidRDefault="00000000" w:rsidP="00DA1AA0">
            <w:pPr>
              <w:rPr>
                <w:rFonts w:asciiTheme="minorHAnsi" w:hAnsiTheme="minorHAnsi" w:cstheme="minorHAnsi"/>
                <w:sz w:val="20"/>
                <w:szCs w:val="20"/>
              </w:rPr>
            </w:pPr>
            <w:r w:rsidRPr="00A5467E">
              <w:rPr>
                <w:rFonts w:asciiTheme="minorHAnsi" w:hAnsiTheme="minorHAnsi" w:cstheme="minorHAnsi"/>
                <w:sz w:val="20"/>
                <w:szCs w:val="20"/>
              </w:rPr>
              <w:t>10</w:t>
            </w:r>
          </w:p>
        </w:tc>
      </w:tr>
      <w:tr w:rsidR="00EF1584" w:rsidRPr="00A5467E" w14:paraId="13EC088A" w14:textId="77777777" w:rsidTr="00604D2A">
        <w:tc>
          <w:tcPr>
            <w:tcW w:w="5040" w:type="dxa"/>
            <w:tcBorders>
              <w:right w:val="single" w:sz="4" w:space="0" w:color="DADADA"/>
            </w:tcBorders>
            <w:shd w:val="clear" w:color="auto" w:fill="D9D9D9"/>
            <w:tcMar>
              <w:top w:w="100" w:type="dxa"/>
              <w:left w:w="100" w:type="dxa"/>
              <w:bottom w:w="100" w:type="dxa"/>
              <w:right w:w="100" w:type="dxa"/>
            </w:tcMar>
          </w:tcPr>
          <w:p w14:paraId="06C31063" w14:textId="77777777" w:rsidR="00EF1584" w:rsidRPr="00A5467E" w:rsidRDefault="00EF1584" w:rsidP="00DA1AA0">
            <w:pPr>
              <w:rPr>
                <w:rFonts w:asciiTheme="minorHAnsi" w:hAnsiTheme="minorHAnsi" w:cstheme="minorHAnsi"/>
                <w:b/>
                <w:bCs/>
                <w:sz w:val="20"/>
                <w:szCs w:val="20"/>
              </w:rPr>
            </w:pPr>
            <w:r w:rsidRPr="00A5467E">
              <w:rPr>
                <w:rFonts w:asciiTheme="minorHAnsi" w:hAnsiTheme="minorHAnsi" w:cstheme="minorHAnsi"/>
                <w:b/>
                <w:bCs/>
                <w:sz w:val="20"/>
                <w:szCs w:val="20"/>
              </w:rPr>
              <w:t>Planning</w:t>
            </w:r>
          </w:p>
        </w:tc>
        <w:tc>
          <w:tcPr>
            <w:tcW w:w="5040" w:type="dxa"/>
            <w:tcBorders>
              <w:left w:val="single" w:sz="4" w:space="0" w:color="DADADA"/>
              <w:bottom w:val="single" w:sz="4" w:space="0" w:color="FFFFFF" w:themeColor="background1"/>
            </w:tcBorders>
            <w:shd w:val="clear" w:color="auto" w:fill="D9D9D9"/>
          </w:tcPr>
          <w:p w14:paraId="3C6BF03C" w14:textId="6EEFF626" w:rsidR="00EF1584" w:rsidRPr="00A5467E" w:rsidRDefault="00EF1584" w:rsidP="00DA1AA0">
            <w:pPr>
              <w:rPr>
                <w:rFonts w:asciiTheme="minorHAnsi" w:hAnsiTheme="minorHAnsi" w:cstheme="minorHAnsi"/>
                <w:b/>
                <w:bCs/>
                <w:sz w:val="20"/>
                <w:szCs w:val="20"/>
              </w:rPr>
            </w:pPr>
          </w:p>
        </w:tc>
      </w:tr>
      <w:tr w:rsidR="00EF1584" w:rsidRPr="00A5467E" w14:paraId="24F2DF83" w14:textId="77777777" w:rsidTr="00604D2A">
        <w:tc>
          <w:tcPr>
            <w:tcW w:w="5040" w:type="dxa"/>
            <w:tcBorders>
              <w:right w:val="single" w:sz="4" w:space="0" w:color="F3F3F3"/>
            </w:tcBorders>
            <w:shd w:val="clear" w:color="auto" w:fill="F3F3F3"/>
            <w:tcMar>
              <w:top w:w="100" w:type="dxa"/>
              <w:left w:w="100" w:type="dxa"/>
              <w:bottom w:w="100" w:type="dxa"/>
              <w:right w:w="100" w:type="dxa"/>
            </w:tcMar>
          </w:tcPr>
          <w:p w14:paraId="61104855" w14:textId="77777777" w:rsidR="00EF1584" w:rsidRPr="00A5467E" w:rsidRDefault="00EF1584"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Governments often fail to develop long-term plans so infrastructure needs are unknown.</w:t>
            </w:r>
          </w:p>
          <w:p w14:paraId="48B3D98B" w14:textId="77777777" w:rsidR="00EF1584" w:rsidRPr="00A5467E" w:rsidRDefault="00EF1584"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Even with a long-term plan, the pipeline may not be well communicated, resilient, or equity-centered. </w:t>
            </w:r>
          </w:p>
          <w:p w14:paraId="36AD7C38" w14:textId="77777777" w:rsidR="00EF1584" w:rsidRPr="00A5467E" w:rsidRDefault="00EF1584"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When the number of projects is unclear, investors find it difficult to justify investing in diligence and credit-evaluation expertise or in partnerships. </w:t>
            </w:r>
          </w:p>
          <w:p w14:paraId="0ADA3BD6" w14:textId="77777777" w:rsidR="00EF1584" w:rsidRDefault="00EF1584" w:rsidP="00A5467E">
            <w:pPr>
              <w:pStyle w:val="ListParagraph"/>
              <w:numPr>
                <w:ilvl w:val="0"/>
                <w:numId w:val="45"/>
              </w:numPr>
              <w:spacing w:line="240" w:lineRule="auto"/>
              <w:ind w:left="349" w:hanging="281"/>
              <w:rPr>
                <w:rFonts w:asciiTheme="minorHAnsi" w:hAnsiTheme="minorHAnsi" w:cstheme="minorHAnsi"/>
                <w:sz w:val="20"/>
                <w:szCs w:val="20"/>
              </w:rPr>
            </w:pPr>
            <w:r w:rsidRPr="00A5467E">
              <w:rPr>
                <w:rFonts w:asciiTheme="minorHAnsi" w:hAnsiTheme="minorHAnsi" w:cstheme="minorHAnsi"/>
                <w:sz w:val="20"/>
                <w:szCs w:val="20"/>
              </w:rPr>
              <w:t xml:space="preserve">The project proposal and design processes are often decoupled from implementation as well as funding and finance considerations. </w:t>
            </w:r>
          </w:p>
          <w:p w14:paraId="2E96107F" w14:textId="77777777" w:rsidR="00EF1584" w:rsidRPr="00A5467E" w:rsidRDefault="00EF1584" w:rsidP="00EF1584">
            <w:pPr>
              <w:rPr>
                <w:rFonts w:asciiTheme="minorHAnsi" w:hAnsiTheme="minorHAnsi" w:cstheme="minorHAnsi"/>
                <w:sz w:val="20"/>
                <w:szCs w:val="20"/>
              </w:rPr>
            </w:pPr>
          </w:p>
          <w:p w14:paraId="4E03B2E0" w14:textId="77777777" w:rsidR="00EF1584" w:rsidRPr="00A5467E" w:rsidRDefault="00EF1584" w:rsidP="00EF1584">
            <w:pPr>
              <w:rPr>
                <w:rFonts w:asciiTheme="minorHAnsi" w:hAnsiTheme="minorHAnsi" w:cstheme="minorHAnsi"/>
                <w:sz w:val="20"/>
                <w:szCs w:val="20"/>
              </w:rPr>
            </w:pPr>
            <w:r w:rsidRPr="00A5467E">
              <w:rPr>
                <w:rFonts w:asciiTheme="minorHAnsi" w:hAnsiTheme="minorHAnsi" w:cstheme="minorHAnsi"/>
                <w:sz w:val="20"/>
                <w:szCs w:val="20"/>
              </w:rPr>
              <w:t>Guidebook characteristic addressing this barrier:</w:t>
            </w:r>
          </w:p>
          <w:p w14:paraId="670B0A3B" w14:textId="7EF213F0" w:rsidR="00EF1584" w:rsidRPr="00EF1584" w:rsidRDefault="00EF1584" w:rsidP="00EF1584">
            <w:pPr>
              <w:spacing w:line="240" w:lineRule="auto"/>
              <w:rPr>
                <w:rFonts w:asciiTheme="minorHAnsi" w:hAnsiTheme="minorHAnsi" w:cstheme="minorHAnsi"/>
                <w:sz w:val="20"/>
                <w:szCs w:val="20"/>
              </w:rPr>
            </w:pPr>
            <w:r w:rsidRPr="00A5467E">
              <w:rPr>
                <w:rFonts w:asciiTheme="minorHAnsi" w:hAnsiTheme="minorHAnsi" w:cstheme="minorHAnsi"/>
                <w:sz w:val="20"/>
                <w:szCs w:val="20"/>
              </w:rPr>
              <w:t>9</w:t>
            </w:r>
          </w:p>
        </w:tc>
        <w:tc>
          <w:tcPr>
            <w:tcW w:w="5040" w:type="dxa"/>
            <w:tcBorders>
              <w:left w:val="single" w:sz="4" w:space="0" w:color="F3F3F3"/>
            </w:tcBorders>
            <w:shd w:val="clear" w:color="auto" w:fill="F3F3F3"/>
          </w:tcPr>
          <w:p w14:paraId="43E435DB" w14:textId="5F8C3E5B" w:rsidR="00EF1584" w:rsidRPr="00A5467E" w:rsidRDefault="00EF1584" w:rsidP="00DA1AA0">
            <w:pPr>
              <w:rPr>
                <w:rFonts w:asciiTheme="minorHAnsi" w:hAnsiTheme="minorHAnsi" w:cstheme="minorHAnsi"/>
                <w:sz w:val="20"/>
                <w:szCs w:val="20"/>
              </w:rPr>
            </w:pPr>
          </w:p>
        </w:tc>
      </w:tr>
    </w:tbl>
    <w:p w14:paraId="14756CF9" w14:textId="77777777" w:rsidR="0050111B" w:rsidRDefault="0050111B" w:rsidP="00DA1AA0"/>
    <w:p w14:paraId="77E251C3" w14:textId="77777777" w:rsidR="0050111B" w:rsidRDefault="00000000" w:rsidP="00DA1AA0">
      <w:r>
        <w:br w:type="page"/>
      </w:r>
    </w:p>
    <w:p w14:paraId="4067A6B8" w14:textId="77777777" w:rsidR="0050111B" w:rsidRDefault="0050111B" w:rsidP="00DA1AA0"/>
    <w:p w14:paraId="6373A481" w14:textId="77777777" w:rsidR="0050111B" w:rsidRDefault="00000000" w:rsidP="00DA1AA0">
      <w:pPr>
        <w:pStyle w:val="Heading3"/>
      </w:pPr>
      <w:bookmarkStart w:id="119" w:name="_jbuzctkdbxer" w:colFirst="0" w:colLast="0"/>
      <w:bookmarkEnd w:id="119"/>
      <w:r>
        <w:t>Considerations for Benefit-Cost Analysis</w:t>
      </w:r>
    </w:p>
    <w:p w14:paraId="667AC386" w14:textId="77777777" w:rsidR="0050111B" w:rsidRDefault="00000000" w:rsidP="00DA1AA0">
      <w:r>
        <w:t>As you begin to prioritize resilience options, a key question will inevitably arise: “Is this project worth the investment?” A benefit-cost analysis (BCA) is a powerful tool used to answer that question. It provides a structured way to evaluate whether the long-term benefits of a project justify its upfront costs, helping you make a compelling, data-driven case for action.</w:t>
      </w:r>
    </w:p>
    <w:p w14:paraId="0EABE3A5" w14:textId="77777777" w:rsidR="0050111B" w:rsidRDefault="0050111B" w:rsidP="00DA1AA0"/>
    <w:p w14:paraId="7348DCFF" w14:textId="77777777" w:rsidR="0050111B" w:rsidRDefault="00000000" w:rsidP="002020E1">
      <w:pPr>
        <w:pStyle w:val="Heading4"/>
      </w:pPr>
      <w:bookmarkStart w:id="120" w:name="_5indi6pq32ip" w:colFirst="0" w:colLast="0"/>
      <w:bookmarkEnd w:id="120"/>
      <w:r>
        <w:t>What is a Benefit-Cost Analysis?</w:t>
      </w:r>
    </w:p>
    <w:p w14:paraId="4D531B59" w14:textId="77777777" w:rsidR="0050111B" w:rsidRDefault="00000000" w:rsidP="00DA1AA0">
      <w:r>
        <w:t>At its core, a benefit-cost analysis is a straightforward comparison. It systematically adds up all of the expected benefits of a project and compares those benefits to the sum of all costs.</w:t>
      </w:r>
    </w:p>
    <w:p w14:paraId="084CF0CA" w14:textId="77777777" w:rsidR="0050111B" w:rsidRDefault="0050111B" w:rsidP="00DA1AA0"/>
    <w:p w14:paraId="0ABE257E" w14:textId="77777777" w:rsidR="0050111B" w:rsidRDefault="00000000" w:rsidP="00DA1AA0">
      <w:r>
        <w:t>The result is often expressed as a benefit-cost ratio (BCR). This ratio shows the expected return on investment.</w:t>
      </w:r>
    </w:p>
    <w:p w14:paraId="3BB0F76A" w14:textId="77777777" w:rsidR="0050111B" w:rsidRDefault="00000000" w:rsidP="00DA1AA0">
      <w:pPr>
        <w:pStyle w:val="ListParagraph"/>
        <w:numPr>
          <w:ilvl w:val="0"/>
          <w:numId w:val="83"/>
        </w:numPr>
      </w:pPr>
      <w:r>
        <w:t>A BCR of 1:1 means the benefits equal the costs.</w:t>
      </w:r>
    </w:p>
    <w:p w14:paraId="0F107088" w14:textId="77777777" w:rsidR="0050111B" w:rsidRDefault="00000000" w:rsidP="00DA1AA0">
      <w:pPr>
        <w:pStyle w:val="ListParagraph"/>
        <w:numPr>
          <w:ilvl w:val="0"/>
          <w:numId w:val="83"/>
        </w:numPr>
      </w:pPr>
      <w:r>
        <w:t>A BCR greater than 1:1 means the benefits outweigh the costs.</w:t>
      </w:r>
    </w:p>
    <w:p w14:paraId="04B9CEC7" w14:textId="77777777" w:rsidR="0050111B" w:rsidRDefault="0050111B" w:rsidP="00DA1AA0"/>
    <w:p w14:paraId="673E52B3" w14:textId="77777777" w:rsidR="0050111B" w:rsidRDefault="00000000" w:rsidP="00DA1AA0">
      <w:r>
        <w:t>For example, a national study found that for every $1 invested in federal hazard mitigation grants, the nation saved $6 in future costs, a benefit-cost ratio of 6:1. This simple, powerful number clearly communicates that investing in resilience makes good economic sense.</w:t>
      </w:r>
    </w:p>
    <w:p w14:paraId="5CF795E3" w14:textId="77777777" w:rsidR="0050111B" w:rsidRDefault="0050111B" w:rsidP="00DA1AA0"/>
    <w:p w14:paraId="213DFEC8" w14:textId="77777777" w:rsidR="0050111B" w:rsidRDefault="00000000" w:rsidP="002020E1">
      <w:pPr>
        <w:pStyle w:val="Heading4"/>
      </w:pPr>
      <w:bookmarkStart w:id="121" w:name="_uqz84qa0xhs9" w:colFirst="0" w:colLast="0"/>
      <w:bookmarkEnd w:id="121"/>
      <w:r>
        <w:t>Why Use a Benefit-Cost Analysis?</w:t>
      </w:r>
    </w:p>
    <w:p w14:paraId="626405E9" w14:textId="77777777" w:rsidR="0050111B" w:rsidRPr="00EF1584" w:rsidRDefault="00000000" w:rsidP="00DA1AA0">
      <w:pPr>
        <w:rPr>
          <w:b/>
          <w:bCs/>
        </w:rPr>
      </w:pPr>
      <w:r w:rsidRPr="00EF1584">
        <w:rPr>
          <w:b/>
          <w:bCs/>
        </w:rPr>
        <w:t>Prioritize Projects</w:t>
      </w:r>
    </w:p>
    <w:p w14:paraId="3243B1E2" w14:textId="77777777" w:rsidR="0050111B" w:rsidRDefault="00000000" w:rsidP="00DA1AA0">
      <w:r>
        <w:t>When faced with multiple options and limited resources, a benefit-cost analysis can help identify which projects offer the biggest “bang for the buck.”</w:t>
      </w:r>
    </w:p>
    <w:p w14:paraId="6A0BF6B4" w14:textId="77777777" w:rsidR="0050111B" w:rsidRDefault="0050111B" w:rsidP="00DA1AA0"/>
    <w:p w14:paraId="68043BCB" w14:textId="77777777" w:rsidR="0050111B" w:rsidRPr="00EF1584" w:rsidRDefault="00000000" w:rsidP="00DA1AA0">
      <w:pPr>
        <w:rPr>
          <w:b/>
          <w:bCs/>
        </w:rPr>
      </w:pPr>
      <w:r w:rsidRPr="00EF1584">
        <w:rPr>
          <w:b/>
          <w:bCs/>
        </w:rPr>
        <w:t>Secure Funding</w:t>
      </w:r>
    </w:p>
    <w:p w14:paraId="0576C3E0" w14:textId="77777777" w:rsidR="0050111B" w:rsidRDefault="00000000" w:rsidP="00DA1AA0">
      <w:r>
        <w:t>Grant applications, especially from federal agencies like FEMA, often require a benefit-cost analysis to demonstrate that a project is a cost-effective use of public funds.</w:t>
      </w:r>
    </w:p>
    <w:p w14:paraId="384515C8" w14:textId="77777777" w:rsidR="0050111B" w:rsidRDefault="0050111B" w:rsidP="00DA1AA0"/>
    <w:p w14:paraId="4D617658" w14:textId="77777777" w:rsidR="0050111B" w:rsidRPr="00EF1584" w:rsidRDefault="00000000" w:rsidP="00DA1AA0">
      <w:pPr>
        <w:rPr>
          <w:b/>
          <w:bCs/>
        </w:rPr>
      </w:pPr>
      <w:r w:rsidRPr="00EF1584">
        <w:rPr>
          <w:b/>
          <w:bCs/>
        </w:rPr>
        <w:t>Communicate with Community Partners</w:t>
      </w:r>
    </w:p>
    <w:p w14:paraId="2F05DBE5" w14:textId="77777777" w:rsidR="0050111B" w:rsidRDefault="00000000" w:rsidP="00DA1AA0">
      <w:r>
        <w:t>A strong benefit-cost ratio is a powerful tool for convincing decision-makers, elected officials, and the community that investing in proactive resilience measures is wiser than paying for reactive recovery later.</w:t>
      </w:r>
    </w:p>
    <w:p w14:paraId="0ED1B670" w14:textId="77777777" w:rsidR="0050111B" w:rsidRDefault="0050111B" w:rsidP="00DA1AA0"/>
    <w:p w14:paraId="1E509CCA" w14:textId="77777777" w:rsidR="0050111B" w:rsidRDefault="00000000" w:rsidP="002020E1">
      <w:pPr>
        <w:pStyle w:val="Heading4"/>
      </w:pPr>
      <w:bookmarkStart w:id="122" w:name="_c0bz5rft7373" w:colFirst="0" w:colLast="0"/>
      <w:bookmarkEnd w:id="122"/>
      <w:r>
        <w:t>Beyond the Basics: Accounting for Time and Uncertainty</w:t>
      </w:r>
    </w:p>
    <w:p w14:paraId="159BAA68" w14:textId="77777777" w:rsidR="0050111B" w:rsidRDefault="00000000" w:rsidP="00DA1AA0">
      <w:r>
        <w:t>While the basic concept is simple, a robust analysis often considers a few more complex factors:</w:t>
      </w:r>
    </w:p>
    <w:p w14:paraId="0FE51407" w14:textId="77777777" w:rsidR="0050111B" w:rsidRDefault="00000000" w:rsidP="00DA1AA0">
      <w:pPr>
        <w:pStyle w:val="ListParagraph"/>
        <w:numPr>
          <w:ilvl w:val="0"/>
          <w:numId w:val="124"/>
        </w:numPr>
      </w:pPr>
      <w:r>
        <w:lastRenderedPageBreak/>
        <w:t>A dollar today is worth more than a dollar in the future. Sophisticated benefit-cost analyses often calculate the “net present value” (NPV) of a project, which accounts for the fact that costs are incurred now, but benefits may accrue over decades.</w:t>
      </w:r>
    </w:p>
    <w:p w14:paraId="623E0584" w14:textId="77777777" w:rsidR="0050111B" w:rsidRDefault="00000000" w:rsidP="00DA1AA0">
      <w:pPr>
        <w:pStyle w:val="ListParagraph"/>
        <w:numPr>
          <w:ilvl w:val="0"/>
          <w:numId w:val="124"/>
        </w:numPr>
      </w:pPr>
      <w:r>
        <w:t>The future is uncertain. A changing climate means the risk of climate-related hazards may increase over time. Advanced analyses can incorporate this escalating risk, which often makes the future benefits of a project even greater.</w:t>
      </w:r>
    </w:p>
    <w:p w14:paraId="006682E8" w14:textId="77777777" w:rsidR="0050111B" w:rsidRDefault="0050111B" w:rsidP="00DA1AA0"/>
    <w:p w14:paraId="77B8AB9C" w14:textId="77777777" w:rsidR="0050111B" w:rsidRDefault="00000000" w:rsidP="002020E1">
      <w:pPr>
        <w:pStyle w:val="Heading4"/>
      </w:pPr>
      <w:bookmarkStart w:id="123" w:name="_jan1q86howvy" w:colFirst="0" w:colLast="0"/>
      <w:bookmarkEnd w:id="123"/>
      <w:r>
        <w:t>The Crucial Caveats: Limitations and Fairness</w:t>
      </w:r>
    </w:p>
    <w:p w14:paraId="029C7BC2" w14:textId="77777777" w:rsidR="0050111B" w:rsidRDefault="00000000" w:rsidP="00DA1AA0">
      <w:r>
        <w:t>A benefit-cost analysis is a tool, and like any tool, it has limitations. It is crucial to be aware of them to ensure your decision-making is both effective and fair.</w:t>
      </w:r>
    </w:p>
    <w:p w14:paraId="48447B8C" w14:textId="77777777" w:rsidR="0050111B" w:rsidRDefault="0050111B" w:rsidP="00DA1AA0"/>
    <w:p w14:paraId="06447AF0" w14:textId="77777777" w:rsidR="0050111B" w:rsidRPr="00EF1584" w:rsidRDefault="00000000" w:rsidP="00DA1AA0">
      <w:pPr>
        <w:rPr>
          <w:b/>
          <w:bCs/>
        </w:rPr>
      </w:pPr>
      <w:r w:rsidRPr="00EF1584">
        <w:rPr>
          <w:b/>
          <w:bCs/>
        </w:rPr>
        <w:t xml:space="preserve">Limitation #1: Not Everything Has a Price Tag </w:t>
      </w:r>
    </w:p>
    <w:p w14:paraId="0C2D01D6" w14:textId="77777777" w:rsidR="0050111B" w:rsidRDefault="00000000" w:rsidP="00DA1AA0">
      <w:r>
        <w:t>The biggest challenge of a benefit-cost analysis is that it’s difficult to assign a dollar value to everything a community cares about. How do you monetize the value of a historic cultural site, the shade from a mature tree canopy, or the social cohesion of an intact neighborhood? These benefits are real and important, even if they don’t fit neatly into a spreadsheet.</w:t>
      </w:r>
    </w:p>
    <w:p w14:paraId="35AC2E82" w14:textId="77777777" w:rsidR="0050111B" w:rsidRDefault="0050111B" w:rsidP="00DA1AA0"/>
    <w:p w14:paraId="2980FACF" w14:textId="77777777" w:rsidR="0050111B" w:rsidRDefault="00000000" w:rsidP="00DA1AA0">
      <w:r>
        <w:rPr>
          <w:i/>
          <w:iCs/>
        </w:rPr>
        <w:t>Your Role:</w:t>
      </w:r>
      <w:r>
        <w:t xml:space="preserve"> When presenting a benefit-cost analysis, always supplement the quantitative results with a strong qualitative narrative that describes these invaluable, non-monetized benefits.</w:t>
      </w:r>
    </w:p>
    <w:p w14:paraId="542298E9" w14:textId="77777777" w:rsidR="0050111B" w:rsidRDefault="0050111B" w:rsidP="00DA1AA0"/>
    <w:p w14:paraId="4E5107F2" w14:textId="77777777" w:rsidR="0050111B" w:rsidRPr="00EF1584" w:rsidRDefault="00000000" w:rsidP="00DA1AA0">
      <w:pPr>
        <w:rPr>
          <w:b/>
          <w:bCs/>
        </w:rPr>
      </w:pPr>
      <w:r w:rsidRPr="00EF1584">
        <w:rPr>
          <w:b/>
          <w:bCs/>
        </w:rPr>
        <w:t>Limitation #2: Benefit-Cost Analyses Can Create Unfairness</w:t>
      </w:r>
    </w:p>
    <w:p w14:paraId="15AABEEF" w14:textId="77777777" w:rsidR="0050111B" w:rsidRDefault="00000000" w:rsidP="00DA1AA0">
      <w:r>
        <w:t>A traditional benefit-cost analysis can unintentionally disadvantage lower-income or rural communities. Because these analyses often prioritize projects based on the monetary value of property they protect, a project in a high-income area with high property values may appear more “cost-effective” than a project in a lower-income area, even if the latter protects more people from harm.</w:t>
      </w:r>
    </w:p>
    <w:p w14:paraId="526B9F81" w14:textId="77777777" w:rsidR="0050111B" w:rsidRDefault="0050111B" w:rsidP="00DA1AA0"/>
    <w:p w14:paraId="05D2F90D" w14:textId="77777777" w:rsidR="0050111B" w:rsidRDefault="00000000" w:rsidP="00DA1AA0">
      <w:r>
        <w:rPr>
          <w:i/>
          <w:iCs/>
        </w:rPr>
        <w:t>Your Role:</w:t>
      </w:r>
      <w:r>
        <w:t xml:space="preserve"> Ensure your prioritization process doesn’t rely solely on the benefit-cost ratio. Weigh the analysis against the community’s vision, values, and equity goals.</w:t>
      </w:r>
    </w:p>
    <w:p w14:paraId="09A90B64" w14:textId="77777777" w:rsidR="0050111B" w:rsidRDefault="0050111B" w:rsidP="00DA1AA0"/>
    <w:p w14:paraId="3526C07D" w14:textId="77777777" w:rsidR="0050111B" w:rsidRDefault="00000000" w:rsidP="002020E1">
      <w:pPr>
        <w:pStyle w:val="Heading4"/>
      </w:pPr>
      <w:bookmarkStart w:id="124" w:name="_adj7nu904p5a" w:colFirst="0" w:colLast="0"/>
      <w:bookmarkEnd w:id="124"/>
      <w:r>
        <w:t>Putting Benefit-Cost Analyses into Practice: Key Resources and Tools</w:t>
      </w:r>
    </w:p>
    <w:p w14:paraId="2AB347FD" w14:textId="77777777" w:rsidR="0050111B" w:rsidRDefault="00000000" w:rsidP="00DA1AA0">
      <w:r>
        <w:t>You don’t have to be an economist to apply these principles. The following resources provide excellent guidance, methodologies, and tools to help you get started.</w:t>
      </w:r>
    </w:p>
    <w:p w14:paraId="3ADD80D0" w14:textId="77777777" w:rsidR="0050111B" w:rsidRDefault="0050111B" w:rsidP="00DA1AA0"/>
    <w:p w14:paraId="5EA3857A" w14:textId="77777777" w:rsidR="0050111B" w:rsidRPr="00EF1584" w:rsidRDefault="00000000" w:rsidP="00DA1AA0">
      <w:pPr>
        <w:rPr>
          <w:b/>
          <w:bCs/>
        </w:rPr>
      </w:pPr>
      <w:r w:rsidRPr="00EF1584">
        <w:rPr>
          <w:b/>
          <w:bCs/>
        </w:rPr>
        <w:t>Essential Reading</w:t>
      </w:r>
    </w:p>
    <w:p w14:paraId="424471F6" w14:textId="77777777" w:rsidR="0050111B" w:rsidRPr="00EF1584" w:rsidRDefault="00000000" w:rsidP="00EF1584">
      <w:pPr>
        <w:pStyle w:val="ListParagraph"/>
        <w:numPr>
          <w:ilvl w:val="0"/>
          <w:numId w:val="206"/>
        </w:numPr>
      </w:pPr>
      <w:r w:rsidRPr="00EF1584">
        <w:t xml:space="preserve">Headwaters Economics: This group is a leader in studying climate adaptation economics. Their report, </w:t>
      </w:r>
      <w:hyperlink r:id="rId87">
        <w:r w:rsidR="0050111B" w:rsidRPr="00EF1584">
          <w:rPr>
            <w:rStyle w:val="Hyperlink"/>
          </w:rPr>
          <w:t>Using Economics to Support Climate Adaptation</w:t>
        </w:r>
      </w:hyperlink>
      <w:r w:rsidRPr="00EF1584">
        <w:t>, is a great first stop.</w:t>
      </w:r>
    </w:p>
    <w:p w14:paraId="56D4BFA2" w14:textId="77777777" w:rsidR="0050111B" w:rsidRPr="00EF1584" w:rsidRDefault="00000000" w:rsidP="00EF1584">
      <w:pPr>
        <w:pStyle w:val="ListParagraph"/>
        <w:numPr>
          <w:ilvl w:val="0"/>
          <w:numId w:val="206"/>
        </w:numPr>
      </w:pPr>
      <w:r w:rsidRPr="00EF1584">
        <w:lastRenderedPageBreak/>
        <w:t xml:space="preserve">NOAA’s Methodology Guide: This </w:t>
      </w:r>
      <w:hyperlink r:id="rId88">
        <w:r w:rsidR="0050111B" w:rsidRPr="00EF1584">
          <w:rPr>
            <w:rStyle w:val="Hyperlink"/>
          </w:rPr>
          <w:t>short guide</w:t>
        </w:r>
      </w:hyperlink>
      <w:r w:rsidRPr="00EF1584">
        <w:t xml:space="preserve"> provides a clear, step-by-step overview of how to prepare and interpret a Benefit-Cost Analysis.</w:t>
      </w:r>
    </w:p>
    <w:p w14:paraId="3AC89ED1" w14:textId="77777777" w:rsidR="0050111B" w:rsidRDefault="0050111B" w:rsidP="00DA1AA0"/>
    <w:p w14:paraId="3D818028" w14:textId="77777777" w:rsidR="0050111B" w:rsidRPr="00EF1584" w:rsidRDefault="00000000" w:rsidP="00DA1AA0">
      <w:pPr>
        <w:rPr>
          <w:b/>
          <w:bCs/>
        </w:rPr>
      </w:pPr>
      <w:r w:rsidRPr="00EF1584">
        <w:rPr>
          <w:b/>
          <w:bCs/>
        </w:rPr>
        <w:t>Tools for Analysis</w:t>
      </w:r>
    </w:p>
    <w:p w14:paraId="23C67F76" w14:textId="1C659698" w:rsidR="0050111B" w:rsidRPr="00EF1584" w:rsidRDefault="00000000" w:rsidP="00DA1AA0">
      <w:pPr>
        <w:rPr>
          <w:b/>
          <w:bCs/>
        </w:rPr>
      </w:pPr>
      <w:r>
        <w:rPr>
          <w:b/>
          <w:bCs/>
        </w:rPr>
        <w:t xml:space="preserve">Table </w:t>
      </w:r>
      <w:r w:rsidR="00604D2A">
        <w:rPr>
          <w:b/>
          <w:bCs/>
        </w:rPr>
        <w:t>9</w:t>
      </w:r>
      <w:r>
        <w:rPr>
          <w:b/>
          <w:bCs/>
        </w:rPr>
        <w:t>.</w:t>
      </w:r>
      <w:r>
        <w:t xml:space="preserve"> Available tools, adapted from the Ready-to-Fund Resilience Guidebook, to help with a benefit-cost analysis.</w:t>
      </w:r>
    </w:p>
    <w:tbl>
      <w:tblPr>
        <w:tblStyle w:val="affd"/>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9. Available tools, adapted from the Ready-to-Fund Resilience Guidebook, to help with a benefit-cost analysis."/>
        <w:tblDescription w:val="Table 9 is divided into two columns by: application area and tools. There are 6 application areas."/>
      </w:tblPr>
      <w:tblGrid>
        <w:gridCol w:w="1973"/>
        <w:gridCol w:w="8097"/>
      </w:tblGrid>
      <w:tr w:rsidR="0050111B" w:rsidRPr="00EF1584" w14:paraId="56B46C71" w14:textId="77777777" w:rsidTr="00604D2A">
        <w:tc>
          <w:tcPr>
            <w:tcW w:w="1975" w:type="dxa"/>
            <w:tcMar>
              <w:top w:w="72" w:type="dxa"/>
              <w:left w:w="72" w:type="dxa"/>
              <w:bottom w:w="72" w:type="dxa"/>
              <w:right w:w="72" w:type="dxa"/>
            </w:tcMar>
          </w:tcPr>
          <w:p w14:paraId="111494C8" w14:textId="77777777" w:rsidR="0050111B" w:rsidRPr="00EF1584" w:rsidRDefault="00000000" w:rsidP="00EF1584">
            <w:pPr>
              <w:spacing w:line="240" w:lineRule="auto"/>
              <w:rPr>
                <w:rFonts w:asciiTheme="minorHAnsi" w:hAnsiTheme="minorHAnsi" w:cstheme="minorHAnsi"/>
                <w:b/>
                <w:bCs/>
                <w:sz w:val="21"/>
                <w:szCs w:val="21"/>
              </w:rPr>
            </w:pPr>
            <w:r w:rsidRPr="00EF1584">
              <w:rPr>
                <w:rFonts w:asciiTheme="minorHAnsi" w:hAnsiTheme="minorHAnsi" w:cstheme="minorHAnsi"/>
                <w:b/>
                <w:bCs/>
                <w:sz w:val="21"/>
                <w:szCs w:val="21"/>
              </w:rPr>
              <w:t>APPLICATION AREA</w:t>
            </w:r>
          </w:p>
        </w:tc>
        <w:tc>
          <w:tcPr>
            <w:tcW w:w="8105" w:type="dxa"/>
            <w:tcMar>
              <w:top w:w="72" w:type="dxa"/>
              <w:left w:w="72" w:type="dxa"/>
              <w:bottom w:w="72" w:type="dxa"/>
              <w:right w:w="72" w:type="dxa"/>
            </w:tcMar>
          </w:tcPr>
          <w:p w14:paraId="5D9C77FF" w14:textId="77777777" w:rsidR="0050111B" w:rsidRPr="00EF1584" w:rsidRDefault="00000000" w:rsidP="00EF1584">
            <w:pPr>
              <w:spacing w:line="240" w:lineRule="auto"/>
              <w:rPr>
                <w:rFonts w:asciiTheme="minorHAnsi" w:hAnsiTheme="minorHAnsi" w:cstheme="minorHAnsi"/>
                <w:b/>
                <w:bCs/>
                <w:sz w:val="21"/>
                <w:szCs w:val="21"/>
              </w:rPr>
            </w:pPr>
            <w:r w:rsidRPr="00EF1584">
              <w:rPr>
                <w:rFonts w:asciiTheme="minorHAnsi" w:hAnsiTheme="minorHAnsi" w:cstheme="minorHAnsi"/>
                <w:b/>
                <w:bCs/>
                <w:sz w:val="21"/>
                <w:szCs w:val="21"/>
              </w:rPr>
              <w:t>TOOL</w:t>
            </w:r>
          </w:p>
        </w:tc>
      </w:tr>
      <w:tr w:rsidR="0050111B" w:rsidRPr="00EF1584" w14:paraId="7B61DE32" w14:textId="77777777" w:rsidTr="00604D2A">
        <w:tc>
          <w:tcPr>
            <w:tcW w:w="1975" w:type="dxa"/>
            <w:shd w:val="clear" w:color="auto" w:fill="D9D9D9"/>
            <w:tcMar>
              <w:top w:w="72" w:type="dxa"/>
              <w:left w:w="72" w:type="dxa"/>
              <w:bottom w:w="72" w:type="dxa"/>
              <w:right w:w="72" w:type="dxa"/>
            </w:tcMar>
          </w:tcPr>
          <w:p w14:paraId="62B12016"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Methodology Guide: Benefit-Cost Analysis</w:t>
            </w:r>
          </w:p>
        </w:tc>
        <w:tc>
          <w:tcPr>
            <w:tcW w:w="8105" w:type="dxa"/>
            <w:shd w:val="clear" w:color="auto" w:fill="D9D9D9"/>
            <w:tcMar>
              <w:top w:w="72" w:type="dxa"/>
              <w:left w:w="72" w:type="dxa"/>
              <w:bottom w:w="72" w:type="dxa"/>
              <w:right w:w="72" w:type="dxa"/>
            </w:tcMar>
          </w:tcPr>
          <w:p w14:paraId="4028E18E" w14:textId="77777777" w:rsidR="0050111B" w:rsidRPr="00EF1584" w:rsidRDefault="0050111B" w:rsidP="00EF1584">
            <w:pPr>
              <w:spacing w:line="240" w:lineRule="auto"/>
              <w:rPr>
                <w:rFonts w:asciiTheme="minorHAnsi" w:hAnsiTheme="minorHAnsi" w:cstheme="minorHAnsi"/>
                <w:sz w:val="20"/>
                <w:szCs w:val="20"/>
              </w:rPr>
            </w:pPr>
            <w:hyperlink r:id="rId89">
              <w:r w:rsidRPr="00EF1584">
                <w:rPr>
                  <w:rStyle w:val="Hyperlink"/>
                  <w:rFonts w:asciiTheme="minorHAnsi" w:hAnsiTheme="minorHAnsi" w:cstheme="minorHAnsi"/>
                  <w:sz w:val="20"/>
                  <w:szCs w:val="20"/>
                </w:rPr>
                <w:t>https://coast.noaa.gov/data/digitalcoast/pdf/econguide-benefit-cost.pdf</w:t>
              </w:r>
            </w:hyperlink>
            <w:r w:rsidRPr="00EF1584">
              <w:rPr>
                <w:rFonts w:asciiTheme="minorHAnsi" w:hAnsiTheme="minorHAnsi" w:cstheme="minorHAnsi"/>
                <w:sz w:val="20"/>
                <w:szCs w:val="20"/>
              </w:rPr>
              <w:t>. This short document gives an overview of key economic terms, some key suggestions on how to prepare and interpret results, and a stepwise approach to completing a BCA. This is a great place to start if you have not performed a BCA.</w:t>
            </w:r>
          </w:p>
        </w:tc>
      </w:tr>
      <w:tr w:rsidR="0050111B" w:rsidRPr="00EF1584" w14:paraId="1AD0AB12" w14:textId="77777777" w:rsidTr="00604D2A">
        <w:tc>
          <w:tcPr>
            <w:tcW w:w="1975" w:type="dxa"/>
            <w:shd w:val="clear" w:color="auto" w:fill="F3F3F3"/>
            <w:tcMar>
              <w:top w:w="72" w:type="dxa"/>
              <w:left w:w="72" w:type="dxa"/>
              <w:bottom w:w="72" w:type="dxa"/>
              <w:right w:w="72" w:type="dxa"/>
            </w:tcMar>
          </w:tcPr>
          <w:p w14:paraId="74962DA8"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General Benefit-Cost Analysis</w:t>
            </w:r>
          </w:p>
        </w:tc>
        <w:tc>
          <w:tcPr>
            <w:tcW w:w="8105" w:type="dxa"/>
            <w:shd w:val="clear" w:color="auto" w:fill="F3F3F3"/>
            <w:tcMar>
              <w:top w:w="72" w:type="dxa"/>
              <w:left w:w="72" w:type="dxa"/>
              <w:bottom w:w="72" w:type="dxa"/>
              <w:right w:w="72" w:type="dxa"/>
            </w:tcMar>
          </w:tcPr>
          <w:p w14:paraId="40626BDC"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The </w:t>
            </w:r>
            <w:hyperlink r:id="rId90">
              <w:r w:rsidR="0050111B" w:rsidRPr="00EF1584">
                <w:rPr>
                  <w:rStyle w:val="Hyperlink"/>
                  <w:rFonts w:asciiTheme="minorHAnsi" w:hAnsiTheme="minorHAnsi" w:cstheme="minorHAnsi"/>
                  <w:sz w:val="20"/>
                  <w:szCs w:val="20"/>
                </w:rPr>
                <w:t>FEMA BCA Toolkit</w:t>
              </w:r>
            </w:hyperlink>
            <w:r w:rsidRPr="00EF1584">
              <w:rPr>
                <w:rFonts w:asciiTheme="minorHAnsi" w:hAnsiTheme="minorHAnsi" w:cstheme="minorHAnsi"/>
                <w:sz w:val="20"/>
                <w:szCs w:val="20"/>
              </w:rPr>
              <w:t xml:space="preserve"> is an online software tool that quantifies costs and benefits for a range of major natural hazards and project types, including flood, tornado, hurricane wind, earthquake, wildfire, drought, and landslides. The accompanying </w:t>
            </w:r>
            <w:hyperlink r:id="rId91">
              <w:r w:rsidR="0050111B" w:rsidRPr="00EF1584">
                <w:rPr>
                  <w:rStyle w:val="Hyperlink"/>
                  <w:rFonts w:asciiTheme="minorHAnsi" w:hAnsiTheme="minorHAnsi" w:cstheme="minorHAnsi"/>
                  <w:sz w:val="20"/>
                  <w:szCs w:val="20"/>
                </w:rPr>
                <w:t>user guide</w:t>
              </w:r>
            </w:hyperlink>
            <w:r w:rsidRPr="00EF1584">
              <w:rPr>
                <w:rFonts w:asciiTheme="minorHAnsi" w:hAnsiTheme="minorHAnsi" w:cstheme="minorHAnsi"/>
                <w:sz w:val="20"/>
                <w:szCs w:val="20"/>
              </w:rPr>
              <w:t xml:space="preserve"> navigates the platform. This tool is best for users familiar with the FEMA BCA system. The tool quantifies the extent to which hazard mitigation measures may reduce injuries, loss of life, hardship, or the risk of future damage and destruction of property. In addition, the tool was upgraded in early 2024 to consider other social and environmental factors. More information is available in the </w:t>
            </w:r>
            <w:hyperlink r:id="rId92">
              <w:r w:rsidR="0050111B" w:rsidRPr="00EF1584">
                <w:rPr>
                  <w:rStyle w:val="Hyperlink"/>
                  <w:rFonts w:asciiTheme="minorHAnsi" w:hAnsiTheme="minorHAnsi" w:cstheme="minorHAnsi"/>
                  <w:sz w:val="20"/>
                  <w:szCs w:val="20"/>
                </w:rPr>
                <w:t>FEMA Report on Costs and Benefits of Natural Hazard Mitigation</w:t>
              </w:r>
            </w:hyperlink>
            <w:r w:rsidRPr="00EF1584">
              <w:rPr>
                <w:rFonts w:asciiTheme="minorHAnsi" w:hAnsiTheme="minorHAnsi" w:cstheme="minorHAnsi"/>
                <w:sz w:val="20"/>
                <w:szCs w:val="20"/>
              </w:rPr>
              <w:t xml:space="preserve">. </w:t>
            </w:r>
          </w:p>
        </w:tc>
      </w:tr>
      <w:tr w:rsidR="0050111B" w:rsidRPr="00EF1584" w14:paraId="1B8CF0A5" w14:textId="77777777" w:rsidTr="00604D2A">
        <w:tc>
          <w:tcPr>
            <w:tcW w:w="1975" w:type="dxa"/>
            <w:shd w:val="clear" w:color="auto" w:fill="D9D9D9"/>
            <w:tcMar>
              <w:top w:w="72" w:type="dxa"/>
              <w:left w:w="72" w:type="dxa"/>
              <w:bottom w:w="72" w:type="dxa"/>
              <w:right w:w="72" w:type="dxa"/>
            </w:tcMar>
          </w:tcPr>
          <w:p w14:paraId="523F8457"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Power</w:t>
            </w:r>
          </w:p>
        </w:tc>
        <w:tc>
          <w:tcPr>
            <w:tcW w:w="8105" w:type="dxa"/>
            <w:shd w:val="clear" w:color="auto" w:fill="D9D9D9"/>
            <w:tcMar>
              <w:top w:w="72" w:type="dxa"/>
              <w:left w:w="72" w:type="dxa"/>
              <w:bottom w:w="72" w:type="dxa"/>
              <w:right w:w="72" w:type="dxa"/>
            </w:tcMar>
          </w:tcPr>
          <w:p w14:paraId="69C4DD49"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The </w:t>
            </w:r>
            <w:hyperlink r:id="rId93">
              <w:r w:rsidR="0050111B" w:rsidRPr="00EF1584">
                <w:rPr>
                  <w:rStyle w:val="Hyperlink"/>
                  <w:rFonts w:asciiTheme="minorHAnsi" w:hAnsiTheme="minorHAnsi" w:cstheme="minorHAnsi"/>
                  <w:sz w:val="20"/>
                  <w:szCs w:val="20"/>
                </w:rPr>
                <w:t>FEMA BCA tool</w:t>
              </w:r>
            </w:hyperlink>
            <w:r w:rsidRPr="00EF1584">
              <w:rPr>
                <w:rFonts w:asciiTheme="minorHAnsi" w:hAnsiTheme="minorHAnsi" w:cstheme="minorHAnsi"/>
                <w:sz w:val="20"/>
                <w:szCs w:val="20"/>
              </w:rPr>
              <w:t xml:space="preserve"> integrates “damage costs of increased injuries and lives lost from degraded critical services during power interruptions.”</w:t>
            </w:r>
          </w:p>
          <w:p w14:paraId="406A3800"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NREL’s </w:t>
            </w:r>
            <w:hyperlink r:id="rId94">
              <w:r w:rsidR="0050111B" w:rsidRPr="00EF1584">
                <w:rPr>
                  <w:rStyle w:val="Hyperlink"/>
                  <w:rFonts w:asciiTheme="minorHAnsi" w:hAnsiTheme="minorHAnsi" w:cstheme="minorHAnsi"/>
                  <w:sz w:val="20"/>
                  <w:szCs w:val="20"/>
                </w:rPr>
                <w:t>REopt model</w:t>
              </w:r>
            </w:hyperlink>
            <w:r w:rsidRPr="00EF1584">
              <w:rPr>
                <w:rFonts w:asciiTheme="minorHAnsi" w:hAnsiTheme="minorHAnsi" w:cstheme="minorHAnsi"/>
                <w:sz w:val="20"/>
                <w:szCs w:val="20"/>
              </w:rPr>
              <w:t xml:space="preserve"> offers resources to evaluate distributed energy technologies.</w:t>
            </w:r>
          </w:p>
          <w:p w14:paraId="45F322DA"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The </w:t>
            </w:r>
            <w:hyperlink r:id="rId95">
              <w:r w:rsidR="0050111B" w:rsidRPr="00EF1584">
                <w:rPr>
                  <w:rStyle w:val="Hyperlink"/>
                  <w:rFonts w:asciiTheme="minorHAnsi" w:hAnsiTheme="minorHAnsi" w:cstheme="minorHAnsi"/>
                  <w:sz w:val="20"/>
                  <w:szCs w:val="20"/>
                </w:rPr>
                <w:t>Interruption Cost Estimate (ICE Calculator)</w:t>
              </w:r>
            </w:hyperlink>
            <w:r w:rsidRPr="00EF1584">
              <w:rPr>
                <w:rFonts w:asciiTheme="minorHAnsi" w:hAnsiTheme="minorHAnsi" w:cstheme="minorHAnsi"/>
                <w:sz w:val="20"/>
                <w:szCs w:val="20"/>
              </w:rPr>
              <w:t xml:space="preserve"> developed by the Lawrence Berkeley National Laboratory can help estimate power interruption costs and related reliability benefits.</w:t>
            </w:r>
          </w:p>
        </w:tc>
      </w:tr>
      <w:tr w:rsidR="0050111B" w:rsidRPr="00EF1584" w14:paraId="1F58B7C3" w14:textId="77777777" w:rsidTr="00604D2A">
        <w:tc>
          <w:tcPr>
            <w:tcW w:w="1975" w:type="dxa"/>
            <w:shd w:val="clear" w:color="auto" w:fill="F3F3F3"/>
            <w:tcMar>
              <w:top w:w="72" w:type="dxa"/>
              <w:left w:w="72" w:type="dxa"/>
              <w:bottom w:w="72" w:type="dxa"/>
              <w:right w:w="72" w:type="dxa"/>
            </w:tcMar>
          </w:tcPr>
          <w:p w14:paraId="08F8AF8E"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Green Infrastructure</w:t>
            </w:r>
          </w:p>
        </w:tc>
        <w:tc>
          <w:tcPr>
            <w:tcW w:w="8105" w:type="dxa"/>
            <w:shd w:val="clear" w:color="auto" w:fill="F3F3F3"/>
            <w:tcMar>
              <w:top w:w="72" w:type="dxa"/>
              <w:left w:w="72" w:type="dxa"/>
              <w:bottom w:w="72" w:type="dxa"/>
              <w:right w:w="72" w:type="dxa"/>
            </w:tcMar>
          </w:tcPr>
          <w:p w14:paraId="4773843F"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A </w:t>
            </w:r>
            <w:hyperlink r:id="rId96">
              <w:r w:rsidR="0050111B" w:rsidRPr="00EF1584">
                <w:rPr>
                  <w:rStyle w:val="Hyperlink"/>
                  <w:rFonts w:asciiTheme="minorHAnsi" w:hAnsiTheme="minorHAnsi" w:cstheme="minorHAnsi"/>
                  <w:sz w:val="20"/>
                  <w:szCs w:val="20"/>
                </w:rPr>
                <w:t>Green Roof Energy Calculator</w:t>
              </w:r>
            </w:hyperlink>
            <w:r w:rsidRPr="00EF1584">
              <w:rPr>
                <w:rFonts w:asciiTheme="minorHAnsi" w:hAnsiTheme="minorHAnsi" w:cstheme="minorHAnsi"/>
                <w:sz w:val="20"/>
                <w:szCs w:val="20"/>
              </w:rPr>
              <w:t xml:space="preserve"> developed by the Green Building Research Laboratory allows any building owner to estimate potential energy savings.</w:t>
            </w:r>
          </w:p>
          <w:p w14:paraId="35A53E6D" w14:textId="77777777" w:rsidR="0050111B" w:rsidRPr="00EF1584" w:rsidRDefault="0050111B" w:rsidP="00EF1584">
            <w:pPr>
              <w:spacing w:line="240" w:lineRule="auto"/>
              <w:rPr>
                <w:rFonts w:asciiTheme="minorHAnsi" w:hAnsiTheme="minorHAnsi" w:cstheme="minorHAnsi"/>
                <w:sz w:val="20"/>
                <w:szCs w:val="20"/>
              </w:rPr>
            </w:pPr>
            <w:hyperlink r:id="rId97">
              <w:r w:rsidRPr="00EF1584">
                <w:rPr>
                  <w:rStyle w:val="Hyperlink"/>
                  <w:rFonts w:asciiTheme="minorHAnsi" w:hAnsiTheme="minorHAnsi" w:cstheme="minorHAnsi"/>
                  <w:sz w:val="20"/>
                  <w:szCs w:val="20"/>
                </w:rPr>
                <w:t>AutoDesk’s Triple Bottom Line analysis tool</w:t>
              </w:r>
            </w:hyperlink>
            <w:r w:rsidRPr="00EF1584">
              <w:rPr>
                <w:rFonts w:asciiTheme="minorHAnsi" w:hAnsiTheme="minorHAnsi" w:cstheme="minorHAnsi"/>
                <w:sz w:val="20"/>
                <w:szCs w:val="20"/>
              </w:rPr>
              <w:t>, available via subscription, analyzes civil infrastructure project design for such factors as public benefits of improved water quality and increased recreational and property value.</w:t>
            </w:r>
          </w:p>
        </w:tc>
      </w:tr>
      <w:tr w:rsidR="0050111B" w:rsidRPr="00EF1584" w14:paraId="0B1A9037" w14:textId="77777777" w:rsidTr="00604D2A">
        <w:tc>
          <w:tcPr>
            <w:tcW w:w="1975" w:type="dxa"/>
            <w:shd w:val="clear" w:color="auto" w:fill="D9D9D9"/>
            <w:tcMar>
              <w:top w:w="72" w:type="dxa"/>
              <w:left w:w="72" w:type="dxa"/>
              <w:bottom w:w="72" w:type="dxa"/>
              <w:right w:w="72" w:type="dxa"/>
            </w:tcMar>
          </w:tcPr>
          <w:p w14:paraId="298E775A"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Heat</w:t>
            </w:r>
          </w:p>
        </w:tc>
        <w:tc>
          <w:tcPr>
            <w:tcW w:w="8105" w:type="dxa"/>
            <w:shd w:val="clear" w:color="auto" w:fill="D9D9D9"/>
            <w:tcMar>
              <w:top w:w="72" w:type="dxa"/>
              <w:left w:w="72" w:type="dxa"/>
              <w:bottom w:w="72" w:type="dxa"/>
              <w:right w:w="72" w:type="dxa"/>
            </w:tcMar>
          </w:tcPr>
          <w:p w14:paraId="5985846C"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The City of Phoenix’s </w:t>
            </w:r>
            <w:hyperlink r:id="rId98">
              <w:r w:rsidR="0050111B" w:rsidRPr="00EF1584">
                <w:rPr>
                  <w:rStyle w:val="Hyperlink"/>
                  <w:rFonts w:asciiTheme="minorHAnsi" w:hAnsiTheme="minorHAnsi" w:cstheme="minorHAnsi"/>
                  <w:sz w:val="20"/>
                  <w:szCs w:val="20"/>
                </w:rPr>
                <w:t>method for monetizing lost productivity (morbidity) from the Heat Island Effect</w:t>
              </w:r>
            </w:hyperlink>
            <w:r w:rsidRPr="00EF1584">
              <w:rPr>
                <w:rFonts w:asciiTheme="minorHAnsi" w:hAnsiTheme="minorHAnsi" w:cstheme="minorHAnsi"/>
                <w:sz w:val="20"/>
                <w:szCs w:val="20"/>
              </w:rPr>
              <w:t xml:space="preserve"> includes:</w:t>
            </w:r>
          </w:p>
          <w:p w14:paraId="7235FD12"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Estimated temperature reduction from change in features.</w:t>
            </w:r>
          </w:p>
          <w:p w14:paraId="1C3A9394"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Estimated heat-related illnesses from the resulting change in temperature.</w:t>
            </w:r>
          </w:p>
          <w:p w14:paraId="0E3C47CC"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Estimated cost of each heat-related illness.</w:t>
            </w:r>
          </w:p>
          <w:p w14:paraId="399B04F9"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A combination, using relevant population data for a given location.</w:t>
            </w:r>
          </w:p>
        </w:tc>
      </w:tr>
      <w:tr w:rsidR="0050111B" w:rsidRPr="00EF1584" w14:paraId="1821F560" w14:textId="77777777" w:rsidTr="00604D2A">
        <w:tc>
          <w:tcPr>
            <w:tcW w:w="1975" w:type="dxa"/>
            <w:shd w:val="clear" w:color="auto" w:fill="F3F3F3"/>
            <w:tcMar>
              <w:top w:w="72" w:type="dxa"/>
              <w:left w:w="72" w:type="dxa"/>
              <w:bottom w:w="72" w:type="dxa"/>
              <w:right w:w="72" w:type="dxa"/>
            </w:tcMar>
          </w:tcPr>
          <w:p w14:paraId="151B3399"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Air Quality</w:t>
            </w:r>
          </w:p>
        </w:tc>
        <w:tc>
          <w:tcPr>
            <w:tcW w:w="8105" w:type="dxa"/>
            <w:shd w:val="clear" w:color="auto" w:fill="F3F3F3"/>
            <w:tcMar>
              <w:top w:w="72" w:type="dxa"/>
              <w:left w:w="72" w:type="dxa"/>
              <w:bottom w:w="72" w:type="dxa"/>
              <w:right w:w="72" w:type="dxa"/>
            </w:tcMar>
          </w:tcPr>
          <w:p w14:paraId="4F972F1A" w14:textId="77777777" w:rsidR="0050111B" w:rsidRPr="00EF1584" w:rsidRDefault="00000000" w:rsidP="00EF1584">
            <w:pPr>
              <w:spacing w:line="240" w:lineRule="auto"/>
              <w:rPr>
                <w:rFonts w:asciiTheme="minorHAnsi" w:hAnsiTheme="minorHAnsi" w:cstheme="minorHAnsi"/>
                <w:sz w:val="20"/>
                <w:szCs w:val="20"/>
              </w:rPr>
            </w:pPr>
            <w:r w:rsidRPr="00EF1584">
              <w:rPr>
                <w:rFonts w:asciiTheme="minorHAnsi" w:hAnsiTheme="minorHAnsi" w:cstheme="minorHAnsi"/>
                <w:sz w:val="20"/>
                <w:szCs w:val="20"/>
              </w:rPr>
              <w:t xml:space="preserve">Models to quantify ecosystem services: </w:t>
            </w:r>
            <w:hyperlink r:id="rId99">
              <w:r w:rsidR="0050111B" w:rsidRPr="00EF1584">
                <w:rPr>
                  <w:rStyle w:val="Hyperlink"/>
                  <w:rFonts w:asciiTheme="minorHAnsi" w:hAnsiTheme="minorHAnsi" w:cstheme="minorHAnsi"/>
                  <w:sz w:val="20"/>
                  <w:szCs w:val="20"/>
                </w:rPr>
                <w:t>iTree</w:t>
              </w:r>
            </w:hyperlink>
            <w:r w:rsidRPr="00EF1584">
              <w:rPr>
                <w:rFonts w:asciiTheme="minorHAnsi" w:hAnsiTheme="minorHAnsi" w:cstheme="minorHAnsi"/>
                <w:sz w:val="20"/>
                <w:szCs w:val="20"/>
              </w:rPr>
              <w:t xml:space="preserve">, </w:t>
            </w:r>
            <w:hyperlink r:id="rId100">
              <w:r w:rsidR="0050111B" w:rsidRPr="00EF1584">
                <w:rPr>
                  <w:rStyle w:val="Hyperlink"/>
                  <w:rFonts w:asciiTheme="minorHAnsi" w:hAnsiTheme="minorHAnsi" w:cstheme="minorHAnsi"/>
                  <w:sz w:val="20"/>
                  <w:szCs w:val="20"/>
                </w:rPr>
                <w:t>InVest</w:t>
              </w:r>
            </w:hyperlink>
            <w:r w:rsidRPr="00EF1584">
              <w:rPr>
                <w:rFonts w:asciiTheme="minorHAnsi" w:hAnsiTheme="minorHAnsi" w:cstheme="minorHAnsi"/>
                <w:sz w:val="20"/>
                <w:szCs w:val="20"/>
              </w:rPr>
              <w:t xml:space="preserve">, and </w:t>
            </w:r>
            <w:hyperlink r:id="rId101">
              <w:r w:rsidR="0050111B" w:rsidRPr="00EF1584">
                <w:rPr>
                  <w:rStyle w:val="Hyperlink"/>
                  <w:rFonts w:asciiTheme="minorHAnsi" w:hAnsiTheme="minorHAnsi" w:cstheme="minorHAnsi"/>
                  <w:sz w:val="20"/>
                  <w:szCs w:val="20"/>
                </w:rPr>
                <w:t>Biome-BGC</w:t>
              </w:r>
            </w:hyperlink>
            <w:r w:rsidRPr="00EF1584">
              <w:rPr>
                <w:rFonts w:asciiTheme="minorHAnsi" w:hAnsiTheme="minorHAnsi" w:cstheme="minorHAnsi"/>
                <w:sz w:val="20"/>
                <w:szCs w:val="20"/>
              </w:rPr>
              <w:t>.</w:t>
            </w:r>
          </w:p>
          <w:p w14:paraId="75F6CCF6" w14:textId="77777777" w:rsidR="0050111B" w:rsidRPr="00EF1584" w:rsidRDefault="0050111B" w:rsidP="00EF1584">
            <w:pPr>
              <w:spacing w:line="240" w:lineRule="auto"/>
              <w:rPr>
                <w:rFonts w:asciiTheme="minorHAnsi" w:hAnsiTheme="minorHAnsi" w:cstheme="minorHAnsi"/>
                <w:sz w:val="20"/>
                <w:szCs w:val="20"/>
              </w:rPr>
            </w:pPr>
            <w:hyperlink r:id="rId102">
              <w:r w:rsidRPr="00EF1584">
                <w:rPr>
                  <w:rStyle w:val="Hyperlink"/>
                  <w:rFonts w:asciiTheme="minorHAnsi" w:hAnsiTheme="minorHAnsi" w:cstheme="minorHAnsi"/>
                  <w:sz w:val="20"/>
                  <w:szCs w:val="20"/>
                </w:rPr>
                <w:t>BenMAP</w:t>
              </w:r>
            </w:hyperlink>
            <w:r w:rsidRPr="00EF1584">
              <w:rPr>
                <w:rFonts w:asciiTheme="minorHAnsi" w:hAnsiTheme="minorHAnsi" w:cstheme="minorHAnsi"/>
                <w:sz w:val="20"/>
                <w:szCs w:val="20"/>
              </w:rPr>
              <w:t xml:space="preserve"> software estimates the health impacts and economic value of changes in air quality.</w:t>
            </w:r>
          </w:p>
        </w:tc>
      </w:tr>
    </w:tbl>
    <w:p w14:paraId="69CF2F07" w14:textId="77777777" w:rsidR="0050111B" w:rsidRDefault="0050111B" w:rsidP="00DA1AA0"/>
    <w:p w14:paraId="4C4C0080" w14:textId="77777777" w:rsidR="0050111B" w:rsidRDefault="00000000" w:rsidP="00DA1AA0">
      <w:r>
        <w:br w:type="page"/>
      </w:r>
    </w:p>
    <w:p w14:paraId="1ABC09FD" w14:textId="77777777" w:rsidR="0050111B" w:rsidRDefault="00000000" w:rsidP="00DA1AA0">
      <w:pPr>
        <w:pStyle w:val="Heading2"/>
      </w:pPr>
      <w:bookmarkStart w:id="125" w:name="_jl6izq79cqt9" w:colFirst="0" w:colLast="0"/>
      <w:bookmarkEnd w:id="125"/>
      <w:r>
        <w:lastRenderedPageBreak/>
        <w:t>Funding and Financing Plan Template</w:t>
      </w:r>
    </w:p>
    <w:p w14:paraId="3AD8006F" w14:textId="77777777" w:rsidR="0050111B" w:rsidRPr="00EF1584" w:rsidRDefault="00000000" w:rsidP="00EF1584">
      <w:r w:rsidRPr="00EF1584">
        <w:t>The following template was adapted from the Urban Sustainability Directors Network’s Funding and Financing Climate Action Plans Final Report (</w:t>
      </w:r>
      <w:hyperlink r:id="rId103">
        <w:r w:rsidR="0050111B" w:rsidRPr="00EF1584">
          <w:rPr>
            <w:rStyle w:val="Hyperlink"/>
          </w:rPr>
          <w:t>link to PDF report</w:t>
        </w:r>
      </w:hyperlink>
      <w:r w:rsidRPr="00EF1584">
        <w:t>).</w:t>
      </w:r>
    </w:p>
    <w:p w14:paraId="0B956DC8" w14:textId="77777777" w:rsidR="0050111B" w:rsidRDefault="0050111B" w:rsidP="00DA1AA0"/>
    <w:p w14:paraId="7EA141C2" w14:textId="77777777" w:rsidR="0050111B" w:rsidRPr="00EF1584" w:rsidRDefault="00000000" w:rsidP="00DA1AA0">
      <w:pPr>
        <w:rPr>
          <w:b/>
          <w:bCs/>
        </w:rPr>
      </w:pPr>
      <w:r w:rsidRPr="00EF1584">
        <w:rPr>
          <w:b/>
          <w:bCs/>
        </w:rPr>
        <w:t>Funding and Financing Plan Template for Climate Action Initiatives</w:t>
      </w:r>
    </w:p>
    <w:p w14:paraId="0B64A0D9" w14:textId="77777777" w:rsidR="0050111B" w:rsidRDefault="0050111B" w:rsidP="00DA1AA0"/>
    <w:p w14:paraId="2E7B5191" w14:textId="77777777" w:rsidR="0050111B" w:rsidRDefault="00000000" w:rsidP="00DA1AA0">
      <w:pPr>
        <w:pStyle w:val="ListParagraph"/>
        <w:numPr>
          <w:ilvl w:val="0"/>
          <w:numId w:val="23"/>
        </w:numPr>
      </w:pPr>
      <w:r>
        <w:t>Project Identification and Prioritization</w:t>
      </w:r>
    </w:p>
    <w:p w14:paraId="4BF4EC03" w14:textId="77777777" w:rsidR="0050111B" w:rsidRDefault="00000000" w:rsidP="00DA1AA0">
      <w:pPr>
        <w:pStyle w:val="ListParagraph"/>
        <w:numPr>
          <w:ilvl w:val="1"/>
          <w:numId w:val="23"/>
        </w:numPr>
      </w:pPr>
      <w:r>
        <w:t>Climate Action Theme: [e.g., Energy, Buildings, Transportation, Waste, Natural Areas]</w:t>
      </w:r>
    </w:p>
    <w:p w14:paraId="0E0EFBBF" w14:textId="77777777" w:rsidR="0050111B" w:rsidRDefault="00000000" w:rsidP="00DA1AA0">
      <w:pPr>
        <w:pStyle w:val="ListParagraph"/>
        <w:numPr>
          <w:ilvl w:val="1"/>
          <w:numId w:val="23"/>
        </w:numPr>
      </w:pPr>
      <w:r>
        <w:t>Specific Initiative/ Action: [Detailed description of the project]</w:t>
      </w:r>
    </w:p>
    <w:p w14:paraId="6FDC7AE4" w14:textId="77777777" w:rsidR="0050111B" w:rsidRDefault="00000000" w:rsidP="00DA1AA0">
      <w:pPr>
        <w:pStyle w:val="ListParagraph"/>
        <w:numPr>
          <w:ilvl w:val="1"/>
          <w:numId w:val="23"/>
        </w:numPr>
      </w:pPr>
      <w:r>
        <w:t>Project Scope:</w:t>
      </w:r>
    </w:p>
    <w:p w14:paraId="786378FB" w14:textId="77777777" w:rsidR="0050111B" w:rsidRDefault="00000000" w:rsidP="00DA1AA0">
      <w:pPr>
        <w:pStyle w:val="ListParagraph"/>
        <w:numPr>
          <w:ilvl w:val="2"/>
          <w:numId w:val="23"/>
        </w:numPr>
      </w:pPr>
      <w:r>
        <w:t>Goals and Objectives</w:t>
      </w:r>
    </w:p>
    <w:p w14:paraId="1B2534A4" w14:textId="77777777" w:rsidR="0050111B" w:rsidRDefault="00000000" w:rsidP="00DA1AA0">
      <w:pPr>
        <w:pStyle w:val="ListParagraph"/>
        <w:numPr>
          <w:ilvl w:val="2"/>
          <w:numId w:val="23"/>
        </w:numPr>
      </w:pPr>
      <w:r>
        <w:t>Key Components</w:t>
      </w:r>
    </w:p>
    <w:p w14:paraId="7D612A00" w14:textId="77777777" w:rsidR="0050111B" w:rsidRDefault="00000000" w:rsidP="00DA1AA0">
      <w:pPr>
        <w:pStyle w:val="ListParagraph"/>
        <w:numPr>
          <w:ilvl w:val="2"/>
          <w:numId w:val="23"/>
        </w:numPr>
      </w:pPr>
      <w:r>
        <w:t>Geographic Area</w:t>
      </w:r>
    </w:p>
    <w:p w14:paraId="13954B92" w14:textId="77777777" w:rsidR="0050111B" w:rsidRDefault="00000000" w:rsidP="00DA1AA0">
      <w:pPr>
        <w:pStyle w:val="ListParagraph"/>
        <w:numPr>
          <w:ilvl w:val="2"/>
          <w:numId w:val="23"/>
        </w:numPr>
      </w:pPr>
      <w:r>
        <w:t>Timeline</w:t>
      </w:r>
    </w:p>
    <w:p w14:paraId="6180E665" w14:textId="77777777" w:rsidR="0050111B" w:rsidRDefault="00000000" w:rsidP="00DA1AA0">
      <w:pPr>
        <w:pStyle w:val="ListParagraph"/>
        <w:numPr>
          <w:ilvl w:val="1"/>
          <w:numId w:val="23"/>
        </w:numPr>
      </w:pPr>
      <w:r>
        <w:t>Priority Level: [High, Medium, Low] (Justification based on community needs, policy alignment)</w:t>
      </w:r>
    </w:p>
    <w:p w14:paraId="2913A009" w14:textId="77777777" w:rsidR="0050111B" w:rsidRDefault="00000000" w:rsidP="00DA1AA0">
      <w:pPr>
        <w:pStyle w:val="ListParagraph"/>
        <w:numPr>
          <w:ilvl w:val="1"/>
          <w:numId w:val="23"/>
        </w:numPr>
      </w:pPr>
      <w:r>
        <w:t>Political and Community Support:</w:t>
      </w:r>
    </w:p>
    <w:p w14:paraId="70EF4FF5" w14:textId="77777777" w:rsidR="0050111B" w:rsidRDefault="00000000" w:rsidP="00DA1AA0">
      <w:pPr>
        <w:pStyle w:val="ListParagraph"/>
        <w:numPr>
          <w:ilvl w:val="2"/>
          <w:numId w:val="23"/>
        </w:numPr>
      </w:pPr>
      <w:r>
        <w:t>Level of support from government leaders</w:t>
      </w:r>
    </w:p>
    <w:p w14:paraId="27DB7047" w14:textId="77777777" w:rsidR="0050111B" w:rsidRDefault="00000000" w:rsidP="00DA1AA0">
      <w:pPr>
        <w:pStyle w:val="ListParagraph"/>
        <w:numPr>
          <w:ilvl w:val="2"/>
          <w:numId w:val="23"/>
        </w:numPr>
      </w:pPr>
      <w:r>
        <w:t>Level of support from community members and key stakeholders</w:t>
      </w:r>
    </w:p>
    <w:p w14:paraId="286F1A74" w14:textId="77777777" w:rsidR="0050111B" w:rsidRDefault="00000000" w:rsidP="00DA1AA0">
      <w:pPr>
        <w:pStyle w:val="ListParagraph"/>
        <w:numPr>
          <w:ilvl w:val="2"/>
          <w:numId w:val="23"/>
        </w:numPr>
      </w:pPr>
      <w:r>
        <w:t>Potential barriers and sensitivities</w:t>
      </w:r>
    </w:p>
    <w:p w14:paraId="495692A1" w14:textId="77777777" w:rsidR="0050111B" w:rsidRDefault="0050111B" w:rsidP="00DA1AA0"/>
    <w:p w14:paraId="19441710" w14:textId="77777777" w:rsidR="0050111B" w:rsidRDefault="0050111B" w:rsidP="00DA1AA0"/>
    <w:p w14:paraId="64357BDB" w14:textId="77777777" w:rsidR="0050111B" w:rsidRDefault="00000000" w:rsidP="00DA1AA0">
      <w:pPr>
        <w:pStyle w:val="ListParagraph"/>
        <w:numPr>
          <w:ilvl w:val="0"/>
          <w:numId w:val="27"/>
        </w:numPr>
      </w:pPr>
      <w:r>
        <w:t>Cost Estimation and Financial Analysis</w:t>
      </w:r>
    </w:p>
    <w:p w14:paraId="72DD5F7D" w14:textId="77777777" w:rsidR="0050111B" w:rsidRDefault="00000000" w:rsidP="00DA1AA0">
      <w:pPr>
        <w:pStyle w:val="ListParagraph"/>
        <w:numPr>
          <w:ilvl w:val="1"/>
          <w:numId w:val="27"/>
        </w:numPr>
      </w:pPr>
      <w:r>
        <w:t>Capital Costs:</w:t>
      </w:r>
    </w:p>
    <w:p w14:paraId="31A543EF" w14:textId="77777777" w:rsidR="0050111B" w:rsidRDefault="00000000" w:rsidP="00DA1AA0">
      <w:pPr>
        <w:pStyle w:val="ListParagraph"/>
        <w:numPr>
          <w:ilvl w:val="2"/>
          <w:numId w:val="27"/>
        </w:numPr>
      </w:pPr>
      <w:r>
        <w:t>Upfront Costs: [Itemized list of expenses]</w:t>
      </w:r>
    </w:p>
    <w:p w14:paraId="2C2BF587" w14:textId="77777777" w:rsidR="0050111B" w:rsidRDefault="00000000" w:rsidP="00DA1AA0">
      <w:pPr>
        <w:pStyle w:val="ListParagraph"/>
        <w:numPr>
          <w:ilvl w:val="2"/>
          <w:numId w:val="27"/>
        </w:numPr>
      </w:pPr>
      <w:r>
        <w:t>Installation Costs</w:t>
      </w:r>
    </w:p>
    <w:p w14:paraId="2D76FD62" w14:textId="77777777" w:rsidR="0050111B" w:rsidRDefault="00000000" w:rsidP="00DA1AA0">
      <w:pPr>
        <w:pStyle w:val="ListParagraph"/>
        <w:numPr>
          <w:ilvl w:val="2"/>
          <w:numId w:val="27"/>
        </w:numPr>
      </w:pPr>
      <w:r>
        <w:t>Infrastructure Costs</w:t>
      </w:r>
    </w:p>
    <w:p w14:paraId="48E35B10" w14:textId="77777777" w:rsidR="0050111B" w:rsidRDefault="00000000" w:rsidP="00DA1AA0">
      <w:pPr>
        <w:pStyle w:val="ListParagraph"/>
        <w:numPr>
          <w:ilvl w:val="1"/>
          <w:numId w:val="27"/>
        </w:numPr>
      </w:pPr>
      <w:r>
        <w:t>Operating Costs: [Ongoing expenses, maintenance]</w:t>
      </w:r>
    </w:p>
    <w:p w14:paraId="55295312" w14:textId="77777777" w:rsidR="0050111B" w:rsidRDefault="00000000" w:rsidP="00DA1AA0">
      <w:pPr>
        <w:pStyle w:val="ListParagraph"/>
        <w:numPr>
          <w:ilvl w:val="1"/>
          <w:numId w:val="27"/>
        </w:numPr>
      </w:pPr>
      <w:r>
        <w:t>Revenue Generation Potential: [e.g., Fees, Energy Savings]</w:t>
      </w:r>
    </w:p>
    <w:p w14:paraId="2D64C6B6" w14:textId="77777777" w:rsidR="0050111B" w:rsidRDefault="00000000" w:rsidP="00DA1AA0">
      <w:pPr>
        <w:pStyle w:val="ListParagraph"/>
        <w:numPr>
          <w:ilvl w:val="1"/>
          <w:numId w:val="27"/>
        </w:numPr>
      </w:pPr>
      <w:r>
        <w:t>Return on Investment (ROI):</w:t>
      </w:r>
    </w:p>
    <w:p w14:paraId="0E28008C" w14:textId="77777777" w:rsidR="0050111B" w:rsidRDefault="00000000" w:rsidP="00DA1AA0">
      <w:pPr>
        <w:pStyle w:val="ListParagraph"/>
        <w:numPr>
          <w:ilvl w:val="2"/>
          <w:numId w:val="27"/>
        </w:numPr>
      </w:pPr>
      <w:r>
        <w:t>Financial ROI (if applicable)</w:t>
      </w:r>
    </w:p>
    <w:p w14:paraId="2FA9B8D4" w14:textId="77777777" w:rsidR="0050111B" w:rsidRDefault="00000000" w:rsidP="00DA1AA0">
      <w:pPr>
        <w:pStyle w:val="ListParagraph"/>
        <w:numPr>
          <w:ilvl w:val="2"/>
          <w:numId w:val="27"/>
        </w:numPr>
      </w:pPr>
      <w:r>
        <w:t>Triple Bottom Line ROI (Environmental, Social, Economic)</w:t>
      </w:r>
    </w:p>
    <w:p w14:paraId="1D2458D0" w14:textId="77777777" w:rsidR="0050111B" w:rsidRDefault="00000000" w:rsidP="00DA1AA0">
      <w:pPr>
        <w:pStyle w:val="ListParagraph"/>
        <w:numPr>
          <w:ilvl w:val="1"/>
          <w:numId w:val="27"/>
        </w:numPr>
      </w:pPr>
      <w:r>
        <w:t>Funding Gap: [Difference between total costs and available funding]</w:t>
      </w:r>
    </w:p>
    <w:p w14:paraId="166FD518" w14:textId="77777777" w:rsidR="0050111B" w:rsidRDefault="0050111B" w:rsidP="00DA1AA0"/>
    <w:p w14:paraId="5B4EAFAA" w14:textId="77777777" w:rsidR="0050111B" w:rsidRDefault="0050111B" w:rsidP="00DA1AA0"/>
    <w:p w14:paraId="74B60491" w14:textId="77777777" w:rsidR="0050111B" w:rsidRDefault="00000000" w:rsidP="00DA1AA0">
      <w:pPr>
        <w:pStyle w:val="ListParagraph"/>
        <w:numPr>
          <w:ilvl w:val="0"/>
          <w:numId w:val="38"/>
        </w:numPr>
      </w:pPr>
      <w:r>
        <w:t>Funding and Financing Pathways</w:t>
      </w:r>
    </w:p>
    <w:p w14:paraId="05DA1987" w14:textId="77777777" w:rsidR="0050111B" w:rsidRDefault="00000000" w:rsidP="00DA1AA0">
      <w:pPr>
        <w:pStyle w:val="ListParagraph"/>
        <w:numPr>
          <w:ilvl w:val="1"/>
          <w:numId w:val="38"/>
        </w:numPr>
      </w:pPr>
      <w:r>
        <w:t>Eligible Mechanisms: [List of potential funding and financing mechanisms]</w:t>
      </w:r>
    </w:p>
    <w:p w14:paraId="1B120445" w14:textId="77777777" w:rsidR="0050111B" w:rsidRDefault="00000000" w:rsidP="00DA1AA0">
      <w:pPr>
        <w:pStyle w:val="ListParagraph"/>
        <w:numPr>
          <w:ilvl w:val="2"/>
          <w:numId w:val="38"/>
        </w:numPr>
      </w:pPr>
      <w:r>
        <w:lastRenderedPageBreak/>
        <w:t>Grants</w:t>
      </w:r>
    </w:p>
    <w:p w14:paraId="1D3A95B3" w14:textId="77777777" w:rsidR="0050111B" w:rsidRDefault="00000000" w:rsidP="00DA1AA0">
      <w:pPr>
        <w:pStyle w:val="ListParagraph"/>
        <w:numPr>
          <w:ilvl w:val="2"/>
          <w:numId w:val="38"/>
        </w:numPr>
      </w:pPr>
      <w:r>
        <w:t>Partnerships (Public-Private)</w:t>
      </w:r>
    </w:p>
    <w:p w14:paraId="6B8DA434" w14:textId="77777777" w:rsidR="0050111B" w:rsidRDefault="00000000" w:rsidP="00DA1AA0">
      <w:pPr>
        <w:pStyle w:val="ListParagraph"/>
        <w:numPr>
          <w:ilvl w:val="2"/>
          <w:numId w:val="38"/>
        </w:numPr>
      </w:pPr>
      <w:r>
        <w:t>Loans</w:t>
      </w:r>
    </w:p>
    <w:p w14:paraId="33E1573A" w14:textId="77777777" w:rsidR="0050111B" w:rsidRDefault="00000000" w:rsidP="00DA1AA0">
      <w:pPr>
        <w:pStyle w:val="ListParagraph"/>
        <w:numPr>
          <w:ilvl w:val="2"/>
          <w:numId w:val="38"/>
        </w:numPr>
      </w:pPr>
      <w:r>
        <w:t>Bonds (General Obligation, Revenue, Green Bonds)</w:t>
      </w:r>
    </w:p>
    <w:p w14:paraId="66DC1AF8" w14:textId="77777777" w:rsidR="0050111B" w:rsidRDefault="00000000" w:rsidP="00DA1AA0">
      <w:pPr>
        <w:pStyle w:val="ListParagraph"/>
        <w:numPr>
          <w:ilvl w:val="2"/>
          <w:numId w:val="38"/>
        </w:numPr>
      </w:pPr>
      <w:r>
        <w:t>Budget Appropriations</w:t>
      </w:r>
    </w:p>
    <w:p w14:paraId="25038033" w14:textId="77777777" w:rsidR="0050111B" w:rsidRDefault="00000000" w:rsidP="00DA1AA0">
      <w:pPr>
        <w:pStyle w:val="ListParagraph"/>
        <w:numPr>
          <w:ilvl w:val="2"/>
          <w:numId w:val="38"/>
        </w:numPr>
      </w:pPr>
      <w:r>
        <w:t>New Taxes or Fees</w:t>
      </w:r>
    </w:p>
    <w:p w14:paraId="1259F1C8" w14:textId="77777777" w:rsidR="0050111B" w:rsidRDefault="00000000" w:rsidP="00DA1AA0">
      <w:pPr>
        <w:pStyle w:val="ListParagraph"/>
        <w:numPr>
          <w:ilvl w:val="1"/>
          <w:numId w:val="38"/>
        </w:numPr>
      </w:pPr>
      <w:r>
        <w:t>Recommended Mechanisms: [Prioritized list with justification]</w:t>
      </w:r>
    </w:p>
    <w:p w14:paraId="1F9D438D" w14:textId="77777777" w:rsidR="0050111B" w:rsidRDefault="00000000" w:rsidP="00DA1AA0">
      <w:pPr>
        <w:pStyle w:val="ListParagraph"/>
        <w:numPr>
          <w:ilvl w:val="1"/>
          <w:numId w:val="38"/>
        </w:numPr>
      </w:pPr>
      <w:r>
        <w:t>Funding Sources/Partners: [Potential grantors, lenders, investors]</w:t>
      </w:r>
    </w:p>
    <w:p w14:paraId="6F352D0B" w14:textId="77777777" w:rsidR="0050111B" w:rsidRDefault="0050111B" w:rsidP="00DA1AA0"/>
    <w:p w14:paraId="660E015F" w14:textId="77777777" w:rsidR="0050111B" w:rsidRDefault="00000000" w:rsidP="00DA1AA0">
      <w:pPr>
        <w:pStyle w:val="ListParagraph"/>
        <w:numPr>
          <w:ilvl w:val="0"/>
          <w:numId w:val="42"/>
        </w:numPr>
      </w:pPr>
      <w:r>
        <w:t>Implementation Strategy</w:t>
      </w:r>
    </w:p>
    <w:p w14:paraId="42577573" w14:textId="77777777" w:rsidR="0050111B" w:rsidRDefault="00000000" w:rsidP="00DA1AA0">
      <w:pPr>
        <w:pStyle w:val="ListParagraph"/>
        <w:numPr>
          <w:ilvl w:val="1"/>
          <w:numId w:val="42"/>
        </w:numPr>
      </w:pPr>
      <w:r>
        <w:t>Phasing: [Timeline for different stages of implementation]</w:t>
      </w:r>
    </w:p>
    <w:p w14:paraId="304191BF" w14:textId="77777777" w:rsidR="0050111B" w:rsidRDefault="00000000" w:rsidP="00DA1AA0">
      <w:pPr>
        <w:pStyle w:val="ListParagraph"/>
        <w:numPr>
          <w:ilvl w:val="1"/>
          <w:numId w:val="42"/>
        </w:numPr>
      </w:pPr>
      <w:r>
        <w:t>Key Milestones: [Measurable targets]</w:t>
      </w:r>
    </w:p>
    <w:p w14:paraId="5E81257A" w14:textId="77777777" w:rsidR="0050111B" w:rsidRDefault="00000000" w:rsidP="00DA1AA0">
      <w:pPr>
        <w:pStyle w:val="ListParagraph"/>
        <w:numPr>
          <w:ilvl w:val="1"/>
          <w:numId w:val="42"/>
        </w:numPr>
      </w:pPr>
      <w:r>
        <w:t>Responsible Parties: [Departments, organizations]</w:t>
      </w:r>
    </w:p>
    <w:p w14:paraId="1B87920A" w14:textId="77777777" w:rsidR="0050111B" w:rsidRDefault="00000000" w:rsidP="00DA1AA0">
      <w:pPr>
        <w:pStyle w:val="ListParagraph"/>
        <w:numPr>
          <w:ilvl w:val="1"/>
          <w:numId w:val="42"/>
        </w:numPr>
      </w:pPr>
      <w:r>
        <w:t>Risk Assessment and Mitigation: [Potential financial, political, or implementation risks and strategies to address them]</w:t>
      </w:r>
    </w:p>
    <w:p w14:paraId="3AFA3F82" w14:textId="77777777" w:rsidR="0050111B" w:rsidRDefault="00000000" w:rsidP="00DA1AA0">
      <w:pPr>
        <w:pStyle w:val="ListParagraph"/>
        <w:numPr>
          <w:ilvl w:val="1"/>
          <w:numId w:val="42"/>
        </w:numPr>
      </w:pPr>
      <w:r>
        <w:t>Monitoring and Evaluation: [How project success will be measured and tracked]</w:t>
      </w:r>
    </w:p>
    <w:p w14:paraId="2D6328B5" w14:textId="77777777" w:rsidR="0050111B" w:rsidRDefault="0050111B" w:rsidP="00DA1AA0"/>
    <w:p w14:paraId="501D705C" w14:textId="77777777" w:rsidR="0050111B" w:rsidRDefault="0050111B" w:rsidP="00DA1AA0"/>
    <w:p w14:paraId="146C53A3" w14:textId="77777777" w:rsidR="0050111B" w:rsidRDefault="00000000" w:rsidP="00DA1AA0">
      <w:pPr>
        <w:pStyle w:val="ListParagraph"/>
        <w:numPr>
          <w:ilvl w:val="0"/>
          <w:numId w:val="110"/>
        </w:numPr>
      </w:pPr>
      <w:r>
        <w:t>Community Engagement and Equity Considerations</w:t>
      </w:r>
    </w:p>
    <w:p w14:paraId="1AD1625E" w14:textId="77777777" w:rsidR="0050111B" w:rsidRDefault="00000000" w:rsidP="00DA1AA0">
      <w:pPr>
        <w:pStyle w:val="ListParagraph"/>
        <w:numPr>
          <w:ilvl w:val="1"/>
          <w:numId w:val="110"/>
        </w:numPr>
      </w:pPr>
      <w:r>
        <w:t>Community Engagement Plan: [Strategies for involving the community in decision-making and implementation]</w:t>
      </w:r>
    </w:p>
    <w:p w14:paraId="6DB774EE" w14:textId="77777777" w:rsidR="0050111B" w:rsidRDefault="00000000" w:rsidP="00DA1AA0">
      <w:pPr>
        <w:pStyle w:val="ListParagraph"/>
        <w:numPr>
          <w:ilvl w:val="1"/>
          <w:numId w:val="110"/>
        </w:numPr>
      </w:pPr>
      <w:r>
        <w:t>Community Fairness Impacts: [Analysis of how the project will affect different community groups]</w:t>
      </w:r>
    </w:p>
    <w:p w14:paraId="320DC4EC" w14:textId="77777777" w:rsidR="0050111B" w:rsidRDefault="00000000" w:rsidP="00DA1AA0">
      <w:pPr>
        <w:pStyle w:val="ListParagraph"/>
        <w:numPr>
          <w:ilvl w:val="1"/>
          <w:numId w:val="110"/>
        </w:numPr>
      </w:pPr>
      <w:r>
        <w:t>Fairness Value Considerations in Funding: [Strategies to ensure fair access to benefits and avoid disproportionate burdens]</w:t>
      </w:r>
    </w:p>
    <w:p w14:paraId="55487251" w14:textId="77777777" w:rsidR="0050111B" w:rsidRDefault="0050111B" w:rsidP="00DA1AA0"/>
    <w:p w14:paraId="57566C6F" w14:textId="77777777" w:rsidR="0050111B" w:rsidRDefault="0050111B" w:rsidP="00DA1AA0"/>
    <w:p w14:paraId="298AC474" w14:textId="77777777" w:rsidR="0050111B" w:rsidRDefault="00000000" w:rsidP="00DA1AA0">
      <w:pPr>
        <w:pStyle w:val="ListParagraph"/>
        <w:numPr>
          <w:ilvl w:val="0"/>
          <w:numId w:val="50"/>
        </w:numPr>
      </w:pPr>
      <w:r>
        <w:t>Financial Projections</w:t>
      </w:r>
    </w:p>
    <w:p w14:paraId="4B9F5FB8" w14:textId="77777777" w:rsidR="0050111B" w:rsidRDefault="00000000" w:rsidP="00DA1AA0">
      <w:pPr>
        <w:pStyle w:val="ListParagraph"/>
        <w:numPr>
          <w:ilvl w:val="1"/>
          <w:numId w:val="50"/>
        </w:numPr>
      </w:pPr>
      <w:r>
        <w:t>Cash Flow Analysis: [Projected inflows and outflows]</w:t>
      </w:r>
    </w:p>
    <w:p w14:paraId="3C27FDEB" w14:textId="77777777" w:rsidR="0050111B" w:rsidRDefault="00000000" w:rsidP="00DA1AA0">
      <w:pPr>
        <w:pStyle w:val="ListParagraph"/>
        <w:numPr>
          <w:ilvl w:val="1"/>
          <w:numId w:val="50"/>
        </w:numPr>
      </w:pPr>
      <w:r>
        <w:t>Financial Sustainability Plan: [Long-term financial viability of the project]</w:t>
      </w:r>
    </w:p>
    <w:p w14:paraId="654505AC" w14:textId="77777777" w:rsidR="0050111B" w:rsidRDefault="0050111B" w:rsidP="00DA1AA0"/>
    <w:p w14:paraId="23F78781" w14:textId="77777777" w:rsidR="0050111B" w:rsidRDefault="0050111B" w:rsidP="00DA1AA0"/>
    <w:p w14:paraId="6A16288B" w14:textId="77777777" w:rsidR="0050111B" w:rsidRDefault="00000000" w:rsidP="00DA1AA0">
      <w:pPr>
        <w:pStyle w:val="ListParagraph"/>
        <w:numPr>
          <w:ilvl w:val="0"/>
          <w:numId w:val="32"/>
        </w:numPr>
      </w:pPr>
      <w:r>
        <w:t>Appendices</w:t>
      </w:r>
    </w:p>
    <w:p w14:paraId="6F1E3DAD" w14:textId="77777777" w:rsidR="0050111B" w:rsidRDefault="00000000" w:rsidP="00DA1AA0">
      <w:pPr>
        <w:pStyle w:val="ListParagraph"/>
        <w:numPr>
          <w:ilvl w:val="1"/>
          <w:numId w:val="32"/>
        </w:numPr>
      </w:pPr>
      <w:r>
        <w:t>Supporting Documents</w:t>
      </w:r>
    </w:p>
    <w:p w14:paraId="7631063D" w14:textId="77777777" w:rsidR="0050111B" w:rsidRDefault="00000000" w:rsidP="00DA1AA0">
      <w:pPr>
        <w:pStyle w:val="ListParagraph"/>
        <w:numPr>
          <w:ilvl w:val="1"/>
          <w:numId w:val="32"/>
        </w:numPr>
      </w:pPr>
      <w:r>
        <w:t>Letters of Support</w:t>
      </w:r>
    </w:p>
    <w:p w14:paraId="561B7158" w14:textId="77777777" w:rsidR="0050111B" w:rsidRDefault="00000000" w:rsidP="00DA1AA0">
      <w:r>
        <w:br w:type="page"/>
      </w:r>
    </w:p>
    <w:p w14:paraId="75D815FB" w14:textId="77777777" w:rsidR="0050111B" w:rsidRDefault="00000000" w:rsidP="00DA1AA0">
      <w:pPr>
        <w:pStyle w:val="Heading2"/>
      </w:pPr>
      <w:bookmarkStart w:id="126" w:name="_c0kggsg023ff" w:colFirst="0" w:colLast="0"/>
      <w:bookmarkEnd w:id="126"/>
      <w:r>
        <w:lastRenderedPageBreak/>
        <w:t>Write the Resilience Plan</w:t>
      </w:r>
    </w:p>
    <w:p w14:paraId="7DD0364A" w14:textId="77777777" w:rsidR="0050111B" w:rsidRPr="00EF1584" w:rsidRDefault="00000000" w:rsidP="00EF1584">
      <w:r w:rsidRPr="00EF1584">
        <w:t xml:space="preserve">A detailed outline for </w:t>
      </w:r>
      <w:hyperlink w:anchor="_wanhxl3qc24">
        <w:r w:rsidR="0050111B" w:rsidRPr="00EF1584">
          <w:rPr>
            <w:rStyle w:val="Hyperlink"/>
          </w:rPr>
          <w:t>drafting your resilience plan is provided below,</w:t>
        </w:r>
      </w:hyperlink>
      <w:r w:rsidRPr="00EF1584">
        <w:t xml:space="preserve"> including suggested headers and references to relevant steps in the Steps to Resilience framework and previously completed resources. Remember that you’ve already completed a significant amount of work throughout the Steps to Resilience process. This resource is designed to help you compile and synthesize that information into a cohesive and actionable resilience plan.</w:t>
      </w:r>
    </w:p>
    <w:p w14:paraId="37BFBBAE" w14:textId="77777777" w:rsidR="0050111B" w:rsidRPr="00EF1584" w:rsidRDefault="0050111B" w:rsidP="00EF1584"/>
    <w:p w14:paraId="518FD35C" w14:textId="77777777" w:rsidR="0050111B" w:rsidRPr="00EF1584" w:rsidRDefault="00000000" w:rsidP="00EF1584">
      <w:r w:rsidRPr="00EF1584">
        <w:t xml:space="preserve">The resilience plan will serve as a central reference document for the community leaders and associated project teams as you move forward with the </w:t>
      </w:r>
      <w:hyperlink w:anchor="_jx3meil32qdb">
        <w:r w:rsidR="0050111B" w:rsidRPr="00EF1584">
          <w:rPr>
            <w:rStyle w:val="Hyperlink"/>
          </w:rPr>
          <w:t>Take Action</w:t>
        </w:r>
      </w:hyperlink>
      <w:r w:rsidRPr="00EF1584">
        <w:t xml:space="preserve"> phase.</w:t>
      </w:r>
    </w:p>
    <w:p w14:paraId="15AC3F66" w14:textId="77777777" w:rsidR="0050111B" w:rsidRPr="00EF1584" w:rsidRDefault="0050111B" w:rsidP="00EF1584"/>
    <w:p w14:paraId="0C08F0C4" w14:textId="77777777" w:rsidR="0050111B" w:rsidRPr="00EF1584" w:rsidRDefault="00000000" w:rsidP="00EF1584">
      <w:pPr>
        <w:rPr>
          <w:b/>
          <w:bCs/>
        </w:rPr>
      </w:pPr>
      <w:r w:rsidRPr="00EF1584">
        <w:rPr>
          <w:b/>
          <w:bCs/>
        </w:rPr>
        <w:t>Related Guidance</w:t>
      </w:r>
    </w:p>
    <w:p w14:paraId="4E095855" w14:textId="77777777" w:rsidR="0050111B" w:rsidRPr="00EF1584" w:rsidRDefault="00000000" w:rsidP="00EF1584">
      <w:pPr>
        <w:pStyle w:val="ListParagraph"/>
        <w:numPr>
          <w:ilvl w:val="0"/>
          <w:numId w:val="207"/>
        </w:numPr>
      </w:pPr>
      <w:r w:rsidRPr="00EF1584">
        <w:t>Funding and finance plans for specific projects, including implementation timelines, will be created as projects are approved. These details should not be included in the larger plan, as they require considerable time and effort.</w:t>
      </w:r>
    </w:p>
    <w:p w14:paraId="578E9982" w14:textId="77777777" w:rsidR="0050111B" w:rsidRPr="00EF1584" w:rsidRDefault="00000000" w:rsidP="00EF1584">
      <w:pPr>
        <w:pStyle w:val="ListParagraph"/>
        <w:numPr>
          <w:ilvl w:val="0"/>
          <w:numId w:val="207"/>
        </w:numPr>
      </w:pPr>
      <w:r w:rsidRPr="00EF1584">
        <w:t xml:space="preserve">Communication Planning: For guidance on developing a communication plan to support the implementation of your resilience plan, refer to </w:t>
      </w:r>
      <w:hyperlink w:anchor="_ts96k0ph6hje">
        <w:r w:rsidR="0050111B" w:rsidRPr="00EF1584">
          <w:rPr>
            <w:rStyle w:val="Hyperlink"/>
          </w:rPr>
          <w:t>Communicate the Plan</w:t>
        </w:r>
      </w:hyperlink>
      <w:r w:rsidRPr="00EF1584">
        <w:t>. The resilience plan should summarize how the community can access the full communication plan.</w:t>
      </w:r>
    </w:p>
    <w:p w14:paraId="14A3E7E5" w14:textId="77777777" w:rsidR="0050111B" w:rsidRPr="00EF1584" w:rsidRDefault="00000000" w:rsidP="00EF1584">
      <w:pPr>
        <w:pStyle w:val="ListParagraph"/>
        <w:numPr>
          <w:ilvl w:val="0"/>
          <w:numId w:val="207"/>
        </w:numPr>
      </w:pPr>
      <w:r w:rsidRPr="00EF1584">
        <w:t xml:space="preserve">Measuring Success: To effectively track and evaluate the progress and outcomes of your resilience actions, incorporate appropriate success metrics as outlined in </w:t>
      </w:r>
      <w:hyperlink w:anchor="_al2m294ixn3">
        <w:r w:rsidR="0050111B" w:rsidRPr="00EF1584">
          <w:rPr>
            <w:rStyle w:val="Hyperlink"/>
          </w:rPr>
          <w:t>Monitor, Evaluate, and Share Lessons Learned</w:t>
        </w:r>
      </w:hyperlink>
      <w:r w:rsidRPr="00EF1584">
        <w:t>.</w:t>
      </w:r>
    </w:p>
    <w:p w14:paraId="6F040398" w14:textId="77777777" w:rsidR="0050111B" w:rsidRPr="00EF1584" w:rsidRDefault="0050111B" w:rsidP="00EF1584"/>
    <w:p w14:paraId="080AE265" w14:textId="77777777" w:rsidR="0050111B" w:rsidRPr="00EF1584" w:rsidRDefault="00000000" w:rsidP="00EF1584">
      <w:r w:rsidRPr="00EF1584">
        <w:br w:type="page"/>
      </w:r>
    </w:p>
    <w:p w14:paraId="249C000E" w14:textId="77777777" w:rsidR="0050111B" w:rsidRDefault="00000000" w:rsidP="00DA1AA0">
      <w:pPr>
        <w:pStyle w:val="Heading3"/>
      </w:pPr>
      <w:bookmarkStart w:id="127" w:name="_wanhxl3qc24" w:colFirst="0" w:colLast="0"/>
      <w:bookmarkEnd w:id="127"/>
      <w:r>
        <w:lastRenderedPageBreak/>
        <w:t>Draft Resilience Plan Template</w:t>
      </w:r>
    </w:p>
    <w:p w14:paraId="0FBAD7E1" w14:textId="77777777" w:rsidR="0050111B" w:rsidRDefault="00000000" w:rsidP="00DA1AA0">
      <w:r>
        <w:t>Developing the draft resilience plan within the workbook is recommended to stay aligned with the prompts and supporting information. Once the draft is nearly final, copy it into a separate document for formatting and sharing. Feel free to modify the headings to meet your needs. The gray text is directional; feel free to delete and modify as necessary.</w:t>
      </w:r>
    </w:p>
    <w:p w14:paraId="0DF88E76" w14:textId="77777777" w:rsidR="0050111B" w:rsidRDefault="0050111B" w:rsidP="00DA1AA0"/>
    <w:p w14:paraId="137DEF6E" w14:textId="77777777" w:rsidR="0050111B" w:rsidRDefault="00000000" w:rsidP="00DA1AA0">
      <w:r>
        <w:t>[TEMPLATE STARTS HERE]</w:t>
      </w:r>
    </w:p>
    <w:p w14:paraId="61570907" w14:textId="77777777" w:rsidR="0050111B" w:rsidRDefault="0050111B" w:rsidP="00DA1AA0"/>
    <w:p w14:paraId="630248FA" w14:textId="77777777" w:rsidR="0050111B" w:rsidRDefault="00000000" w:rsidP="00DA1AA0">
      <w:pPr>
        <w:pStyle w:val="Title"/>
      </w:pPr>
      <w:bookmarkStart w:id="128" w:name="_t077xe66z9t0" w:colFirst="0" w:colLast="0"/>
      <w:bookmarkEnd w:id="128"/>
      <w:r>
        <w:t>PLAN TITLE</w:t>
      </w:r>
    </w:p>
    <w:p w14:paraId="69B68D30" w14:textId="77777777" w:rsidR="0050111B" w:rsidRDefault="0050111B" w:rsidP="00DA1AA0"/>
    <w:p w14:paraId="1B5359A2" w14:textId="77777777" w:rsidR="0050111B" w:rsidRDefault="00000000" w:rsidP="00DA1AA0">
      <w:r>
        <w:t>AUTHORS</w:t>
      </w:r>
    </w:p>
    <w:p w14:paraId="67A2649B" w14:textId="77777777" w:rsidR="0050111B" w:rsidRDefault="0050111B" w:rsidP="00DA1AA0"/>
    <w:p w14:paraId="5BFA7675" w14:textId="77777777" w:rsidR="0050111B" w:rsidRDefault="00000000" w:rsidP="00DA1AA0">
      <w:pPr>
        <w:pStyle w:val="Heading1"/>
      </w:pPr>
      <w:bookmarkStart w:id="129" w:name="_1slltoi4scyt" w:colFirst="0" w:colLast="0"/>
      <w:bookmarkEnd w:id="129"/>
      <w:r>
        <w:t>Executive Summary</w:t>
      </w:r>
    </w:p>
    <w:p w14:paraId="329F52C7" w14:textId="77777777" w:rsidR="0050111B" w:rsidRDefault="00000000" w:rsidP="00DA1AA0">
      <w:pPr>
        <w:pStyle w:val="ListParagraph"/>
        <w:numPr>
          <w:ilvl w:val="0"/>
          <w:numId w:val="147"/>
        </w:numPr>
      </w:pPr>
      <w:r>
        <w:t>A concise overview of the plan’s purpose, key findings, prioritized actions, and anticipated outcomes</w:t>
      </w:r>
    </w:p>
    <w:p w14:paraId="253761D4" w14:textId="77777777" w:rsidR="0050111B" w:rsidRDefault="00000000" w:rsidP="00DA1AA0">
      <w:pPr>
        <w:pStyle w:val="ListParagraph"/>
        <w:numPr>
          <w:ilvl w:val="0"/>
          <w:numId w:val="147"/>
        </w:numPr>
      </w:pPr>
      <w:r>
        <w:t>Highlights the community’s vision for resilience and the plan's alignment with that vision</w:t>
      </w:r>
    </w:p>
    <w:p w14:paraId="58B0CB12" w14:textId="77777777" w:rsidR="0050111B" w:rsidRDefault="0050111B" w:rsidP="00DA1AA0"/>
    <w:p w14:paraId="116B4F34" w14:textId="77777777" w:rsidR="0050111B" w:rsidRDefault="0050111B" w:rsidP="00DA1AA0"/>
    <w:p w14:paraId="5CCA3350" w14:textId="77777777" w:rsidR="0050111B" w:rsidRDefault="00000000" w:rsidP="00DA1AA0">
      <w:pPr>
        <w:pStyle w:val="Heading1"/>
      </w:pPr>
      <w:bookmarkStart w:id="130" w:name="_x9frn0y3w3zf" w:colFirst="0" w:colLast="0"/>
      <w:bookmarkEnd w:id="130"/>
      <w:r>
        <w:t>Introduction</w:t>
      </w:r>
    </w:p>
    <w:p w14:paraId="541F7175" w14:textId="77777777" w:rsidR="0050111B" w:rsidRDefault="0050111B" w:rsidP="00DA1AA0"/>
    <w:p w14:paraId="555076D6" w14:textId="77777777" w:rsidR="0050111B" w:rsidRDefault="00000000" w:rsidP="00DA1AA0">
      <w:pPr>
        <w:pStyle w:val="Heading2"/>
      </w:pPr>
      <w:bookmarkStart w:id="131" w:name="_lkpl6f2ws2us" w:colFirst="0" w:colLast="0"/>
      <w:bookmarkEnd w:id="131"/>
      <w:r>
        <w:t>Background Information</w:t>
      </w:r>
    </w:p>
    <w:p w14:paraId="0AEBC7B6" w14:textId="77777777" w:rsidR="0050111B" w:rsidRPr="00EF1584" w:rsidRDefault="00000000" w:rsidP="00DA1AA0">
      <w:pPr>
        <w:rPr>
          <w:b/>
          <w:bCs/>
        </w:rPr>
      </w:pPr>
      <w:r w:rsidRPr="00EF1584">
        <w:rPr>
          <w:b/>
          <w:bCs/>
        </w:rPr>
        <w:t>A. Explanation of why the resilience planning effort was undertaken</w:t>
      </w:r>
    </w:p>
    <w:p w14:paraId="12594E09" w14:textId="77777777" w:rsidR="0050111B" w:rsidRDefault="0050111B" w:rsidP="00DA1AA0"/>
    <w:p w14:paraId="07137C99" w14:textId="77777777" w:rsidR="0050111B" w:rsidRDefault="00000000" w:rsidP="00DA1AA0">
      <w:pPr>
        <w:rPr>
          <w:b/>
          <w:bCs/>
          <w:i/>
          <w:iCs/>
        </w:rPr>
      </w:pPr>
      <w:r>
        <w:t>Consider the following questions to develop content for this section:</w:t>
      </w:r>
    </w:p>
    <w:p w14:paraId="119FBE72" w14:textId="77777777" w:rsidR="0050111B" w:rsidRPr="00EF1584" w:rsidRDefault="00000000" w:rsidP="00EF1584">
      <w:pPr>
        <w:pStyle w:val="ListParagraph"/>
        <w:numPr>
          <w:ilvl w:val="0"/>
          <w:numId w:val="208"/>
        </w:numPr>
      </w:pPr>
      <w:r w:rsidRPr="00EF1584">
        <w:t>Did a recent large event or a series of climate-related impacts prompt the development of this plan?</w:t>
      </w:r>
    </w:p>
    <w:p w14:paraId="3859CC1E" w14:textId="77777777" w:rsidR="0050111B" w:rsidRPr="00EF1584" w:rsidRDefault="00000000" w:rsidP="00EF1584">
      <w:pPr>
        <w:pStyle w:val="ListParagraph"/>
        <w:numPr>
          <w:ilvl w:val="0"/>
          <w:numId w:val="208"/>
        </w:numPr>
      </w:pPr>
      <w:r w:rsidRPr="00EF1584">
        <w:t>What existing efforts and initiatives were considered and then integrated into the planning process?</w:t>
      </w:r>
    </w:p>
    <w:p w14:paraId="67F87748" w14:textId="77777777" w:rsidR="0050111B" w:rsidRPr="00EF1584" w:rsidRDefault="00000000" w:rsidP="00EF1584">
      <w:pPr>
        <w:pStyle w:val="ListParagraph"/>
        <w:numPr>
          <w:ilvl w:val="0"/>
          <w:numId w:val="208"/>
        </w:numPr>
      </w:pPr>
      <w:r w:rsidRPr="00EF1584">
        <w:t>Are there important historical contexts to be considered? If so, why?</w:t>
      </w:r>
    </w:p>
    <w:p w14:paraId="420503EF" w14:textId="77777777" w:rsidR="0050111B" w:rsidRPr="00EF1584" w:rsidRDefault="00000000" w:rsidP="00EF1584">
      <w:pPr>
        <w:pStyle w:val="ListParagraph"/>
        <w:numPr>
          <w:ilvl w:val="0"/>
          <w:numId w:val="208"/>
        </w:numPr>
      </w:pPr>
      <w:r w:rsidRPr="00EF1584">
        <w:t xml:space="preserve">Is the community mentioned in any of the </w:t>
      </w:r>
      <w:hyperlink r:id="rId104">
        <w:r w:rsidR="0050111B" w:rsidRPr="00EF1584">
          <w:rPr>
            <w:rStyle w:val="Hyperlink"/>
          </w:rPr>
          <w:t>National Risk indices</w:t>
        </w:r>
      </w:hyperlink>
      <w:r w:rsidRPr="00EF1584">
        <w:t>? If so, which climate-related hazards and stressors (climate and non-climate) are highlighted?</w:t>
      </w:r>
    </w:p>
    <w:p w14:paraId="5574CE8D" w14:textId="77777777" w:rsidR="0050111B" w:rsidRPr="00EF1584" w:rsidRDefault="00000000" w:rsidP="00EF1584">
      <w:pPr>
        <w:pStyle w:val="ListParagraph"/>
        <w:numPr>
          <w:ilvl w:val="0"/>
          <w:numId w:val="208"/>
        </w:numPr>
      </w:pPr>
      <w:r w:rsidRPr="00EF1584">
        <w:t xml:space="preserve">Is the community listed as a </w:t>
      </w:r>
      <w:hyperlink r:id="rId105">
        <w:r w:rsidR="0050111B" w:rsidRPr="00EF1584">
          <w:rPr>
            <w:rStyle w:val="Hyperlink"/>
          </w:rPr>
          <w:t>Community Disaster Resilience Zones community</w:t>
        </w:r>
      </w:hyperlink>
      <w:r w:rsidRPr="00EF1584">
        <w:t>, and if so, what are the implications for future funding opportunities?</w:t>
      </w:r>
    </w:p>
    <w:p w14:paraId="7D24D22F" w14:textId="77777777" w:rsidR="0050111B" w:rsidRPr="00C739CD" w:rsidRDefault="0050111B" w:rsidP="00C739CD"/>
    <w:p w14:paraId="08A0428C" w14:textId="77777777" w:rsidR="0050111B" w:rsidRPr="00C739CD" w:rsidRDefault="00000000" w:rsidP="00C739CD">
      <w:r w:rsidRPr="00C739CD">
        <w:t>Connecting Your Work:</w:t>
      </w:r>
    </w:p>
    <w:p w14:paraId="0725B6E0" w14:textId="77777777" w:rsidR="0050111B" w:rsidRPr="00C739CD" w:rsidRDefault="0050111B" w:rsidP="00C739CD">
      <w:pPr>
        <w:pStyle w:val="ListParagraph"/>
        <w:numPr>
          <w:ilvl w:val="0"/>
          <w:numId w:val="209"/>
        </w:numPr>
      </w:pPr>
      <w:hyperlink w:anchor="_gz2ultkn63vc">
        <w:r w:rsidRPr="00C739CD">
          <w:rPr>
            <w:rStyle w:val="Hyperlink"/>
          </w:rPr>
          <w:t>Consult Existing Plans and Resilience Efforts</w:t>
        </w:r>
      </w:hyperlink>
    </w:p>
    <w:p w14:paraId="4CE563D3" w14:textId="77777777" w:rsidR="0050111B" w:rsidRDefault="0050111B" w:rsidP="00DA1AA0"/>
    <w:p w14:paraId="17337530" w14:textId="77777777" w:rsidR="0050111B" w:rsidRPr="00EF1584" w:rsidRDefault="00000000" w:rsidP="00DA1AA0">
      <w:pPr>
        <w:rPr>
          <w:b/>
          <w:bCs/>
        </w:rPr>
      </w:pPr>
      <w:r w:rsidRPr="00EF1584">
        <w:rPr>
          <w:b/>
          <w:bCs/>
        </w:rPr>
        <w:t>B. Description of the climate-related hazards and stressors (climate and non-climate) the community faces</w:t>
      </w:r>
    </w:p>
    <w:p w14:paraId="2C237C9E" w14:textId="77777777" w:rsidR="0050111B" w:rsidRDefault="0050111B" w:rsidP="00DA1AA0"/>
    <w:p w14:paraId="68708C7E" w14:textId="77777777" w:rsidR="0050111B" w:rsidRPr="00C739CD" w:rsidRDefault="00000000" w:rsidP="00C739CD">
      <w:r w:rsidRPr="00C739CD">
        <w:t>Consider the following questions to develop content for this section:</w:t>
      </w:r>
    </w:p>
    <w:p w14:paraId="40CAA879" w14:textId="77777777" w:rsidR="0050111B" w:rsidRPr="00C739CD" w:rsidRDefault="00000000" w:rsidP="00C739CD">
      <w:pPr>
        <w:pStyle w:val="ListParagraph"/>
        <w:numPr>
          <w:ilvl w:val="0"/>
          <w:numId w:val="209"/>
        </w:numPr>
      </w:pPr>
      <w:r w:rsidRPr="00C739CD">
        <w:t xml:space="preserve">What </w:t>
      </w:r>
      <w:r w:rsidRPr="00C739CD">
        <w:rPr>
          <w:b/>
          <w:bCs/>
        </w:rPr>
        <w:t>hazards</w:t>
      </w:r>
      <w:r w:rsidRPr="00C739CD">
        <w:t xml:space="preserve"> were chosen for the </w:t>
      </w:r>
      <w:r w:rsidRPr="00C739CD">
        <w:rPr>
          <w:b/>
          <w:bCs/>
        </w:rPr>
        <w:t>risk assessment</w:t>
      </w:r>
      <w:r w:rsidRPr="00C739CD">
        <w:t>, and why?</w:t>
      </w:r>
    </w:p>
    <w:p w14:paraId="39ADF69C" w14:textId="77777777" w:rsidR="0050111B" w:rsidRPr="00C739CD" w:rsidRDefault="00000000" w:rsidP="00C739CD">
      <w:pPr>
        <w:pStyle w:val="ListParagraph"/>
        <w:numPr>
          <w:ilvl w:val="0"/>
          <w:numId w:val="209"/>
        </w:numPr>
      </w:pPr>
      <w:r w:rsidRPr="00C739CD">
        <w:t>What sources were used to measure these hazards, like their location and current and future risks?</w:t>
      </w:r>
    </w:p>
    <w:p w14:paraId="61DA918A" w14:textId="77777777" w:rsidR="0050111B" w:rsidRPr="00C739CD" w:rsidRDefault="00000000" w:rsidP="00C739CD">
      <w:pPr>
        <w:pStyle w:val="ListParagraph"/>
        <w:numPr>
          <w:ilvl w:val="0"/>
          <w:numId w:val="209"/>
        </w:numPr>
      </w:pPr>
      <w:r w:rsidRPr="00C739CD">
        <w:t>What climate and non-climate stressors were considered?</w:t>
      </w:r>
    </w:p>
    <w:p w14:paraId="190E574B" w14:textId="77777777" w:rsidR="0050111B" w:rsidRPr="00C739CD" w:rsidRDefault="00000000" w:rsidP="00C739CD">
      <w:pPr>
        <w:pStyle w:val="ListParagraph"/>
        <w:numPr>
          <w:ilvl w:val="0"/>
          <w:numId w:val="209"/>
        </w:numPr>
      </w:pPr>
      <w:r w:rsidRPr="00C739CD">
        <w:t>Are the sources reliable and updated regularly for comparison and updating of the plan? The National Climate Risk Assessment and State Climate Summaries are trusted and regularly updated.</w:t>
      </w:r>
    </w:p>
    <w:p w14:paraId="56378AE6" w14:textId="77777777" w:rsidR="0050111B" w:rsidRPr="00C739CD" w:rsidRDefault="00000000" w:rsidP="00C739CD">
      <w:pPr>
        <w:pStyle w:val="ListParagraph"/>
        <w:numPr>
          <w:ilvl w:val="0"/>
          <w:numId w:val="209"/>
        </w:numPr>
      </w:pPr>
      <w:r w:rsidRPr="00C739CD">
        <w:t>What time increments were used for future planning? For example, 30 years for residential properties and 50 years for critical facilities.</w:t>
      </w:r>
    </w:p>
    <w:p w14:paraId="2BD86B4E" w14:textId="77777777" w:rsidR="0050111B" w:rsidRPr="00C739CD" w:rsidRDefault="00000000" w:rsidP="00C739CD">
      <w:pPr>
        <w:pStyle w:val="ListParagraph"/>
        <w:numPr>
          <w:ilvl w:val="0"/>
          <w:numId w:val="209"/>
        </w:numPr>
      </w:pPr>
      <w:r w:rsidRPr="00C739CD">
        <w:t>What benchmarks show how the climate is changing and its impacts? For example, the number of high tide days above a threshold and how they affect the community and its economy.</w:t>
      </w:r>
    </w:p>
    <w:p w14:paraId="28994955" w14:textId="77777777" w:rsidR="0050111B" w:rsidRPr="00C739CD" w:rsidRDefault="0050111B" w:rsidP="00C739CD"/>
    <w:p w14:paraId="1B9F0BFC" w14:textId="77777777" w:rsidR="0050111B" w:rsidRDefault="00000000" w:rsidP="00DA1AA0">
      <w:r>
        <w:t>Connecting Your Work:</w:t>
      </w:r>
    </w:p>
    <w:p w14:paraId="3F9B8EAD" w14:textId="77777777" w:rsidR="0050111B" w:rsidRDefault="0050111B" w:rsidP="00DA1AA0">
      <w:pPr>
        <w:pStyle w:val="ListParagraph"/>
        <w:numPr>
          <w:ilvl w:val="0"/>
          <w:numId w:val="57"/>
        </w:numPr>
      </w:pPr>
      <w:hyperlink w:anchor="_wk83mjjzmhjh">
        <w:r>
          <w:t>Identify Climate-Related Hazards, Climate Stressors, Social Vulnerability, and Non-Climate Stressors</w:t>
        </w:r>
      </w:hyperlink>
    </w:p>
    <w:p w14:paraId="4DBD4B4E" w14:textId="77777777" w:rsidR="0050111B" w:rsidRDefault="0050111B" w:rsidP="00DA1AA0"/>
    <w:p w14:paraId="71FEBB9C" w14:textId="77777777" w:rsidR="0050111B" w:rsidRPr="00C739CD" w:rsidRDefault="00000000" w:rsidP="00DA1AA0">
      <w:pPr>
        <w:rPr>
          <w:b/>
          <w:bCs/>
        </w:rPr>
      </w:pPr>
      <w:r w:rsidRPr="00C739CD">
        <w:rPr>
          <w:b/>
          <w:bCs/>
        </w:rPr>
        <w:t>C. Scope of the plan (geographic area, sectors covered)</w:t>
      </w:r>
    </w:p>
    <w:p w14:paraId="54704C6D" w14:textId="77777777" w:rsidR="0050111B" w:rsidRDefault="0050111B" w:rsidP="00DA1AA0"/>
    <w:p w14:paraId="7330DC11" w14:textId="77777777" w:rsidR="0050111B" w:rsidRDefault="00000000" w:rsidP="00DA1AA0">
      <w:pPr>
        <w:rPr>
          <w:b/>
          <w:bCs/>
          <w:i/>
          <w:iCs/>
        </w:rPr>
      </w:pPr>
      <w:r>
        <w:t>Consider the following questions to develop content for this section:</w:t>
      </w:r>
    </w:p>
    <w:p w14:paraId="34777CA6" w14:textId="77777777" w:rsidR="0050111B" w:rsidRPr="00C739CD" w:rsidRDefault="00000000" w:rsidP="00C739CD">
      <w:pPr>
        <w:pStyle w:val="ListParagraph"/>
        <w:numPr>
          <w:ilvl w:val="0"/>
          <w:numId w:val="210"/>
        </w:numPr>
      </w:pPr>
      <w:r w:rsidRPr="00C739CD">
        <w:t>What is the primary geographic area covered by this resilience plan (such as city limits, county, watershed, specific neighborhood)?</w:t>
      </w:r>
    </w:p>
    <w:p w14:paraId="66F5CB89" w14:textId="77777777" w:rsidR="0050111B" w:rsidRPr="00C739CD" w:rsidRDefault="00000000" w:rsidP="00C739CD">
      <w:pPr>
        <w:pStyle w:val="ListParagraph"/>
        <w:numPr>
          <w:ilvl w:val="0"/>
          <w:numId w:val="210"/>
        </w:numPr>
      </w:pPr>
      <w:r w:rsidRPr="00C739CD">
        <w:t>Are there any secondary or adjacent areas that will be considered due to interconnectedness or potential impacts (such as upstream areas affecting flooding)?</w:t>
      </w:r>
    </w:p>
    <w:p w14:paraId="7E8E41CC" w14:textId="77777777" w:rsidR="0050111B" w:rsidRPr="00C739CD" w:rsidRDefault="00000000" w:rsidP="00C739CD">
      <w:pPr>
        <w:pStyle w:val="ListParagraph"/>
        <w:numPr>
          <w:ilvl w:val="0"/>
          <w:numId w:val="210"/>
        </w:numPr>
      </w:pPr>
      <w:r w:rsidRPr="00C739CD">
        <w:t>What is the justification for the chosen geographic boundaries (such as political boundaries, natural boundaries, areas with high vulnerability)?</w:t>
      </w:r>
    </w:p>
    <w:p w14:paraId="327F390E" w14:textId="77777777" w:rsidR="0050111B" w:rsidRPr="00C739CD" w:rsidRDefault="00000000" w:rsidP="00C739CD">
      <w:pPr>
        <w:pStyle w:val="ListParagraph"/>
        <w:numPr>
          <w:ilvl w:val="0"/>
          <w:numId w:val="210"/>
        </w:numPr>
      </w:pPr>
      <w:r w:rsidRPr="00C739CD">
        <w:t>Are maps included to clearly delineate the study area?</w:t>
      </w:r>
    </w:p>
    <w:p w14:paraId="55BC90FF" w14:textId="77777777" w:rsidR="0050111B" w:rsidRPr="00C739CD" w:rsidRDefault="00000000" w:rsidP="00C739CD">
      <w:pPr>
        <w:pStyle w:val="ListParagraph"/>
        <w:numPr>
          <w:ilvl w:val="0"/>
          <w:numId w:val="210"/>
        </w:numPr>
      </w:pPr>
      <w:r w:rsidRPr="00C739CD">
        <w:t xml:space="preserve">Which sectors or systems are included in the plan (such as infrastructure, housing, public health, economy, natural resources)? </w:t>
      </w:r>
    </w:p>
    <w:p w14:paraId="3E136858" w14:textId="77777777" w:rsidR="0050111B" w:rsidRPr="00C739CD" w:rsidRDefault="00000000" w:rsidP="00C739CD">
      <w:pPr>
        <w:pStyle w:val="ListParagraph"/>
        <w:numPr>
          <w:ilvl w:val="0"/>
          <w:numId w:val="210"/>
        </w:numPr>
      </w:pPr>
      <w:r w:rsidRPr="00C739CD">
        <w:t>Are any sectors excluded from the plan? If so, why?</w:t>
      </w:r>
    </w:p>
    <w:p w14:paraId="0996CC6B" w14:textId="77777777" w:rsidR="0050111B" w:rsidRPr="00C739CD" w:rsidRDefault="00000000" w:rsidP="00C739CD">
      <w:pPr>
        <w:pStyle w:val="ListParagraph"/>
        <w:numPr>
          <w:ilvl w:val="0"/>
          <w:numId w:val="210"/>
        </w:numPr>
      </w:pPr>
      <w:r w:rsidRPr="00C739CD">
        <w:lastRenderedPageBreak/>
        <w:t>How were these sectors prioritized for inclusion (such as based on vulnerability assessment, community priorities)?</w:t>
      </w:r>
    </w:p>
    <w:p w14:paraId="792CCD2E" w14:textId="77777777" w:rsidR="0050111B" w:rsidRPr="00C739CD" w:rsidRDefault="00000000" w:rsidP="00C739CD">
      <w:pPr>
        <w:pStyle w:val="ListParagraph"/>
        <w:numPr>
          <w:ilvl w:val="0"/>
          <w:numId w:val="210"/>
        </w:numPr>
      </w:pPr>
      <w:r w:rsidRPr="00C739CD">
        <w:t>Does the plan address the interdependencies between sectors?</w:t>
      </w:r>
    </w:p>
    <w:p w14:paraId="46C85346" w14:textId="77777777" w:rsidR="0050111B" w:rsidRDefault="0050111B" w:rsidP="00DA1AA0"/>
    <w:p w14:paraId="0E2F7E1F" w14:textId="77777777" w:rsidR="0050111B" w:rsidRPr="00C739CD" w:rsidRDefault="00000000" w:rsidP="00C739CD">
      <w:r w:rsidRPr="00C739CD">
        <w:t>Connecting Your Work:</w:t>
      </w:r>
    </w:p>
    <w:p w14:paraId="4F062EFF" w14:textId="77777777" w:rsidR="0050111B" w:rsidRPr="00C739CD" w:rsidRDefault="0050111B" w:rsidP="00C739CD">
      <w:pPr>
        <w:pStyle w:val="ListParagraph"/>
        <w:numPr>
          <w:ilvl w:val="0"/>
          <w:numId w:val="211"/>
        </w:numPr>
      </w:pPr>
      <w:hyperlink w:anchor="_i3se1yvgcwd2">
        <w:r w:rsidRPr="00C739CD">
          <w:rPr>
            <w:rStyle w:val="Hyperlink"/>
          </w:rPr>
          <w:t>Delineate the Project Area; Inventory Spatial, Quantitative, and Qualitative Data</w:t>
        </w:r>
      </w:hyperlink>
    </w:p>
    <w:p w14:paraId="3B45CE45" w14:textId="77777777" w:rsidR="0050111B" w:rsidRPr="00C739CD" w:rsidRDefault="0050111B" w:rsidP="00C739CD"/>
    <w:p w14:paraId="0006FA8C" w14:textId="77777777" w:rsidR="0050111B" w:rsidRPr="00C739CD" w:rsidRDefault="0050111B" w:rsidP="00C739CD"/>
    <w:p w14:paraId="26C6794B" w14:textId="77777777" w:rsidR="0050111B" w:rsidRDefault="00000000" w:rsidP="00DA1AA0">
      <w:pPr>
        <w:pStyle w:val="Heading2"/>
      </w:pPr>
      <w:bookmarkStart w:id="132" w:name="_tjydujv2r9we" w:colFirst="0" w:colLast="0"/>
      <w:bookmarkEnd w:id="132"/>
      <w:r>
        <w:t>Planning Process</w:t>
      </w:r>
    </w:p>
    <w:p w14:paraId="27280113" w14:textId="77777777" w:rsidR="0050111B" w:rsidRPr="00C739CD" w:rsidRDefault="00000000" w:rsidP="00DA1AA0">
      <w:pPr>
        <w:rPr>
          <w:b/>
          <w:bCs/>
        </w:rPr>
      </w:pPr>
      <w:r w:rsidRPr="00C739CD">
        <w:rPr>
          <w:b/>
          <w:bCs/>
        </w:rPr>
        <w:t>A. Description of the framework or methodology used to guide this planning effort (e.g., Steps to Resilience)</w:t>
      </w:r>
    </w:p>
    <w:p w14:paraId="44BDFA50" w14:textId="77777777" w:rsidR="0050111B" w:rsidRDefault="0050111B" w:rsidP="00DA1AA0"/>
    <w:p w14:paraId="4738A2AF" w14:textId="77777777" w:rsidR="0050111B" w:rsidRPr="00C739CD" w:rsidRDefault="00000000" w:rsidP="00DA1AA0">
      <w:pPr>
        <w:rPr>
          <w:i/>
          <w:iCs/>
        </w:rPr>
      </w:pPr>
      <w:r w:rsidRPr="00C739CD">
        <w:rPr>
          <w:i/>
          <w:iCs/>
        </w:rPr>
        <w:t xml:space="preserve">Example response </w:t>
      </w:r>
    </w:p>
    <w:p w14:paraId="62C5E252" w14:textId="77777777" w:rsidR="0050111B" w:rsidRPr="00C739CD" w:rsidRDefault="00000000" w:rsidP="00C739CD">
      <w:r w:rsidRPr="00C739CD">
        <w:t>This resilience plan was developed using the Steps to Resilience framework, a structured process designed to help communities assess risks, prioritize actions, and build resilience to climate-related hazards and other stressors. The Steps to Resilience framework provides a flexible and iterative approach that can be tailored to the specific needs and context of any community.</w:t>
      </w:r>
    </w:p>
    <w:p w14:paraId="5C886052" w14:textId="77777777" w:rsidR="0050111B" w:rsidRPr="00C739CD" w:rsidRDefault="0050111B" w:rsidP="00C739CD"/>
    <w:p w14:paraId="76E3FF47" w14:textId="77777777" w:rsidR="0050111B" w:rsidRPr="00C739CD" w:rsidRDefault="00000000" w:rsidP="00C739CD">
      <w:r w:rsidRPr="00C739CD">
        <w:t>The framework consists of the following key phases:</w:t>
      </w:r>
    </w:p>
    <w:p w14:paraId="23C550AA" w14:textId="77777777" w:rsidR="0050111B" w:rsidRPr="00C739CD" w:rsidRDefault="0050111B" w:rsidP="00C739CD"/>
    <w:p w14:paraId="63B445A0" w14:textId="77777777" w:rsidR="0050111B" w:rsidRPr="00C739CD" w:rsidRDefault="00000000" w:rsidP="00C739CD">
      <w:r w:rsidRPr="00C739CD">
        <w:t>Get Started: This initial phase involves assembling a project team, establishing a shared understanding of the project’s purpose and scope, and defining the community’s vision, values, and goals for resilience.</w:t>
      </w:r>
    </w:p>
    <w:p w14:paraId="15DFE9FD" w14:textId="77777777" w:rsidR="0050111B" w:rsidRPr="00C739CD" w:rsidRDefault="0050111B" w:rsidP="00C739CD"/>
    <w:p w14:paraId="4A2040BD" w14:textId="77777777" w:rsidR="0050111B" w:rsidRPr="00C739CD" w:rsidRDefault="00000000" w:rsidP="00C739CD">
      <w:r w:rsidRPr="00C739CD">
        <w:t>Understand Exposure: In this phase, the project team identifies the people and community assets that are exposed to climate-related hazards, as well as the climate and non-climate stressors that may exacerbate those hazards.</w:t>
      </w:r>
    </w:p>
    <w:p w14:paraId="5260647B" w14:textId="77777777" w:rsidR="0050111B" w:rsidRPr="00C739CD" w:rsidRDefault="0050111B" w:rsidP="00C739CD"/>
    <w:p w14:paraId="56FBAA02" w14:textId="77777777" w:rsidR="0050111B" w:rsidRPr="00C739CD" w:rsidRDefault="00000000" w:rsidP="00C739CD">
      <w:r w:rsidRPr="00C739CD">
        <w:t>Assess Vulnerability and Risk: This phase involves evaluating the vulnerability of community assets to identify climate-related hazards, considering factors such as sensitivity and adaptive capacity, and then characterizing the associated risks.</w:t>
      </w:r>
    </w:p>
    <w:p w14:paraId="0FB5FB13" w14:textId="77777777" w:rsidR="0050111B" w:rsidRPr="00C739CD" w:rsidRDefault="0050111B" w:rsidP="00C739CD"/>
    <w:p w14:paraId="536DD467" w14:textId="77777777" w:rsidR="0050111B" w:rsidRPr="00C739CD" w:rsidRDefault="00000000" w:rsidP="00C739CD">
      <w:r w:rsidRPr="00C739CD">
        <w:t>Investigate Options: Here, the project team researches and identifies a range of potential resilience strategies and actions to address the prioritized vulnerabilities and risks, ensuring alignment with community goals and values.</w:t>
      </w:r>
    </w:p>
    <w:p w14:paraId="377A5EB7" w14:textId="77777777" w:rsidR="0050111B" w:rsidRPr="00C739CD" w:rsidRDefault="0050111B" w:rsidP="00C739CD"/>
    <w:p w14:paraId="6C907083" w14:textId="77777777" w:rsidR="0050111B" w:rsidRPr="00C739CD" w:rsidRDefault="00000000" w:rsidP="00C739CD">
      <w:r w:rsidRPr="00C739CD">
        <w:lastRenderedPageBreak/>
        <w:t>Prioritize and Plan: In this phase, the team evaluates and prioritizes the identified resilience options based on criteria such as feasibility, effectiveness, and fairness, and then develops detailed implementation plans for the selected actions.</w:t>
      </w:r>
    </w:p>
    <w:p w14:paraId="7C395037" w14:textId="77777777" w:rsidR="0050111B" w:rsidRPr="00C739CD" w:rsidRDefault="0050111B" w:rsidP="00C739CD"/>
    <w:p w14:paraId="3DC74D22" w14:textId="77777777" w:rsidR="0050111B" w:rsidRPr="00C739CD" w:rsidRDefault="00000000" w:rsidP="00C739CD">
      <w:r w:rsidRPr="00C739CD">
        <w:t>Take Action: This final phase involves implementing the prioritized resilience actions, monitoring their effectiveness, and adapting the plan as needed over time.</w:t>
      </w:r>
    </w:p>
    <w:p w14:paraId="21E6F4A2" w14:textId="77777777" w:rsidR="0050111B" w:rsidRPr="00C739CD" w:rsidRDefault="0050111B" w:rsidP="00C739CD"/>
    <w:p w14:paraId="3443B82E" w14:textId="77777777" w:rsidR="0050111B" w:rsidRPr="00C739CD" w:rsidRDefault="00000000" w:rsidP="00C739CD">
      <w:r w:rsidRPr="00C739CD">
        <w:t>This iterative framework emphasizes community engagement, scientific information, and adaptive management to ensure that resilience-building efforts are effective, fair, and sustainable.</w:t>
      </w:r>
    </w:p>
    <w:p w14:paraId="24FD8192" w14:textId="77777777" w:rsidR="0050111B" w:rsidRPr="00C739CD" w:rsidRDefault="0050111B" w:rsidP="00C739CD"/>
    <w:p w14:paraId="2C60951B" w14:textId="77777777" w:rsidR="0050111B" w:rsidRPr="00C739CD" w:rsidRDefault="00000000" w:rsidP="00DA1AA0">
      <w:pPr>
        <w:rPr>
          <w:b/>
          <w:bCs/>
        </w:rPr>
      </w:pPr>
      <w:r w:rsidRPr="00C739CD">
        <w:rPr>
          <w:b/>
          <w:bCs/>
        </w:rPr>
        <w:t>B. Overview of community engagement efforts and partner (stakeholder) involvement</w:t>
      </w:r>
    </w:p>
    <w:p w14:paraId="10450933" w14:textId="77777777" w:rsidR="0050111B" w:rsidRDefault="0050111B" w:rsidP="00DA1AA0"/>
    <w:p w14:paraId="437E9B94" w14:textId="77777777" w:rsidR="0050111B" w:rsidRPr="00C739CD" w:rsidRDefault="00000000" w:rsidP="00C739CD">
      <w:r w:rsidRPr="00C739CD">
        <w:t>Consider the following questions to develop content for this section:</w:t>
      </w:r>
    </w:p>
    <w:p w14:paraId="6B23637D" w14:textId="77777777" w:rsidR="0050111B" w:rsidRPr="00C739CD" w:rsidRDefault="00000000" w:rsidP="00C739CD">
      <w:pPr>
        <w:pStyle w:val="ListParagraph"/>
        <w:numPr>
          <w:ilvl w:val="0"/>
          <w:numId w:val="211"/>
        </w:numPr>
      </w:pPr>
      <w:r w:rsidRPr="00C739CD">
        <w:t>What specific strategies were used to engage community members and stakeholders throughout the planning process (such as public meetings, surveys, workshops, advisory committees, online platforms, focus groups, listening sessions)?</w:t>
      </w:r>
    </w:p>
    <w:p w14:paraId="47ACB3BC" w14:textId="77777777" w:rsidR="0050111B" w:rsidRPr="00C739CD" w:rsidRDefault="00000000" w:rsidP="00C739CD">
      <w:pPr>
        <w:pStyle w:val="ListParagraph"/>
        <w:numPr>
          <w:ilvl w:val="0"/>
          <w:numId w:val="211"/>
        </w:numPr>
      </w:pPr>
      <w:r w:rsidRPr="00C739CD">
        <w:t>Were engagement methods tailored to reach many different populations?</w:t>
      </w:r>
    </w:p>
    <w:p w14:paraId="477820C4" w14:textId="77777777" w:rsidR="0050111B" w:rsidRPr="00C739CD" w:rsidRDefault="00000000" w:rsidP="00C739CD">
      <w:pPr>
        <w:pStyle w:val="ListParagraph"/>
        <w:numPr>
          <w:ilvl w:val="0"/>
          <w:numId w:val="211"/>
        </w:numPr>
      </w:pPr>
      <w:r w:rsidRPr="00C739CD">
        <w:t>Which stakeholder groups were involved in the planning process, and how were they identified and recruited (such as local government agencies, community-based organizations, frontline community leaders, businesses, nonprofits, experts)?</w:t>
      </w:r>
    </w:p>
    <w:p w14:paraId="668DE780" w14:textId="77777777" w:rsidR="0050111B" w:rsidRPr="00C739CD" w:rsidRDefault="00000000" w:rsidP="00C739CD">
      <w:pPr>
        <w:pStyle w:val="ListParagraph"/>
        <w:numPr>
          <w:ilvl w:val="0"/>
          <w:numId w:val="211"/>
        </w:numPr>
      </w:pPr>
      <w:r w:rsidRPr="00C739CD">
        <w:t>How was representation ensured from those most impacted by climate hazards and resilience decisions?</w:t>
      </w:r>
    </w:p>
    <w:p w14:paraId="6CF713B5" w14:textId="77777777" w:rsidR="0050111B" w:rsidRPr="00C739CD" w:rsidRDefault="00000000" w:rsidP="00C739CD">
      <w:pPr>
        <w:pStyle w:val="ListParagraph"/>
        <w:numPr>
          <w:ilvl w:val="0"/>
          <w:numId w:val="211"/>
        </w:numPr>
      </w:pPr>
      <w:r w:rsidRPr="00C739CD">
        <w:t>How did community and stakeholder input influence the development of the resilience plan?</w:t>
      </w:r>
    </w:p>
    <w:p w14:paraId="5DBBEA68" w14:textId="77777777" w:rsidR="0050111B" w:rsidRPr="00C739CD" w:rsidRDefault="00000000" w:rsidP="00C739CD">
      <w:pPr>
        <w:pStyle w:val="ListParagraph"/>
        <w:numPr>
          <w:ilvl w:val="0"/>
          <w:numId w:val="211"/>
        </w:numPr>
      </w:pPr>
      <w:r w:rsidRPr="00C739CD">
        <w:t>How did community feedback shape or influence the plan’s goals, strategies, or actions?</w:t>
      </w:r>
    </w:p>
    <w:p w14:paraId="0D1C87F4" w14:textId="77777777" w:rsidR="0050111B" w:rsidRPr="00C739CD" w:rsidRDefault="00000000" w:rsidP="00C739CD">
      <w:pPr>
        <w:pStyle w:val="ListParagraph"/>
        <w:numPr>
          <w:ilvl w:val="0"/>
          <w:numId w:val="211"/>
        </w:numPr>
      </w:pPr>
      <w:r w:rsidRPr="00C739CD">
        <w:t>Was there a process for shared decision-making or power-sharing with community members?</w:t>
      </w:r>
    </w:p>
    <w:p w14:paraId="1A984BE6" w14:textId="77777777" w:rsidR="0050111B" w:rsidRPr="00C739CD" w:rsidRDefault="00000000" w:rsidP="00C739CD">
      <w:pPr>
        <w:pStyle w:val="ListParagraph"/>
        <w:numPr>
          <w:ilvl w:val="0"/>
          <w:numId w:val="211"/>
        </w:numPr>
      </w:pPr>
      <w:r w:rsidRPr="00C739CD">
        <w:t>What resources were dedicated to community engagement, and were they sufficient to support meaningful participation?</w:t>
      </w:r>
    </w:p>
    <w:p w14:paraId="5FA46921" w14:textId="77777777" w:rsidR="0050111B" w:rsidRPr="00C739CD" w:rsidRDefault="00000000" w:rsidP="00C739CD">
      <w:pPr>
        <w:pStyle w:val="ListParagraph"/>
        <w:numPr>
          <w:ilvl w:val="0"/>
          <w:numId w:val="211"/>
        </w:numPr>
      </w:pPr>
      <w:r w:rsidRPr="00C739CD">
        <w:t>Was there an evaluation of the capacity of both community members and government staff to effectively engage in the process?</w:t>
      </w:r>
    </w:p>
    <w:p w14:paraId="41620821" w14:textId="77777777" w:rsidR="0050111B" w:rsidRPr="00C739CD" w:rsidRDefault="00000000" w:rsidP="00C739CD">
      <w:pPr>
        <w:pStyle w:val="ListParagraph"/>
        <w:numPr>
          <w:ilvl w:val="0"/>
          <w:numId w:val="211"/>
        </w:numPr>
      </w:pPr>
      <w:r w:rsidRPr="00C739CD">
        <w:t>Were there efforts to build community capacity for ongoing involvement in resilience efforts?</w:t>
      </w:r>
    </w:p>
    <w:p w14:paraId="68DEBE77" w14:textId="77777777" w:rsidR="0050111B" w:rsidRPr="00C739CD" w:rsidRDefault="0050111B" w:rsidP="00C739CD"/>
    <w:p w14:paraId="443DCB53" w14:textId="77777777" w:rsidR="0050111B" w:rsidRPr="00C739CD" w:rsidRDefault="00000000" w:rsidP="00C739CD">
      <w:r w:rsidRPr="00C739CD">
        <w:t>Connecting Your Work:</w:t>
      </w:r>
    </w:p>
    <w:p w14:paraId="11ADFECE" w14:textId="77777777" w:rsidR="0050111B" w:rsidRPr="00C739CD" w:rsidRDefault="0050111B" w:rsidP="00C739CD">
      <w:pPr>
        <w:pStyle w:val="ListParagraph"/>
        <w:numPr>
          <w:ilvl w:val="0"/>
          <w:numId w:val="212"/>
        </w:numPr>
      </w:pPr>
      <w:hyperlink w:anchor="_zo743alzib9">
        <w:r w:rsidRPr="00C739CD">
          <w:rPr>
            <w:rStyle w:val="Hyperlink"/>
          </w:rPr>
          <w:t>Assemble a Team</w:t>
        </w:r>
      </w:hyperlink>
    </w:p>
    <w:p w14:paraId="5B14DB88" w14:textId="77777777" w:rsidR="0050111B" w:rsidRPr="00C739CD" w:rsidRDefault="0050111B" w:rsidP="00C739CD"/>
    <w:p w14:paraId="4A36E12C" w14:textId="77777777" w:rsidR="0050111B" w:rsidRPr="00C739CD" w:rsidRDefault="0050111B" w:rsidP="00C739CD"/>
    <w:p w14:paraId="36693CFC" w14:textId="77777777" w:rsidR="0050111B" w:rsidRDefault="00000000" w:rsidP="00C739CD">
      <w:pPr>
        <w:pStyle w:val="Heading1"/>
      </w:pPr>
      <w:bookmarkStart w:id="133" w:name="_opejtka76pmb" w:colFirst="0" w:colLast="0"/>
      <w:bookmarkEnd w:id="133"/>
      <w:r>
        <w:lastRenderedPageBreak/>
        <w:t>Community Profile</w:t>
      </w:r>
    </w:p>
    <w:p w14:paraId="7E556DE1" w14:textId="77777777" w:rsidR="0050111B" w:rsidRDefault="0050111B" w:rsidP="00C739CD">
      <w:pPr>
        <w:keepNext/>
      </w:pPr>
    </w:p>
    <w:p w14:paraId="2E6544E1" w14:textId="77777777" w:rsidR="0050111B" w:rsidRDefault="00000000" w:rsidP="00C739CD">
      <w:pPr>
        <w:pStyle w:val="Heading2"/>
      </w:pPr>
      <w:bookmarkStart w:id="134" w:name="_qs9itlz7iehx" w:colFirst="0" w:colLast="0"/>
      <w:bookmarkEnd w:id="134"/>
      <w:r>
        <w:t>Vision, Values, and Goals</w:t>
      </w:r>
    </w:p>
    <w:p w14:paraId="7E10340A" w14:textId="77777777" w:rsidR="0050111B" w:rsidRPr="00C739CD" w:rsidRDefault="00000000" w:rsidP="00DA1AA0">
      <w:pPr>
        <w:rPr>
          <w:b/>
          <w:bCs/>
        </w:rPr>
      </w:pPr>
      <w:r w:rsidRPr="00C739CD">
        <w:rPr>
          <w:b/>
          <w:bCs/>
        </w:rPr>
        <w:t>A. Restatement of the community’s vision for a resilient future</w:t>
      </w:r>
    </w:p>
    <w:p w14:paraId="4EA96EB3" w14:textId="77777777" w:rsidR="0050111B" w:rsidRDefault="0050111B" w:rsidP="00DA1AA0"/>
    <w:p w14:paraId="5508A7A9" w14:textId="77777777" w:rsidR="0050111B" w:rsidRPr="00C739CD" w:rsidRDefault="00000000" w:rsidP="00C739CD">
      <w:r w:rsidRPr="00C739CD">
        <w:t>Connecting Your Work:</w:t>
      </w:r>
    </w:p>
    <w:p w14:paraId="4814E80B" w14:textId="77777777" w:rsidR="0050111B" w:rsidRPr="00C739CD" w:rsidRDefault="0050111B" w:rsidP="00C739CD">
      <w:pPr>
        <w:pStyle w:val="ListParagraph"/>
        <w:numPr>
          <w:ilvl w:val="0"/>
          <w:numId w:val="212"/>
        </w:numPr>
      </w:pPr>
      <w:hyperlink w:anchor="_ovq31xnadd8t">
        <w:r w:rsidRPr="00C739CD">
          <w:rPr>
            <w:rStyle w:val="Hyperlink"/>
          </w:rPr>
          <w:t>Define Vision, Values, and Goals</w:t>
        </w:r>
      </w:hyperlink>
    </w:p>
    <w:p w14:paraId="6516CC2E" w14:textId="77777777" w:rsidR="0050111B" w:rsidRPr="00C739CD" w:rsidRDefault="0050111B" w:rsidP="00C739CD"/>
    <w:p w14:paraId="36A3E6EA" w14:textId="77777777" w:rsidR="0050111B" w:rsidRPr="00C739CD" w:rsidRDefault="00000000" w:rsidP="00C739CD">
      <w:pPr>
        <w:rPr>
          <w:b/>
          <w:bCs/>
        </w:rPr>
      </w:pPr>
      <w:r w:rsidRPr="00C739CD">
        <w:rPr>
          <w:b/>
          <w:bCs/>
        </w:rPr>
        <w:t>B. Description of the community’s core values and how they informed the plan</w:t>
      </w:r>
    </w:p>
    <w:p w14:paraId="48DE6F8E" w14:textId="77777777" w:rsidR="0050111B" w:rsidRPr="00C739CD" w:rsidRDefault="0050111B" w:rsidP="00C739CD"/>
    <w:p w14:paraId="186A7E8B" w14:textId="77777777" w:rsidR="0050111B" w:rsidRPr="00C739CD" w:rsidRDefault="00000000" w:rsidP="00C739CD">
      <w:r w:rsidRPr="00C739CD">
        <w:t>Connecting Your Work:</w:t>
      </w:r>
    </w:p>
    <w:p w14:paraId="488559CF" w14:textId="77777777" w:rsidR="0050111B" w:rsidRPr="00C739CD" w:rsidRDefault="0050111B" w:rsidP="00C739CD">
      <w:pPr>
        <w:pStyle w:val="ListParagraph"/>
        <w:numPr>
          <w:ilvl w:val="0"/>
          <w:numId w:val="212"/>
        </w:numPr>
      </w:pPr>
      <w:hyperlink w:anchor="_ovq31xnadd8t">
        <w:r w:rsidRPr="00C739CD">
          <w:rPr>
            <w:rStyle w:val="Hyperlink"/>
          </w:rPr>
          <w:t>Define Vision, Values, and Goals</w:t>
        </w:r>
      </w:hyperlink>
    </w:p>
    <w:p w14:paraId="3ED346B2" w14:textId="77777777" w:rsidR="0050111B" w:rsidRPr="00C739CD" w:rsidRDefault="0050111B" w:rsidP="00C739CD"/>
    <w:p w14:paraId="4A4BF51A" w14:textId="77777777" w:rsidR="0050111B" w:rsidRPr="00C739CD" w:rsidRDefault="00000000" w:rsidP="00C739CD">
      <w:pPr>
        <w:rPr>
          <w:b/>
          <w:bCs/>
        </w:rPr>
      </w:pPr>
      <w:r w:rsidRPr="00C739CD">
        <w:rPr>
          <w:b/>
          <w:bCs/>
        </w:rPr>
        <w:t>C. Summary of the resilience goals that the plan aims to achieve</w:t>
      </w:r>
    </w:p>
    <w:p w14:paraId="5F06C980" w14:textId="77777777" w:rsidR="0050111B" w:rsidRPr="00C739CD" w:rsidRDefault="0050111B" w:rsidP="00C739CD"/>
    <w:p w14:paraId="226D1249" w14:textId="77777777" w:rsidR="0050111B" w:rsidRPr="00C739CD" w:rsidRDefault="00000000" w:rsidP="00C739CD">
      <w:r w:rsidRPr="00C739CD">
        <w:t>Connecting Your Work:</w:t>
      </w:r>
    </w:p>
    <w:p w14:paraId="4D634BBE" w14:textId="77777777" w:rsidR="0050111B" w:rsidRPr="00C739CD" w:rsidRDefault="0050111B" w:rsidP="00C739CD">
      <w:pPr>
        <w:pStyle w:val="ListParagraph"/>
        <w:numPr>
          <w:ilvl w:val="0"/>
          <w:numId w:val="212"/>
        </w:numPr>
      </w:pPr>
      <w:hyperlink w:anchor="_ovq31xnadd8t">
        <w:r w:rsidRPr="00C739CD">
          <w:rPr>
            <w:rStyle w:val="Hyperlink"/>
          </w:rPr>
          <w:t>Define Vision, Values, and Goals</w:t>
        </w:r>
      </w:hyperlink>
    </w:p>
    <w:p w14:paraId="755D8DF7" w14:textId="77777777" w:rsidR="0050111B" w:rsidRPr="00C739CD" w:rsidRDefault="0050111B" w:rsidP="00C739CD"/>
    <w:p w14:paraId="211C23AF" w14:textId="77777777" w:rsidR="0050111B" w:rsidRPr="00C739CD" w:rsidRDefault="0050111B" w:rsidP="00C739CD"/>
    <w:p w14:paraId="4F91BA14" w14:textId="77777777" w:rsidR="0050111B" w:rsidRDefault="00000000" w:rsidP="00DA1AA0">
      <w:pPr>
        <w:pStyle w:val="Heading2"/>
      </w:pPr>
      <w:bookmarkStart w:id="135" w:name="_cu1me9yyw680" w:colFirst="0" w:colLast="0"/>
      <w:bookmarkEnd w:id="135"/>
      <w:r>
        <w:t>Community Assets</w:t>
      </w:r>
    </w:p>
    <w:p w14:paraId="249C7260" w14:textId="77777777" w:rsidR="0050111B" w:rsidRPr="00C739CD" w:rsidRDefault="00000000" w:rsidP="00DA1AA0">
      <w:pPr>
        <w:rPr>
          <w:b/>
          <w:bCs/>
        </w:rPr>
      </w:pPr>
      <w:r w:rsidRPr="00C739CD">
        <w:rPr>
          <w:b/>
          <w:bCs/>
        </w:rPr>
        <w:t>A. Inventory of the people, infrastructure, natural resources, and services that are important to the community</w:t>
      </w:r>
    </w:p>
    <w:p w14:paraId="20DC8FF0" w14:textId="77777777" w:rsidR="0050111B" w:rsidRDefault="0050111B" w:rsidP="00DA1AA0"/>
    <w:p w14:paraId="488AB378" w14:textId="77777777" w:rsidR="0050111B" w:rsidRPr="00C739CD" w:rsidRDefault="00000000" w:rsidP="00C739CD">
      <w:r w:rsidRPr="00C739CD">
        <w:t>Connecting Your Work:</w:t>
      </w:r>
    </w:p>
    <w:p w14:paraId="0C13CECD" w14:textId="77777777" w:rsidR="0050111B" w:rsidRPr="00C739CD" w:rsidRDefault="0050111B" w:rsidP="00C739CD">
      <w:pPr>
        <w:pStyle w:val="ListParagraph"/>
        <w:numPr>
          <w:ilvl w:val="0"/>
          <w:numId w:val="212"/>
        </w:numPr>
      </w:pPr>
      <w:hyperlink w:anchor="_c1nib9q2awsh">
        <w:r w:rsidRPr="00C739CD">
          <w:rPr>
            <w:rStyle w:val="Hyperlink"/>
          </w:rPr>
          <w:t>Identify People and Community Assets</w:t>
        </w:r>
      </w:hyperlink>
    </w:p>
    <w:p w14:paraId="6EF13788" w14:textId="77777777" w:rsidR="0050111B" w:rsidRPr="00C739CD" w:rsidRDefault="0050111B" w:rsidP="00C739CD"/>
    <w:p w14:paraId="36EC4AED" w14:textId="77777777" w:rsidR="0050111B" w:rsidRPr="00C739CD" w:rsidRDefault="0050111B" w:rsidP="00C739CD"/>
    <w:p w14:paraId="22033CF1" w14:textId="77777777" w:rsidR="0050111B" w:rsidRDefault="00000000" w:rsidP="00DA1AA0">
      <w:pPr>
        <w:pStyle w:val="Heading2"/>
      </w:pPr>
      <w:bookmarkStart w:id="136" w:name="_xoefmfsmusom" w:colFirst="0" w:colLast="0"/>
      <w:bookmarkEnd w:id="136"/>
      <w:r>
        <w:t>Vulnerability and Risk Assessment Summary</w:t>
      </w:r>
    </w:p>
    <w:p w14:paraId="7145B108" w14:textId="77777777" w:rsidR="0050111B" w:rsidRPr="00C739CD" w:rsidRDefault="00000000" w:rsidP="00DA1AA0">
      <w:pPr>
        <w:rPr>
          <w:b/>
          <w:bCs/>
        </w:rPr>
      </w:pPr>
      <w:r w:rsidRPr="00C739CD">
        <w:rPr>
          <w:b/>
          <w:bCs/>
        </w:rPr>
        <w:t>A. Overview of the key findings of the vulnerability and risk assessment</w:t>
      </w:r>
    </w:p>
    <w:p w14:paraId="19A564B0" w14:textId="77777777" w:rsidR="0050111B" w:rsidRDefault="0050111B" w:rsidP="00DA1AA0"/>
    <w:p w14:paraId="79147340" w14:textId="77777777" w:rsidR="0050111B" w:rsidRPr="00C739CD" w:rsidRDefault="00000000" w:rsidP="00C739CD">
      <w:r w:rsidRPr="00C739CD">
        <w:t>Connecting Your Work:</w:t>
      </w:r>
    </w:p>
    <w:p w14:paraId="20964AC0" w14:textId="77777777" w:rsidR="0050111B" w:rsidRPr="00C739CD" w:rsidRDefault="0050111B" w:rsidP="00C739CD">
      <w:pPr>
        <w:pStyle w:val="ListParagraph"/>
        <w:numPr>
          <w:ilvl w:val="0"/>
          <w:numId w:val="212"/>
        </w:numPr>
      </w:pPr>
      <w:hyperlink w:anchor="_tn20gxxuneio">
        <w:r w:rsidRPr="00C739CD">
          <w:rPr>
            <w:rStyle w:val="Hyperlink"/>
          </w:rPr>
          <w:t>Vulnerability and Risk Synthesis Report</w:t>
        </w:r>
      </w:hyperlink>
    </w:p>
    <w:p w14:paraId="40BE5BD3" w14:textId="77777777" w:rsidR="0050111B" w:rsidRPr="00C739CD" w:rsidRDefault="0050111B" w:rsidP="00C739CD"/>
    <w:p w14:paraId="61D590B5" w14:textId="77777777" w:rsidR="0050111B" w:rsidRPr="00C739CD" w:rsidRDefault="00000000" w:rsidP="00C739CD">
      <w:pPr>
        <w:rPr>
          <w:b/>
          <w:bCs/>
        </w:rPr>
      </w:pPr>
      <w:r w:rsidRPr="00C739CD">
        <w:rPr>
          <w:b/>
          <w:bCs/>
        </w:rPr>
        <w:lastRenderedPageBreak/>
        <w:t>B. Identification of the most significant climate-related impacts and vulnerable areas and populations</w:t>
      </w:r>
    </w:p>
    <w:p w14:paraId="591D4E89" w14:textId="77777777" w:rsidR="0050111B" w:rsidRPr="00C739CD" w:rsidRDefault="0050111B" w:rsidP="00C739CD"/>
    <w:p w14:paraId="545AD55B" w14:textId="77777777" w:rsidR="0050111B" w:rsidRPr="00C739CD" w:rsidRDefault="00000000" w:rsidP="00C739CD">
      <w:r w:rsidRPr="00C739CD">
        <w:t>Connecting Your Work:</w:t>
      </w:r>
    </w:p>
    <w:p w14:paraId="3BB7DA00" w14:textId="77777777" w:rsidR="0050111B" w:rsidRPr="00C739CD" w:rsidRDefault="0050111B" w:rsidP="00C739CD">
      <w:pPr>
        <w:pStyle w:val="ListParagraph"/>
        <w:numPr>
          <w:ilvl w:val="0"/>
          <w:numId w:val="212"/>
        </w:numPr>
      </w:pPr>
      <w:hyperlink w:anchor="_tn20gxxuneio">
        <w:r w:rsidRPr="00C739CD">
          <w:rPr>
            <w:rStyle w:val="Hyperlink"/>
          </w:rPr>
          <w:t>Vulnerability and Risk Synthesis Report</w:t>
        </w:r>
      </w:hyperlink>
    </w:p>
    <w:p w14:paraId="173318F4" w14:textId="77777777" w:rsidR="0050111B" w:rsidRPr="00C739CD" w:rsidRDefault="0050111B" w:rsidP="00C739CD"/>
    <w:p w14:paraId="1E511226" w14:textId="77777777" w:rsidR="0050111B" w:rsidRPr="00C739CD" w:rsidRDefault="0050111B" w:rsidP="00C739CD"/>
    <w:p w14:paraId="2731F68D" w14:textId="77777777" w:rsidR="0050111B" w:rsidRDefault="00000000" w:rsidP="00DA1AA0">
      <w:pPr>
        <w:pStyle w:val="Heading1"/>
      </w:pPr>
      <w:bookmarkStart w:id="137" w:name="_5tuukfyc68n9" w:colFirst="0" w:colLast="0"/>
      <w:bookmarkEnd w:id="137"/>
      <w:r>
        <w:t>Resilience Options (Strategies and Actions)</w:t>
      </w:r>
    </w:p>
    <w:p w14:paraId="42CC4249" w14:textId="77777777" w:rsidR="0050111B" w:rsidRDefault="0050111B" w:rsidP="00DA1AA0"/>
    <w:p w14:paraId="3117B3CD" w14:textId="77777777" w:rsidR="0050111B" w:rsidRDefault="00000000" w:rsidP="00DA1AA0">
      <w:pPr>
        <w:pStyle w:val="Heading2"/>
      </w:pPr>
      <w:bookmarkStart w:id="138" w:name="_9lv64pxrwyp9" w:colFirst="0" w:colLast="0"/>
      <w:bookmarkEnd w:id="138"/>
      <w:r>
        <w:t>Prioritized Options</w:t>
      </w:r>
    </w:p>
    <w:p w14:paraId="75598BAC" w14:textId="77777777" w:rsidR="0050111B" w:rsidRPr="00C739CD" w:rsidRDefault="00000000" w:rsidP="00C739CD">
      <w:pPr>
        <w:rPr>
          <w:b/>
          <w:bCs/>
        </w:rPr>
      </w:pPr>
      <w:r w:rsidRPr="00C739CD">
        <w:rPr>
          <w:b/>
          <w:bCs/>
        </w:rPr>
        <w:t>A. Detailed description of the prioritized resilience objectives and their associated options (strategies and actions)</w:t>
      </w:r>
    </w:p>
    <w:p w14:paraId="07503B47" w14:textId="77777777" w:rsidR="0050111B" w:rsidRPr="00C739CD" w:rsidRDefault="0050111B" w:rsidP="00C739CD"/>
    <w:p w14:paraId="2BFEB496" w14:textId="77777777" w:rsidR="0050111B" w:rsidRPr="00C739CD" w:rsidRDefault="00000000" w:rsidP="00C739CD">
      <w:r w:rsidRPr="00C739CD">
        <w:t>Connecting Your Work:</w:t>
      </w:r>
    </w:p>
    <w:p w14:paraId="6562B542" w14:textId="77777777" w:rsidR="0050111B" w:rsidRPr="00C739CD" w:rsidRDefault="0050111B" w:rsidP="00C739CD">
      <w:pPr>
        <w:pStyle w:val="ListParagraph"/>
        <w:numPr>
          <w:ilvl w:val="0"/>
          <w:numId w:val="212"/>
        </w:numPr>
      </w:pPr>
      <w:hyperlink w:anchor="_j440zc8tdqmj">
        <w:r w:rsidRPr="00C739CD">
          <w:rPr>
            <w:rStyle w:val="Hyperlink"/>
          </w:rPr>
          <w:t>Prioritize Resilience Options (Strategies and Actions)</w:t>
        </w:r>
      </w:hyperlink>
    </w:p>
    <w:p w14:paraId="16D08BDB" w14:textId="77777777" w:rsidR="0050111B" w:rsidRPr="00C739CD" w:rsidRDefault="0050111B" w:rsidP="00C739CD"/>
    <w:p w14:paraId="59921318" w14:textId="77777777" w:rsidR="0050111B" w:rsidRPr="00C739CD" w:rsidRDefault="00000000" w:rsidP="00C739CD">
      <w:pPr>
        <w:rPr>
          <w:b/>
          <w:bCs/>
        </w:rPr>
      </w:pPr>
      <w:r w:rsidRPr="00C739CD">
        <w:rPr>
          <w:b/>
          <w:bCs/>
        </w:rPr>
        <w:t>B. Explanation of how each resilience option will reduce vulnerability and risk</w:t>
      </w:r>
    </w:p>
    <w:p w14:paraId="53F364F2" w14:textId="77777777" w:rsidR="0050111B" w:rsidRPr="00C739CD" w:rsidRDefault="0050111B" w:rsidP="00C739CD"/>
    <w:p w14:paraId="3B7480F7" w14:textId="77777777" w:rsidR="0050111B" w:rsidRPr="00C739CD" w:rsidRDefault="00000000" w:rsidP="00C739CD">
      <w:r w:rsidRPr="00C739CD">
        <w:t>Connecting Your Work:</w:t>
      </w:r>
    </w:p>
    <w:p w14:paraId="7F845087" w14:textId="77777777" w:rsidR="0050111B" w:rsidRPr="00C739CD" w:rsidRDefault="0050111B" w:rsidP="00C739CD">
      <w:pPr>
        <w:pStyle w:val="ListParagraph"/>
        <w:numPr>
          <w:ilvl w:val="0"/>
          <w:numId w:val="212"/>
        </w:numPr>
      </w:pPr>
      <w:hyperlink w:anchor="_j440zc8tdqmj">
        <w:r w:rsidRPr="00C739CD">
          <w:rPr>
            <w:rStyle w:val="Hyperlink"/>
          </w:rPr>
          <w:t>Prioritize Resilience Options (Strategies and Actions)</w:t>
        </w:r>
      </w:hyperlink>
    </w:p>
    <w:p w14:paraId="12125237" w14:textId="77777777" w:rsidR="0050111B" w:rsidRPr="00C739CD" w:rsidRDefault="0050111B" w:rsidP="00C739CD"/>
    <w:p w14:paraId="63E8D588" w14:textId="77777777" w:rsidR="0050111B" w:rsidRPr="00C739CD" w:rsidRDefault="00000000" w:rsidP="00C739CD">
      <w:pPr>
        <w:rPr>
          <w:b/>
          <w:bCs/>
        </w:rPr>
      </w:pPr>
      <w:r w:rsidRPr="00C739CD">
        <w:rPr>
          <w:b/>
          <w:bCs/>
        </w:rPr>
        <w:t>C. Information on the co-benefits of each action (such as economic, social, environmental)</w:t>
      </w:r>
    </w:p>
    <w:p w14:paraId="76549C2B" w14:textId="77777777" w:rsidR="0050111B" w:rsidRPr="00C739CD" w:rsidRDefault="0050111B" w:rsidP="00C739CD"/>
    <w:p w14:paraId="26F80EB1" w14:textId="77777777" w:rsidR="0050111B" w:rsidRPr="00C739CD" w:rsidRDefault="00000000" w:rsidP="00C739CD">
      <w:r w:rsidRPr="00C739CD">
        <w:t>Connecting Your Work:</w:t>
      </w:r>
    </w:p>
    <w:p w14:paraId="15585387" w14:textId="77777777" w:rsidR="0050111B" w:rsidRPr="00C739CD" w:rsidRDefault="0050111B" w:rsidP="00C739CD">
      <w:pPr>
        <w:pStyle w:val="ListParagraph"/>
        <w:numPr>
          <w:ilvl w:val="0"/>
          <w:numId w:val="212"/>
        </w:numPr>
      </w:pPr>
      <w:hyperlink w:anchor="_j440zc8tdqmj">
        <w:r w:rsidRPr="00C739CD">
          <w:rPr>
            <w:rStyle w:val="Hyperlink"/>
          </w:rPr>
          <w:t>Prioritize Resilience Options (Strategies and Actions)</w:t>
        </w:r>
      </w:hyperlink>
    </w:p>
    <w:p w14:paraId="7889107F" w14:textId="77777777" w:rsidR="0050111B" w:rsidRPr="00C739CD" w:rsidRDefault="0050111B" w:rsidP="00C739CD"/>
    <w:p w14:paraId="3D4AC9A7" w14:textId="77777777" w:rsidR="0050111B" w:rsidRPr="00C739CD" w:rsidRDefault="0050111B" w:rsidP="00C739CD"/>
    <w:p w14:paraId="7926ECB2" w14:textId="77777777" w:rsidR="0050111B" w:rsidRDefault="00000000" w:rsidP="00DA1AA0">
      <w:pPr>
        <w:pStyle w:val="Heading2"/>
      </w:pPr>
      <w:bookmarkStart w:id="139" w:name="_i5q2yb7xljmy" w:colFirst="0" w:colLast="0"/>
      <w:bookmarkEnd w:id="139"/>
      <w:r>
        <w:t>Implementation Plan</w:t>
      </w:r>
    </w:p>
    <w:p w14:paraId="6553717B" w14:textId="77777777" w:rsidR="0050111B" w:rsidRPr="00C739CD" w:rsidRDefault="00000000" w:rsidP="00DA1AA0">
      <w:pPr>
        <w:rPr>
          <w:b/>
          <w:bCs/>
        </w:rPr>
      </w:pPr>
      <w:r w:rsidRPr="00C739CD">
        <w:rPr>
          <w:b/>
          <w:bCs/>
        </w:rPr>
        <w:t>A. Timeline for implementation, including phases and milestones</w:t>
      </w:r>
    </w:p>
    <w:p w14:paraId="4D356F73" w14:textId="77777777" w:rsidR="0050111B" w:rsidRDefault="0050111B" w:rsidP="00DA1AA0"/>
    <w:p w14:paraId="16015A9C" w14:textId="77777777" w:rsidR="0050111B" w:rsidRPr="00C739CD" w:rsidRDefault="00000000" w:rsidP="00C739CD">
      <w:r w:rsidRPr="00C739CD">
        <w:t>Consider the following questions to develop content for this section:</w:t>
      </w:r>
    </w:p>
    <w:p w14:paraId="4CFDBF41" w14:textId="77777777" w:rsidR="0050111B" w:rsidRPr="00C739CD" w:rsidRDefault="00000000" w:rsidP="00C739CD">
      <w:pPr>
        <w:pStyle w:val="ListParagraph"/>
        <w:numPr>
          <w:ilvl w:val="0"/>
          <w:numId w:val="212"/>
        </w:numPr>
      </w:pPr>
      <w:r w:rsidRPr="00C739CD">
        <w:t>What are the major phases of implementation for the overall resilience plan and for individual actions/ projects?</w:t>
      </w:r>
    </w:p>
    <w:p w14:paraId="3D9EFD60" w14:textId="77777777" w:rsidR="0050111B" w:rsidRPr="00C739CD" w:rsidRDefault="00000000" w:rsidP="00C739CD">
      <w:pPr>
        <w:pStyle w:val="ListParagraph"/>
        <w:numPr>
          <w:ilvl w:val="0"/>
          <w:numId w:val="212"/>
        </w:numPr>
      </w:pPr>
      <w:r w:rsidRPr="00C739CD">
        <w:t>What are the key milestones within each phase, marking significant progress or completion of specific tasks?</w:t>
      </w:r>
    </w:p>
    <w:p w14:paraId="176B20C6" w14:textId="77777777" w:rsidR="0050111B" w:rsidRPr="00C739CD" w:rsidRDefault="00000000" w:rsidP="00C739CD">
      <w:pPr>
        <w:pStyle w:val="ListParagraph"/>
        <w:numPr>
          <w:ilvl w:val="0"/>
          <w:numId w:val="212"/>
        </w:numPr>
      </w:pPr>
      <w:r w:rsidRPr="00C739CD">
        <w:lastRenderedPageBreak/>
        <w:t>Are there any dependencies between different actions or projects that influence the sequencing of implementation?</w:t>
      </w:r>
    </w:p>
    <w:p w14:paraId="03D4F7B1" w14:textId="77777777" w:rsidR="0050111B" w:rsidRPr="00C739CD" w:rsidRDefault="00000000" w:rsidP="00C739CD">
      <w:pPr>
        <w:pStyle w:val="ListParagraph"/>
        <w:numPr>
          <w:ilvl w:val="0"/>
          <w:numId w:val="212"/>
        </w:numPr>
      </w:pPr>
      <w:r w:rsidRPr="00C739CD">
        <w:t>What is the estimated time frame for completing each phase and achieving each milestone?</w:t>
      </w:r>
    </w:p>
    <w:p w14:paraId="1C2EF7C7" w14:textId="77777777" w:rsidR="0050111B" w:rsidRPr="00C739CD" w:rsidRDefault="00000000" w:rsidP="00C739CD">
      <w:pPr>
        <w:pStyle w:val="ListParagraph"/>
        <w:numPr>
          <w:ilvl w:val="0"/>
          <w:numId w:val="212"/>
        </w:numPr>
      </w:pPr>
      <w:r w:rsidRPr="00C739CD">
        <w:t>Does the timeline account for potential delays or unforeseen challenges, and does it include a process for timeline adjustments?</w:t>
      </w:r>
    </w:p>
    <w:p w14:paraId="50E442CB" w14:textId="77777777" w:rsidR="0050111B" w:rsidRPr="00C739CD" w:rsidRDefault="0050111B" w:rsidP="00C739CD"/>
    <w:p w14:paraId="5FE333BF" w14:textId="77777777" w:rsidR="0050111B" w:rsidRPr="00C739CD" w:rsidRDefault="00000000" w:rsidP="00C739CD">
      <w:pPr>
        <w:rPr>
          <w:b/>
          <w:bCs/>
        </w:rPr>
      </w:pPr>
      <w:r w:rsidRPr="00C739CD">
        <w:rPr>
          <w:b/>
          <w:bCs/>
        </w:rPr>
        <w:t>B. Identification of lead agencies, partners, and responsible parties</w:t>
      </w:r>
    </w:p>
    <w:p w14:paraId="2A450399" w14:textId="77777777" w:rsidR="0050111B" w:rsidRPr="00C739CD" w:rsidRDefault="0050111B" w:rsidP="00C739CD"/>
    <w:p w14:paraId="34A7DCEC" w14:textId="77777777" w:rsidR="0050111B" w:rsidRPr="00C739CD" w:rsidRDefault="00000000" w:rsidP="00C739CD">
      <w:r w:rsidRPr="00C739CD">
        <w:t>Consider the following questions to develop content for this section:</w:t>
      </w:r>
    </w:p>
    <w:p w14:paraId="26D3297F" w14:textId="77777777" w:rsidR="0050111B" w:rsidRPr="00C739CD" w:rsidRDefault="00000000" w:rsidP="00C739CD">
      <w:pPr>
        <w:pStyle w:val="ListParagraph"/>
        <w:numPr>
          <w:ilvl w:val="0"/>
          <w:numId w:val="213"/>
        </w:numPr>
      </w:pPr>
      <w:r w:rsidRPr="00C739CD">
        <w:t>Which specific government agencies will take the lead in implementing different aspects of the plan?</w:t>
      </w:r>
    </w:p>
    <w:p w14:paraId="0DEBA5DC" w14:textId="77777777" w:rsidR="0050111B" w:rsidRPr="00C739CD" w:rsidRDefault="00000000" w:rsidP="00C739CD">
      <w:pPr>
        <w:pStyle w:val="ListParagraph"/>
        <w:numPr>
          <w:ilvl w:val="0"/>
          <w:numId w:val="213"/>
        </w:numPr>
      </w:pPr>
      <w:r w:rsidRPr="00C739CD">
        <w:t>Who are the nongovernmental organizations, community groups, or private sector entities that will serve as key partners?</w:t>
      </w:r>
    </w:p>
    <w:p w14:paraId="2446AFA8" w14:textId="77777777" w:rsidR="0050111B" w:rsidRPr="00C739CD" w:rsidRDefault="00000000" w:rsidP="00C739CD">
      <w:pPr>
        <w:pStyle w:val="ListParagraph"/>
        <w:numPr>
          <w:ilvl w:val="0"/>
          <w:numId w:val="213"/>
        </w:numPr>
      </w:pPr>
      <w:r w:rsidRPr="00C739CD">
        <w:t>For each action or strategy, who has the ultimate responsibility for ensuring its completion?</w:t>
      </w:r>
    </w:p>
    <w:p w14:paraId="46CD857D" w14:textId="77777777" w:rsidR="0050111B" w:rsidRPr="00C739CD" w:rsidRDefault="00000000" w:rsidP="00C739CD">
      <w:pPr>
        <w:pStyle w:val="ListParagraph"/>
        <w:numPr>
          <w:ilvl w:val="0"/>
          <w:numId w:val="213"/>
        </w:numPr>
      </w:pPr>
      <w:r w:rsidRPr="00C739CD">
        <w:t>Are roles and responsibilities clearly defined to avoid duplication or gaps in implementation?</w:t>
      </w:r>
    </w:p>
    <w:p w14:paraId="5586F4DC" w14:textId="77777777" w:rsidR="0050111B" w:rsidRPr="00C739CD" w:rsidRDefault="00000000" w:rsidP="00C739CD">
      <w:pPr>
        <w:pStyle w:val="ListParagraph"/>
        <w:numPr>
          <w:ilvl w:val="0"/>
          <w:numId w:val="213"/>
        </w:numPr>
      </w:pPr>
      <w:r w:rsidRPr="00C739CD">
        <w:t>How will coordination and communication be facilitated among the various agencies and partners?</w:t>
      </w:r>
    </w:p>
    <w:p w14:paraId="356C7DB4" w14:textId="77777777" w:rsidR="0050111B" w:rsidRPr="00C739CD" w:rsidRDefault="0050111B" w:rsidP="00C739CD"/>
    <w:p w14:paraId="1E1F3DCE" w14:textId="77777777" w:rsidR="0050111B" w:rsidRPr="00C739CD" w:rsidRDefault="00000000" w:rsidP="00C739CD">
      <w:pPr>
        <w:rPr>
          <w:b/>
          <w:bCs/>
        </w:rPr>
      </w:pPr>
      <w:r w:rsidRPr="00C739CD">
        <w:rPr>
          <w:b/>
          <w:bCs/>
        </w:rPr>
        <w:t>C. Estimated costs, funding sources, and financing mechanisms</w:t>
      </w:r>
    </w:p>
    <w:p w14:paraId="2F92D264" w14:textId="77777777" w:rsidR="0050111B" w:rsidRPr="00C739CD" w:rsidRDefault="0050111B" w:rsidP="00C739CD"/>
    <w:p w14:paraId="2E9E15E7" w14:textId="77777777" w:rsidR="0050111B" w:rsidRPr="00C739CD" w:rsidRDefault="00000000" w:rsidP="00C739CD">
      <w:r w:rsidRPr="00C739CD">
        <w:t>Consider the following questions to develop content for this section:</w:t>
      </w:r>
    </w:p>
    <w:p w14:paraId="01BB1504" w14:textId="77777777" w:rsidR="0050111B" w:rsidRPr="00C739CD" w:rsidRDefault="00000000" w:rsidP="00C739CD">
      <w:pPr>
        <w:pStyle w:val="ListParagraph"/>
        <w:numPr>
          <w:ilvl w:val="0"/>
          <w:numId w:val="214"/>
        </w:numPr>
      </w:pPr>
      <w:r w:rsidRPr="00C739CD">
        <w:t>What are the estimated costs for each prioritized resilience action or project?</w:t>
      </w:r>
    </w:p>
    <w:p w14:paraId="0121E29E" w14:textId="77777777" w:rsidR="0050111B" w:rsidRPr="00C739CD" w:rsidRDefault="00000000" w:rsidP="00C739CD">
      <w:pPr>
        <w:pStyle w:val="ListParagraph"/>
        <w:numPr>
          <w:ilvl w:val="0"/>
          <w:numId w:val="214"/>
        </w:numPr>
      </w:pPr>
      <w:r w:rsidRPr="00C739CD">
        <w:t>What potential funding sources are available to cover these costs (such as local budgets, state/ federal grants, private donations)?</w:t>
      </w:r>
    </w:p>
    <w:p w14:paraId="0BFF88AB" w14:textId="77777777" w:rsidR="0050111B" w:rsidRPr="00C739CD" w:rsidRDefault="00000000" w:rsidP="00C739CD">
      <w:pPr>
        <w:pStyle w:val="ListParagraph"/>
        <w:numPr>
          <w:ilvl w:val="0"/>
          <w:numId w:val="214"/>
        </w:numPr>
      </w:pPr>
      <w:r w:rsidRPr="00C739CD">
        <w:t>What financing mechanisms could be used to leverage or supplement funding (such as loans, bonds, public-private partnerships)?</w:t>
      </w:r>
    </w:p>
    <w:p w14:paraId="652AB43F" w14:textId="77777777" w:rsidR="0050111B" w:rsidRPr="00C739CD" w:rsidRDefault="00000000" w:rsidP="00C739CD">
      <w:pPr>
        <w:pStyle w:val="ListParagraph"/>
        <w:numPr>
          <w:ilvl w:val="0"/>
          <w:numId w:val="214"/>
        </w:numPr>
      </w:pPr>
      <w:r w:rsidRPr="00C739CD">
        <w:t>Are there any innovative funding or financing strategies that could be explored?</w:t>
      </w:r>
    </w:p>
    <w:p w14:paraId="3251C171" w14:textId="77777777" w:rsidR="0050111B" w:rsidRPr="00C739CD" w:rsidRDefault="00000000" w:rsidP="00C739CD">
      <w:pPr>
        <w:pStyle w:val="ListParagraph"/>
        <w:numPr>
          <w:ilvl w:val="0"/>
          <w:numId w:val="214"/>
        </w:numPr>
      </w:pPr>
      <w:r w:rsidRPr="00C739CD">
        <w:t>How will funding and financing be secured and managed throughout the implementation process?</w:t>
      </w:r>
    </w:p>
    <w:p w14:paraId="0576CEF7" w14:textId="77777777" w:rsidR="0050111B" w:rsidRPr="00C739CD" w:rsidRDefault="0050111B" w:rsidP="00C739CD"/>
    <w:p w14:paraId="39EE9513" w14:textId="77777777" w:rsidR="0050111B" w:rsidRPr="00C739CD" w:rsidRDefault="00000000" w:rsidP="00C739CD">
      <w:pPr>
        <w:rPr>
          <w:b/>
          <w:bCs/>
        </w:rPr>
      </w:pPr>
      <w:r w:rsidRPr="00C739CD">
        <w:rPr>
          <w:b/>
          <w:bCs/>
        </w:rPr>
        <w:t>D. Metrics for monitoring and evaluating the effectiveness of each action</w:t>
      </w:r>
    </w:p>
    <w:p w14:paraId="10D9CE5A" w14:textId="77777777" w:rsidR="0050111B" w:rsidRPr="00C739CD" w:rsidRDefault="0050111B" w:rsidP="00C739CD"/>
    <w:p w14:paraId="0ECDFB03" w14:textId="77777777" w:rsidR="0050111B" w:rsidRPr="00C739CD" w:rsidRDefault="00000000" w:rsidP="00C739CD">
      <w:r w:rsidRPr="00C739CD">
        <w:t>Consider the following questions to develop content for this section:</w:t>
      </w:r>
    </w:p>
    <w:p w14:paraId="0F234AEE" w14:textId="77777777" w:rsidR="0050111B" w:rsidRPr="00C739CD" w:rsidRDefault="00000000" w:rsidP="00C739CD">
      <w:pPr>
        <w:pStyle w:val="ListParagraph"/>
        <w:numPr>
          <w:ilvl w:val="0"/>
          <w:numId w:val="215"/>
        </w:numPr>
      </w:pPr>
      <w:r w:rsidRPr="00C739CD">
        <w:t>What specific metrics will be used to track the progress and effectiveness of each resilience action?</w:t>
      </w:r>
    </w:p>
    <w:p w14:paraId="57FE3FB6" w14:textId="77777777" w:rsidR="0050111B" w:rsidRPr="00C739CD" w:rsidRDefault="00000000" w:rsidP="00C739CD">
      <w:pPr>
        <w:pStyle w:val="ListParagraph"/>
        <w:numPr>
          <w:ilvl w:val="0"/>
          <w:numId w:val="215"/>
        </w:numPr>
      </w:pPr>
      <w:r w:rsidRPr="00C739CD">
        <w:t>How will data be collected and analyzed to measure the outcomes of the plan?</w:t>
      </w:r>
    </w:p>
    <w:p w14:paraId="4FDF0C3F" w14:textId="77777777" w:rsidR="0050111B" w:rsidRPr="00C739CD" w:rsidRDefault="00000000" w:rsidP="00C739CD">
      <w:pPr>
        <w:pStyle w:val="ListParagraph"/>
        <w:numPr>
          <w:ilvl w:val="0"/>
          <w:numId w:val="215"/>
        </w:numPr>
      </w:pPr>
      <w:r w:rsidRPr="00C739CD">
        <w:t>Are the metrics aligned with the plan's objectives and goals?</w:t>
      </w:r>
    </w:p>
    <w:p w14:paraId="3AE5B2A4" w14:textId="77777777" w:rsidR="0050111B" w:rsidRPr="00C739CD" w:rsidRDefault="00000000" w:rsidP="00C739CD">
      <w:pPr>
        <w:pStyle w:val="ListParagraph"/>
        <w:numPr>
          <w:ilvl w:val="0"/>
          <w:numId w:val="215"/>
        </w:numPr>
      </w:pPr>
      <w:r w:rsidRPr="00C739CD">
        <w:t>How will monitoring and evaluation results be used to adapt the plan over time?</w:t>
      </w:r>
    </w:p>
    <w:p w14:paraId="19030AAF" w14:textId="77777777" w:rsidR="0050111B" w:rsidRPr="00C739CD" w:rsidRDefault="00000000" w:rsidP="00C739CD">
      <w:pPr>
        <w:pStyle w:val="ListParagraph"/>
        <w:numPr>
          <w:ilvl w:val="0"/>
          <w:numId w:val="215"/>
        </w:numPr>
      </w:pPr>
      <w:r w:rsidRPr="00C739CD">
        <w:lastRenderedPageBreak/>
        <w:t>Who will be responsible for monitoring and evaluation, and what resources will be allocated to this task?</w:t>
      </w:r>
    </w:p>
    <w:p w14:paraId="24BD8B88" w14:textId="77777777" w:rsidR="0050111B" w:rsidRPr="00C739CD" w:rsidRDefault="0050111B" w:rsidP="00C739CD"/>
    <w:p w14:paraId="169E9D7A" w14:textId="77777777" w:rsidR="0050111B" w:rsidRPr="00C739CD" w:rsidRDefault="0050111B" w:rsidP="00C739CD"/>
    <w:p w14:paraId="5E0C0638" w14:textId="77777777" w:rsidR="0050111B" w:rsidRDefault="00000000" w:rsidP="00DA1AA0">
      <w:pPr>
        <w:pStyle w:val="Heading2"/>
      </w:pPr>
      <w:bookmarkStart w:id="140" w:name="_sf1cjf9b7kxh" w:colFirst="0" w:colLast="0"/>
      <w:bookmarkEnd w:id="140"/>
      <w:r>
        <w:t>Addressing Uncertainty</w:t>
      </w:r>
    </w:p>
    <w:p w14:paraId="0E577554" w14:textId="77777777" w:rsidR="0050111B" w:rsidRPr="00C739CD" w:rsidRDefault="00000000" w:rsidP="00C739CD">
      <w:pPr>
        <w:rPr>
          <w:b/>
          <w:bCs/>
        </w:rPr>
      </w:pPr>
      <w:r w:rsidRPr="00C739CD">
        <w:rPr>
          <w:b/>
          <w:bCs/>
        </w:rPr>
        <w:t>A. Explanation of how the plan accounts for future climate change and other uncertainties</w:t>
      </w:r>
    </w:p>
    <w:p w14:paraId="4C3CC8F8" w14:textId="77777777" w:rsidR="0050111B" w:rsidRPr="00C739CD" w:rsidRDefault="0050111B" w:rsidP="00C739CD"/>
    <w:p w14:paraId="52F6A770" w14:textId="77777777" w:rsidR="0050111B" w:rsidRPr="00C739CD" w:rsidRDefault="00000000" w:rsidP="00C739CD">
      <w:r w:rsidRPr="00C739CD">
        <w:t>Consider the following questions to develop content for this section:</w:t>
      </w:r>
    </w:p>
    <w:p w14:paraId="5B824941" w14:textId="77777777" w:rsidR="0050111B" w:rsidRPr="00C739CD" w:rsidRDefault="00000000" w:rsidP="00C739CD">
      <w:pPr>
        <w:pStyle w:val="ListParagraph"/>
        <w:numPr>
          <w:ilvl w:val="0"/>
          <w:numId w:val="216"/>
        </w:numPr>
      </w:pPr>
      <w:r w:rsidRPr="00C739CD">
        <w:t>What future climate change scenarios were considered in the planning process?</w:t>
      </w:r>
    </w:p>
    <w:p w14:paraId="30412D16" w14:textId="77777777" w:rsidR="0050111B" w:rsidRPr="00C739CD" w:rsidRDefault="00000000" w:rsidP="00C739CD">
      <w:pPr>
        <w:pStyle w:val="ListParagraph"/>
        <w:numPr>
          <w:ilvl w:val="0"/>
          <w:numId w:val="216"/>
        </w:numPr>
      </w:pPr>
      <w:r w:rsidRPr="00C739CD">
        <w:t>How does the plan address the uncertainty associated with climate projections?</w:t>
      </w:r>
    </w:p>
    <w:p w14:paraId="4F6B831A" w14:textId="77777777" w:rsidR="0050111B" w:rsidRPr="00C739CD" w:rsidRDefault="00000000" w:rsidP="00C739CD">
      <w:pPr>
        <w:pStyle w:val="ListParagraph"/>
        <w:numPr>
          <w:ilvl w:val="0"/>
          <w:numId w:val="216"/>
        </w:numPr>
      </w:pPr>
      <w:r w:rsidRPr="00C739CD">
        <w:t>Are there built-in mechanisms for adapting the plan to new information or changing conditions?</w:t>
      </w:r>
    </w:p>
    <w:p w14:paraId="6A915BAD" w14:textId="77777777" w:rsidR="0050111B" w:rsidRPr="00C739CD" w:rsidRDefault="00000000" w:rsidP="00C739CD">
      <w:pPr>
        <w:pStyle w:val="ListParagraph"/>
        <w:numPr>
          <w:ilvl w:val="0"/>
          <w:numId w:val="216"/>
        </w:numPr>
      </w:pPr>
      <w:r w:rsidRPr="00C739CD">
        <w:t>Does the plan consider other non-climate stressors (such as population growth, economic changes)?</w:t>
      </w:r>
    </w:p>
    <w:p w14:paraId="6576F6E1" w14:textId="77777777" w:rsidR="0050111B" w:rsidRPr="00C739CD" w:rsidRDefault="00000000" w:rsidP="00C739CD">
      <w:pPr>
        <w:pStyle w:val="ListParagraph"/>
        <w:numPr>
          <w:ilvl w:val="0"/>
          <w:numId w:val="216"/>
        </w:numPr>
      </w:pPr>
      <w:r w:rsidRPr="00C739CD">
        <w:t>How does the plan promote robust decision-making in the face of uncertainty?</w:t>
      </w:r>
    </w:p>
    <w:p w14:paraId="1FE9F952" w14:textId="77777777" w:rsidR="0050111B" w:rsidRPr="00C739CD" w:rsidRDefault="0050111B" w:rsidP="00C739CD"/>
    <w:p w14:paraId="6E0E819F" w14:textId="77777777" w:rsidR="0050111B" w:rsidRPr="00C739CD" w:rsidRDefault="00000000" w:rsidP="00C739CD">
      <w:pPr>
        <w:rPr>
          <w:b/>
          <w:bCs/>
        </w:rPr>
      </w:pPr>
      <w:r w:rsidRPr="00C739CD">
        <w:rPr>
          <w:b/>
          <w:bCs/>
        </w:rPr>
        <w:t>B. Description of any adaptation pathways or decision-making frameworks used</w:t>
      </w:r>
    </w:p>
    <w:p w14:paraId="3D8FB1DD" w14:textId="77777777" w:rsidR="0050111B" w:rsidRPr="00C739CD" w:rsidRDefault="0050111B" w:rsidP="00C739CD"/>
    <w:p w14:paraId="4CA743ED" w14:textId="77777777" w:rsidR="0050111B" w:rsidRPr="00C739CD" w:rsidRDefault="00000000" w:rsidP="00C739CD">
      <w:r w:rsidRPr="00C739CD">
        <w:t>Consider the following questions to develop content for this section:</w:t>
      </w:r>
    </w:p>
    <w:p w14:paraId="47E5B05E" w14:textId="77777777" w:rsidR="0050111B" w:rsidRPr="00C739CD" w:rsidRDefault="00000000" w:rsidP="00C739CD">
      <w:pPr>
        <w:pStyle w:val="ListParagraph"/>
        <w:numPr>
          <w:ilvl w:val="0"/>
          <w:numId w:val="217"/>
        </w:numPr>
      </w:pPr>
      <w:r w:rsidRPr="00C739CD">
        <w:t>Did the plan utilize any specific adaptation pathways or decision-making frameworks?</w:t>
      </w:r>
    </w:p>
    <w:p w14:paraId="51ABD4BF" w14:textId="77777777" w:rsidR="0050111B" w:rsidRPr="00C739CD" w:rsidRDefault="00000000" w:rsidP="00C739CD">
      <w:pPr>
        <w:pStyle w:val="ListParagraph"/>
        <w:numPr>
          <w:ilvl w:val="0"/>
          <w:numId w:val="217"/>
        </w:numPr>
      </w:pPr>
      <w:r w:rsidRPr="00C739CD">
        <w:t>If so, which frameworks were used (such as dynamic adaptation policy pathways, scenario planning)?</w:t>
      </w:r>
    </w:p>
    <w:p w14:paraId="480D91FB" w14:textId="77777777" w:rsidR="0050111B" w:rsidRPr="00C739CD" w:rsidRDefault="00000000" w:rsidP="00C739CD">
      <w:pPr>
        <w:pStyle w:val="ListParagraph"/>
        <w:numPr>
          <w:ilvl w:val="0"/>
          <w:numId w:val="217"/>
        </w:numPr>
      </w:pPr>
      <w:r w:rsidRPr="00C739CD">
        <w:t>How do these frameworks help to guide decision-making over time?</w:t>
      </w:r>
    </w:p>
    <w:p w14:paraId="4BA627EB" w14:textId="77777777" w:rsidR="0050111B" w:rsidRPr="00C739CD" w:rsidRDefault="00000000" w:rsidP="00C739CD">
      <w:pPr>
        <w:pStyle w:val="ListParagraph"/>
        <w:numPr>
          <w:ilvl w:val="0"/>
          <w:numId w:val="217"/>
        </w:numPr>
      </w:pPr>
      <w:r w:rsidRPr="00C739CD">
        <w:t>How do they incorporate flexibility and adaptive management?</w:t>
      </w:r>
    </w:p>
    <w:p w14:paraId="40564520" w14:textId="77777777" w:rsidR="0050111B" w:rsidRPr="00C739CD" w:rsidRDefault="00000000" w:rsidP="00C739CD">
      <w:pPr>
        <w:pStyle w:val="ListParagraph"/>
        <w:numPr>
          <w:ilvl w:val="0"/>
          <w:numId w:val="217"/>
        </w:numPr>
      </w:pPr>
      <w:r w:rsidRPr="00C739CD">
        <w:t>Are these frameworks clearly explained and illustrated in the plan?</w:t>
      </w:r>
    </w:p>
    <w:p w14:paraId="48A6C5E6" w14:textId="77777777" w:rsidR="0050111B" w:rsidRPr="00C739CD" w:rsidRDefault="0050111B" w:rsidP="00C739CD"/>
    <w:p w14:paraId="4102EA43" w14:textId="77777777" w:rsidR="0050111B" w:rsidRPr="00C739CD" w:rsidRDefault="0050111B" w:rsidP="00C739CD"/>
    <w:p w14:paraId="27E1E0C9" w14:textId="77777777" w:rsidR="0050111B" w:rsidRDefault="00000000" w:rsidP="00DA1AA0">
      <w:pPr>
        <w:pStyle w:val="Heading1"/>
      </w:pPr>
      <w:bookmarkStart w:id="141" w:name="_8i1ebv78n2zy" w:colFirst="0" w:colLast="0"/>
      <w:bookmarkEnd w:id="141"/>
      <w:r>
        <w:t>Funding and Finance Strategy</w:t>
      </w:r>
    </w:p>
    <w:p w14:paraId="1F794DB2" w14:textId="77777777" w:rsidR="0050111B" w:rsidRPr="00C739CD" w:rsidRDefault="0050111B" w:rsidP="00C739CD"/>
    <w:p w14:paraId="0BA674DE" w14:textId="77777777" w:rsidR="0050111B" w:rsidRPr="00C739CD" w:rsidRDefault="00000000" w:rsidP="00C739CD">
      <w:pPr>
        <w:rPr>
          <w:b/>
          <w:bCs/>
        </w:rPr>
      </w:pPr>
      <w:r w:rsidRPr="00C739CD">
        <w:rPr>
          <w:b/>
          <w:bCs/>
        </w:rPr>
        <w:t>A. Overview of funding and financing options considered</w:t>
      </w:r>
    </w:p>
    <w:p w14:paraId="0BDE1BE7" w14:textId="77777777" w:rsidR="0050111B" w:rsidRPr="00C739CD" w:rsidRDefault="0050111B" w:rsidP="00C739CD"/>
    <w:p w14:paraId="62E129AF" w14:textId="77777777" w:rsidR="0050111B" w:rsidRPr="00C739CD" w:rsidRDefault="00000000" w:rsidP="00C739CD">
      <w:r w:rsidRPr="00C739CD">
        <w:t>Consider the following questions to develop content for this section:</w:t>
      </w:r>
    </w:p>
    <w:p w14:paraId="73090453" w14:textId="77777777" w:rsidR="0050111B" w:rsidRPr="00C739CD" w:rsidRDefault="00000000" w:rsidP="00C739CD">
      <w:pPr>
        <w:pStyle w:val="ListParagraph"/>
        <w:numPr>
          <w:ilvl w:val="0"/>
          <w:numId w:val="218"/>
        </w:numPr>
      </w:pPr>
      <w:r w:rsidRPr="00C739CD">
        <w:t>What range of funding and financing options were explored during the planning process?</w:t>
      </w:r>
    </w:p>
    <w:p w14:paraId="3BF7D79E" w14:textId="77777777" w:rsidR="0050111B" w:rsidRPr="00C739CD" w:rsidRDefault="00000000" w:rsidP="00C739CD">
      <w:pPr>
        <w:pStyle w:val="ListParagraph"/>
        <w:numPr>
          <w:ilvl w:val="0"/>
          <w:numId w:val="218"/>
        </w:numPr>
      </w:pPr>
      <w:r w:rsidRPr="00C739CD">
        <w:t>What are the advantages and disadvantages of each option?</w:t>
      </w:r>
    </w:p>
    <w:p w14:paraId="2E179ECB" w14:textId="77777777" w:rsidR="0050111B" w:rsidRPr="00C739CD" w:rsidRDefault="00000000" w:rsidP="00C739CD">
      <w:pPr>
        <w:pStyle w:val="ListParagraph"/>
        <w:numPr>
          <w:ilvl w:val="0"/>
          <w:numId w:val="218"/>
        </w:numPr>
      </w:pPr>
      <w:r w:rsidRPr="00C739CD">
        <w:t>Which options are most suitable for the community's context and needs?</w:t>
      </w:r>
    </w:p>
    <w:p w14:paraId="5B3395C8" w14:textId="77777777" w:rsidR="0050111B" w:rsidRPr="00C739CD" w:rsidRDefault="00000000" w:rsidP="00C739CD">
      <w:pPr>
        <w:pStyle w:val="ListParagraph"/>
        <w:numPr>
          <w:ilvl w:val="0"/>
          <w:numId w:val="218"/>
        </w:numPr>
      </w:pPr>
      <w:r w:rsidRPr="00C739CD">
        <w:t>How do funding and financing considerations influence the prioritization of resilience actions?</w:t>
      </w:r>
    </w:p>
    <w:p w14:paraId="6505F0CC" w14:textId="77777777" w:rsidR="0050111B" w:rsidRPr="00C739CD" w:rsidRDefault="00000000" w:rsidP="00C739CD">
      <w:pPr>
        <w:pStyle w:val="ListParagraph"/>
        <w:numPr>
          <w:ilvl w:val="0"/>
          <w:numId w:val="218"/>
        </w:numPr>
      </w:pPr>
      <w:r w:rsidRPr="00C739CD">
        <w:lastRenderedPageBreak/>
        <w:t>Are there any funding or financing options that were explicitly excluded, and why?</w:t>
      </w:r>
    </w:p>
    <w:p w14:paraId="2FF3A577" w14:textId="77777777" w:rsidR="0050111B" w:rsidRPr="00C739CD" w:rsidRDefault="0050111B" w:rsidP="00C739CD"/>
    <w:p w14:paraId="311F9A87" w14:textId="77777777" w:rsidR="0050111B" w:rsidRPr="00C739CD" w:rsidRDefault="00000000" w:rsidP="00C739CD">
      <w:r w:rsidRPr="00C739CD">
        <w:t>Connecting Your Work:</w:t>
      </w:r>
    </w:p>
    <w:p w14:paraId="2477EDC8" w14:textId="77777777" w:rsidR="0050111B" w:rsidRPr="00C739CD" w:rsidRDefault="0050111B" w:rsidP="00C739CD">
      <w:pPr>
        <w:pStyle w:val="ListParagraph"/>
        <w:numPr>
          <w:ilvl w:val="0"/>
          <w:numId w:val="219"/>
        </w:numPr>
      </w:pPr>
      <w:hyperlink w:anchor="_ht66xe3d6yql">
        <w:r w:rsidRPr="00C739CD">
          <w:rPr>
            <w:rStyle w:val="Hyperlink"/>
          </w:rPr>
          <w:t>Planning – Acquire Funding</w:t>
        </w:r>
      </w:hyperlink>
    </w:p>
    <w:p w14:paraId="27E9E919" w14:textId="77777777" w:rsidR="0050111B" w:rsidRPr="00C739CD" w:rsidRDefault="0050111B" w:rsidP="00C739CD"/>
    <w:p w14:paraId="53A03CF2" w14:textId="77777777" w:rsidR="0050111B" w:rsidRPr="00C739CD" w:rsidRDefault="00000000" w:rsidP="00C739CD">
      <w:pPr>
        <w:rPr>
          <w:b/>
          <w:bCs/>
        </w:rPr>
      </w:pPr>
      <w:r w:rsidRPr="00C739CD">
        <w:rPr>
          <w:b/>
          <w:bCs/>
        </w:rPr>
        <w:t>B. Strategy for securing funding and financing for priority projects</w:t>
      </w:r>
    </w:p>
    <w:p w14:paraId="454EFA16" w14:textId="77777777" w:rsidR="0050111B" w:rsidRPr="00C739CD" w:rsidRDefault="0050111B" w:rsidP="00C739CD"/>
    <w:p w14:paraId="01DD0699" w14:textId="77777777" w:rsidR="0050111B" w:rsidRPr="00C739CD" w:rsidRDefault="00000000" w:rsidP="00C739CD">
      <w:r w:rsidRPr="00C739CD">
        <w:t>Consider the following questions to develop content for this section:</w:t>
      </w:r>
    </w:p>
    <w:p w14:paraId="1752BE94" w14:textId="77777777" w:rsidR="0050111B" w:rsidRPr="00C739CD" w:rsidRDefault="00000000" w:rsidP="00C739CD">
      <w:pPr>
        <w:pStyle w:val="ListParagraph"/>
        <w:numPr>
          <w:ilvl w:val="0"/>
          <w:numId w:val="219"/>
        </w:numPr>
      </w:pPr>
      <w:r w:rsidRPr="00C739CD">
        <w:t>What is the overall strategy for securing the necessary funding and financing for the plan?</w:t>
      </w:r>
    </w:p>
    <w:p w14:paraId="5C65E093" w14:textId="77777777" w:rsidR="0050111B" w:rsidRPr="00C739CD" w:rsidRDefault="00000000" w:rsidP="00C739CD">
      <w:pPr>
        <w:pStyle w:val="ListParagraph"/>
        <w:numPr>
          <w:ilvl w:val="0"/>
          <w:numId w:val="219"/>
        </w:numPr>
      </w:pPr>
      <w:r w:rsidRPr="00C739CD">
        <w:t>What are the priority funding targets and potential funding sources?</w:t>
      </w:r>
    </w:p>
    <w:p w14:paraId="4B6549B5" w14:textId="77777777" w:rsidR="0050111B" w:rsidRPr="00C739CD" w:rsidRDefault="00000000" w:rsidP="00C739CD">
      <w:pPr>
        <w:pStyle w:val="ListParagraph"/>
        <w:numPr>
          <w:ilvl w:val="0"/>
          <w:numId w:val="219"/>
        </w:numPr>
      </w:pPr>
      <w:r w:rsidRPr="00C739CD">
        <w:t>What steps will be taken to develop compelling funding proposals?</w:t>
      </w:r>
    </w:p>
    <w:p w14:paraId="07C98A96" w14:textId="77777777" w:rsidR="0050111B" w:rsidRPr="00C739CD" w:rsidRDefault="00000000" w:rsidP="00C739CD">
      <w:pPr>
        <w:pStyle w:val="ListParagraph"/>
        <w:numPr>
          <w:ilvl w:val="0"/>
          <w:numId w:val="219"/>
        </w:numPr>
      </w:pPr>
      <w:r w:rsidRPr="00C739CD">
        <w:t>Are there strategies for building partnerships or leveraging resources to enhance funding opportunities?</w:t>
      </w:r>
    </w:p>
    <w:p w14:paraId="59D64A32" w14:textId="77777777" w:rsidR="0050111B" w:rsidRPr="00C739CD" w:rsidRDefault="00000000" w:rsidP="00C739CD">
      <w:pPr>
        <w:pStyle w:val="ListParagraph"/>
        <w:numPr>
          <w:ilvl w:val="0"/>
          <w:numId w:val="219"/>
        </w:numPr>
      </w:pPr>
      <w:r w:rsidRPr="00C739CD">
        <w:t>How will the funding and finance strategy be adapted to changing circumstances or funding availability?</w:t>
      </w:r>
    </w:p>
    <w:p w14:paraId="0CE958BA" w14:textId="77777777" w:rsidR="0050111B" w:rsidRPr="00C739CD" w:rsidRDefault="0050111B" w:rsidP="00C739CD"/>
    <w:p w14:paraId="6EFD9502" w14:textId="77777777" w:rsidR="0050111B" w:rsidRPr="00C739CD" w:rsidRDefault="00000000" w:rsidP="00C739CD">
      <w:r w:rsidRPr="00C739CD">
        <w:t>Connecting Your Work:</w:t>
      </w:r>
    </w:p>
    <w:p w14:paraId="114A6BD6" w14:textId="77777777" w:rsidR="0050111B" w:rsidRPr="00C739CD" w:rsidRDefault="0050111B" w:rsidP="00C739CD">
      <w:pPr>
        <w:pStyle w:val="ListParagraph"/>
        <w:numPr>
          <w:ilvl w:val="0"/>
          <w:numId w:val="220"/>
        </w:numPr>
      </w:pPr>
      <w:hyperlink w:anchor="_ht66xe3d6yql">
        <w:r w:rsidRPr="00C739CD">
          <w:rPr>
            <w:rStyle w:val="Hyperlink"/>
          </w:rPr>
          <w:t>Planning – Acquire Funding</w:t>
        </w:r>
      </w:hyperlink>
    </w:p>
    <w:p w14:paraId="6F1798D4" w14:textId="77777777" w:rsidR="0050111B" w:rsidRPr="00C739CD" w:rsidRDefault="0050111B" w:rsidP="00C739CD"/>
    <w:p w14:paraId="774EDDAC" w14:textId="77777777" w:rsidR="0050111B" w:rsidRPr="00C739CD" w:rsidRDefault="00000000" w:rsidP="00C739CD">
      <w:pPr>
        <w:rPr>
          <w:b/>
          <w:bCs/>
        </w:rPr>
      </w:pPr>
      <w:r w:rsidRPr="00C739CD">
        <w:rPr>
          <w:b/>
          <w:bCs/>
        </w:rPr>
        <w:t>C. Potential funding sources and financing mechanisms</w:t>
      </w:r>
    </w:p>
    <w:p w14:paraId="279AF577" w14:textId="77777777" w:rsidR="0050111B" w:rsidRPr="00C739CD" w:rsidRDefault="0050111B" w:rsidP="00C739CD"/>
    <w:p w14:paraId="7EC791F2" w14:textId="77777777" w:rsidR="0050111B" w:rsidRPr="00C739CD" w:rsidRDefault="00000000" w:rsidP="00C739CD">
      <w:r w:rsidRPr="00C739CD">
        <w:t>Consider the following questions to develop content for this section:</w:t>
      </w:r>
    </w:p>
    <w:p w14:paraId="4936E833" w14:textId="77777777" w:rsidR="0050111B" w:rsidRPr="00C739CD" w:rsidRDefault="00000000" w:rsidP="00C739CD">
      <w:pPr>
        <w:pStyle w:val="ListParagraph"/>
        <w:numPr>
          <w:ilvl w:val="0"/>
          <w:numId w:val="220"/>
        </w:numPr>
      </w:pPr>
      <w:r w:rsidRPr="00C739CD">
        <w:t>What specific funding sources are most promising for different types of resilience projects (such as FEMA grants, state programs, private foundations)?</w:t>
      </w:r>
    </w:p>
    <w:p w14:paraId="5A76CCF5" w14:textId="77777777" w:rsidR="0050111B" w:rsidRPr="00C739CD" w:rsidRDefault="00000000" w:rsidP="00C739CD">
      <w:pPr>
        <w:pStyle w:val="ListParagraph"/>
        <w:numPr>
          <w:ilvl w:val="0"/>
          <w:numId w:val="220"/>
        </w:numPr>
      </w:pPr>
      <w:r w:rsidRPr="00C739CD">
        <w:t>What types of financing mechanisms are most appropriate for the community (such as municipal bonds, loans, revolving funds)?</w:t>
      </w:r>
    </w:p>
    <w:p w14:paraId="1AA1CA71" w14:textId="77777777" w:rsidR="0050111B" w:rsidRPr="00C739CD" w:rsidRDefault="00000000" w:rsidP="00C739CD">
      <w:pPr>
        <w:pStyle w:val="ListParagraph"/>
        <w:numPr>
          <w:ilvl w:val="0"/>
          <w:numId w:val="220"/>
        </w:numPr>
      </w:pPr>
      <w:r w:rsidRPr="00C739CD">
        <w:t>Are there any eligibility requirements or limitations associated with particular funding sources or mechanisms?</w:t>
      </w:r>
    </w:p>
    <w:p w14:paraId="4BE0190E" w14:textId="77777777" w:rsidR="0050111B" w:rsidRPr="00C739CD" w:rsidRDefault="00000000" w:rsidP="00C739CD">
      <w:pPr>
        <w:pStyle w:val="ListParagraph"/>
        <w:numPr>
          <w:ilvl w:val="0"/>
          <w:numId w:val="220"/>
        </w:numPr>
      </w:pPr>
      <w:r w:rsidRPr="00C739CD">
        <w:t>How will the plan ensure a diversified portfolio of funding and financing to reduce reliance on any single source?</w:t>
      </w:r>
    </w:p>
    <w:p w14:paraId="6F2E1D47" w14:textId="77777777" w:rsidR="0050111B" w:rsidRPr="00C739CD" w:rsidRDefault="00000000" w:rsidP="00C739CD">
      <w:pPr>
        <w:pStyle w:val="ListParagraph"/>
        <w:numPr>
          <w:ilvl w:val="0"/>
          <w:numId w:val="220"/>
        </w:numPr>
      </w:pPr>
      <w:r w:rsidRPr="00C739CD">
        <w:t>Are there innovative funding mechanisms like resilience bonds or impact investments that are being considered?</w:t>
      </w:r>
    </w:p>
    <w:p w14:paraId="57261BE9" w14:textId="77777777" w:rsidR="0050111B" w:rsidRPr="00C739CD" w:rsidRDefault="0050111B" w:rsidP="00C739CD"/>
    <w:p w14:paraId="6C09A1DE" w14:textId="77777777" w:rsidR="0050111B" w:rsidRPr="00C739CD" w:rsidRDefault="00000000" w:rsidP="00C739CD">
      <w:r w:rsidRPr="00C739CD">
        <w:t>Connecting Your Work:</w:t>
      </w:r>
    </w:p>
    <w:p w14:paraId="4893B4E3" w14:textId="77777777" w:rsidR="0050111B" w:rsidRPr="00C739CD" w:rsidRDefault="0050111B" w:rsidP="00C739CD">
      <w:pPr>
        <w:pStyle w:val="ListParagraph"/>
        <w:numPr>
          <w:ilvl w:val="0"/>
          <w:numId w:val="221"/>
        </w:numPr>
      </w:pPr>
      <w:hyperlink w:anchor="_ht66xe3d6yql">
        <w:r w:rsidRPr="00C739CD">
          <w:rPr>
            <w:rStyle w:val="Hyperlink"/>
          </w:rPr>
          <w:t>Planning – Acquire Funding</w:t>
        </w:r>
      </w:hyperlink>
    </w:p>
    <w:p w14:paraId="658F503D" w14:textId="77777777" w:rsidR="0050111B" w:rsidRPr="00C739CD" w:rsidRDefault="0050111B" w:rsidP="00C739CD"/>
    <w:p w14:paraId="460623F4" w14:textId="77777777" w:rsidR="0050111B" w:rsidRPr="00C739CD" w:rsidRDefault="0050111B" w:rsidP="00C739CD"/>
    <w:p w14:paraId="749E21C7" w14:textId="77777777" w:rsidR="0050111B" w:rsidRDefault="00000000" w:rsidP="00DA1AA0">
      <w:pPr>
        <w:pStyle w:val="Heading1"/>
      </w:pPr>
      <w:bookmarkStart w:id="142" w:name="_vq7cijcsps06" w:colFirst="0" w:colLast="0"/>
      <w:bookmarkEnd w:id="142"/>
      <w:r>
        <w:lastRenderedPageBreak/>
        <w:t>Conclusion</w:t>
      </w:r>
    </w:p>
    <w:p w14:paraId="7182BCD6" w14:textId="77777777" w:rsidR="0050111B" w:rsidRPr="00C739CD" w:rsidRDefault="0050111B" w:rsidP="00C739CD"/>
    <w:p w14:paraId="3F934D03" w14:textId="77777777" w:rsidR="0050111B" w:rsidRPr="00C739CD" w:rsidRDefault="00000000" w:rsidP="00C739CD">
      <w:pPr>
        <w:rPr>
          <w:b/>
          <w:bCs/>
        </w:rPr>
      </w:pPr>
      <w:r w:rsidRPr="00C739CD">
        <w:rPr>
          <w:b/>
          <w:bCs/>
        </w:rPr>
        <w:t>A. Reiteration of the plan’s importance and the community’s commitment to resilience</w:t>
      </w:r>
    </w:p>
    <w:p w14:paraId="10FE3BE4" w14:textId="77777777" w:rsidR="0050111B" w:rsidRPr="00C739CD" w:rsidRDefault="0050111B" w:rsidP="00C739CD"/>
    <w:p w14:paraId="044C5E77" w14:textId="77777777" w:rsidR="0050111B" w:rsidRPr="00C739CD" w:rsidRDefault="00000000" w:rsidP="00C739CD">
      <w:r w:rsidRPr="00C739CD">
        <w:t>Consider the following questions to develop content for this section:</w:t>
      </w:r>
    </w:p>
    <w:p w14:paraId="00D0BD65" w14:textId="77777777" w:rsidR="0050111B" w:rsidRPr="00C739CD" w:rsidRDefault="00000000" w:rsidP="00C739CD">
      <w:pPr>
        <w:pStyle w:val="ListParagraph"/>
        <w:numPr>
          <w:ilvl w:val="0"/>
          <w:numId w:val="221"/>
        </w:numPr>
      </w:pPr>
      <w:r w:rsidRPr="00C739CD">
        <w:t>Why is this resilience plan essential for the community’s future?</w:t>
      </w:r>
    </w:p>
    <w:p w14:paraId="62FE8E13" w14:textId="77777777" w:rsidR="0050111B" w:rsidRPr="00C739CD" w:rsidRDefault="00000000" w:rsidP="00C739CD">
      <w:pPr>
        <w:pStyle w:val="ListParagraph"/>
        <w:numPr>
          <w:ilvl w:val="0"/>
          <w:numId w:val="221"/>
        </w:numPr>
      </w:pPr>
      <w:r w:rsidRPr="00C739CD">
        <w:t>How does the plan align with the community’s long-term vision and values?</w:t>
      </w:r>
    </w:p>
    <w:p w14:paraId="5A9D6C8F" w14:textId="77777777" w:rsidR="0050111B" w:rsidRPr="00C739CD" w:rsidRDefault="00000000" w:rsidP="00C739CD">
      <w:pPr>
        <w:pStyle w:val="ListParagraph"/>
        <w:numPr>
          <w:ilvl w:val="0"/>
          <w:numId w:val="221"/>
        </w:numPr>
      </w:pPr>
      <w:r w:rsidRPr="00C739CD">
        <w:t>What is the community’s level of commitment to implementing the plan?</w:t>
      </w:r>
    </w:p>
    <w:p w14:paraId="645A8057" w14:textId="77777777" w:rsidR="0050111B" w:rsidRPr="00C739CD" w:rsidRDefault="00000000" w:rsidP="00C739CD">
      <w:pPr>
        <w:pStyle w:val="ListParagraph"/>
        <w:numPr>
          <w:ilvl w:val="0"/>
          <w:numId w:val="221"/>
        </w:numPr>
      </w:pPr>
      <w:r w:rsidRPr="00C739CD">
        <w:t>What are the potential consequences of inaction?</w:t>
      </w:r>
    </w:p>
    <w:p w14:paraId="7EFA7400" w14:textId="77777777" w:rsidR="0050111B" w:rsidRPr="00C739CD" w:rsidRDefault="00000000" w:rsidP="00C739CD">
      <w:pPr>
        <w:pStyle w:val="ListParagraph"/>
        <w:numPr>
          <w:ilvl w:val="0"/>
          <w:numId w:val="221"/>
        </w:numPr>
      </w:pPr>
      <w:r w:rsidRPr="00C739CD">
        <w:t>How will the plan contribute to the community’s overall sustainability and well-being?</w:t>
      </w:r>
    </w:p>
    <w:p w14:paraId="69412181" w14:textId="77777777" w:rsidR="0050111B" w:rsidRPr="00C739CD" w:rsidRDefault="0050111B" w:rsidP="00C739CD"/>
    <w:p w14:paraId="02AF354C" w14:textId="77777777" w:rsidR="0050111B" w:rsidRPr="00C739CD" w:rsidRDefault="00000000" w:rsidP="00C739CD">
      <w:pPr>
        <w:rPr>
          <w:b/>
          <w:bCs/>
        </w:rPr>
      </w:pPr>
      <w:r w:rsidRPr="00C739CD">
        <w:rPr>
          <w:b/>
          <w:bCs/>
        </w:rPr>
        <w:t>B. Call to action for implementation and continued collaboration</w:t>
      </w:r>
    </w:p>
    <w:p w14:paraId="169C5983" w14:textId="77777777" w:rsidR="0050111B" w:rsidRPr="00C739CD" w:rsidRDefault="0050111B" w:rsidP="00C739CD"/>
    <w:p w14:paraId="0722B337" w14:textId="77777777" w:rsidR="0050111B" w:rsidRPr="00C739CD" w:rsidRDefault="00000000" w:rsidP="00C739CD">
      <w:r w:rsidRPr="00C739CD">
        <w:t>Consider the following questions to develop content for this section:</w:t>
      </w:r>
    </w:p>
    <w:p w14:paraId="5941E712" w14:textId="77777777" w:rsidR="0050111B" w:rsidRPr="00C739CD" w:rsidRDefault="00000000" w:rsidP="00C739CD">
      <w:pPr>
        <w:pStyle w:val="ListParagraph"/>
        <w:numPr>
          <w:ilvl w:val="0"/>
          <w:numId w:val="222"/>
        </w:numPr>
      </w:pPr>
      <w:r w:rsidRPr="00C739CD">
        <w:t>What specific actions are needed from different stakeholders to implement the plan?</w:t>
      </w:r>
    </w:p>
    <w:p w14:paraId="504A902E" w14:textId="77777777" w:rsidR="0050111B" w:rsidRPr="00C739CD" w:rsidRDefault="00000000" w:rsidP="00C739CD">
      <w:pPr>
        <w:pStyle w:val="ListParagraph"/>
        <w:numPr>
          <w:ilvl w:val="0"/>
          <w:numId w:val="222"/>
        </w:numPr>
      </w:pPr>
      <w:r w:rsidRPr="00C739CD">
        <w:t>Who are the key actors that need to be involved in the implementation process?</w:t>
      </w:r>
    </w:p>
    <w:p w14:paraId="578A0B1A" w14:textId="77777777" w:rsidR="0050111B" w:rsidRPr="00C739CD" w:rsidRDefault="00000000" w:rsidP="00C739CD">
      <w:pPr>
        <w:pStyle w:val="ListParagraph"/>
        <w:numPr>
          <w:ilvl w:val="0"/>
          <w:numId w:val="222"/>
        </w:numPr>
      </w:pPr>
      <w:r w:rsidRPr="00C739CD">
        <w:t>How can community members continue to be involved and support resilience efforts?</w:t>
      </w:r>
    </w:p>
    <w:p w14:paraId="65D8CED7" w14:textId="77777777" w:rsidR="0050111B" w:rsidRPr="00C739CD" w:rsidRDefault="00000000" w:rsidP="00C739CD">
      <w:pPr>
        <w:pStyle w:val="ListParagraph"/>
        <w:numPr>
          <w:ilvl w:val="0"/>
          <w:numId w:val="222"/>
        </w:numPr>
      </w:pPr>
      <w:r w:rsidRPr="00C739CD">
        <w:t>What mechanisms will be used to ensure ongoing collaboration and communication?</w:t>
      </w:r>
    </w:p>
    <w:p w14:paraId="49840B9C" w14:textId="77777777" w:rsidR="0050111B" w:rsidRPr="00C739CD" w:rsidRDefault="00000000" w:rsidP="00C739CD">
      <w:pPr>
        <w:pStyle w:val="ListParagraph"/>
        <w:numPr>
          <w:ilvl w:val="0"/>
          <w:numId w:val="222"/>
        </w:numPr>
      </w:pPr>
      <w:r w:rsidRPr="00C739CD">
        <w:t>What is the timeline for the next steps in the implementation process?</w:t>
      </w:r>
    </w:p>
    <w:p w14:paraId="69BE4306" w14:textId="77777777" w:rsidR="0050111B" w:rsidRPr="00C739CD" w:rsidRDefault="0050111B" w:rsidP="00C739CD"/>
    <w:p w14:paraId="431E37D6" w14:textId="77777777" w:rsidR="0050111B" w:rsidRPr="00C739CD" w:rsidRDefault="0050111B" w:rsidP="00C739CD"/>
    <w:p w14:paraId="7950F3D7" w14:textId="77777777" w:rsidR="0050111B" w:rsidRDefault="00000000" w:rsidP="00DA1AA0">
      <w:pPr>
        <w:pStyle w:val="Heading1"/>
      </w:pPr>
      <w:bookmarkStart w:id="143" w:name="_2kq4qmrg7ym" w:colFirst="0" w:colLast="0"/>
      <w:bookmarkEnd w:id="143"/>
      <w:r>
        <w:t>Appendices</w:t>
      </w:r>
    </w:p>
    <w:p w14:paraId="31A77CE9" w14:textId="77777777" w:rsidR="0050111B" w:rsidRPr="00C739CD" w:rsidRDefault="0050111B" w:rsidP="00C739CD"/>
    <w:p w14:paraId="016FCF97" w14:textId="77777777" w:rsidR="0050111B" w:rsidRPr="00C739CD" w:rsidRDefault="00000000" w:rsidP="00C739CD">
      <w:pPr>
        <w:rPr>
          <w:b/>
          <w:bCs/>
        </w:rPr>
      </w:pPr>
      <w:r w:rsidRPr="00C739CD">
        <w:rPr>
          <w:b/>
          <w:bCs/>
        </w:rPr>
        <w:t>A. Supporting data, maps, technical information, and other relevant materials</w:t>
      </w:r>
    </w:p>
    <w:p w14:paraId="397B7845" w14:textId="77777777" w:rsidR="0050111B" w:rsidRPr="00C739CD" w:rsidRDefault="0050111B" w:rsidP="00C739CD"/>
    <w:p w14:paraId="50C1D38C" w14:textId="77777777" w:rsidR="0050111B" w:rsidRPr="00C739CD" w:rsidRDefault="00000000" w:rsidP="00C739CD">
      <w:pPr>
        <w:rPr>
          <w:b/>
          <w:bCs/>
        </w:rPr>
      </w:pPr>
      <w:r w:rsidRPr="00C739CD">
        <w:rPr>
          <w:b/>
          <w:bCs/>
        </w:rPr>
        <w:t>B. Glossary of terms</w:t>
      </w:r>
    </w:p>
    <w:p w14:paraId="36DD770E" w14:textId="77777777" w:rsidR="0050111B" w:rsidRPr="00C739CD" w:rsidRDefault="0050111B" w:rsidP="00C739CD"/>
    <w:p w14:paraId="692D1BB7" w14:textId="77777777" w:rsidR="0050111B" w:rsidRPr="00C739CD" w:rsidRDefault="00000000" w:rsidP="00C739CD">
      <w:r w:rsidRPr="00C739CD">
        <w:t>Connecting Your Work:</w:t>
      </w:r>
    </w:p>
    <w:p w14:paraId="028D2E33" w14:textId="77777777" w:rsidR="0050111B" w:rsidRPr="00C739CD" w:rsidRDefault="0050111B" w:rsidP="00C739CD">
      <w:pPr>
        <w:pStyle w:val="ListParagraph"/>
        <w:numPr>
          <w:ilvl w:val="0"/>
          <w:numId w:val="223"/>
        </w:numPr>
      </w:pPr>
      <w:hyperlink w:anchor="_awe7uayzfccf">
        <w:r w:rsidRPr="00C739CD">
          <w:rPr>
            <w:rStyle w:val="Hyperlink"/>
          </w:rPr>
          <w:t>Get Started Glossary</w:t>
        </w:r>
      </w:hyperlink>
    </w:p>
    <w:p w14:paraId="7D321185" w14:textId="77777777" w:rsidR="0050111B" w:rsidRPr="00C739CD" w:rsidRDefault="0050111B" w:rsidP="00C739CD">
      <w:pPr>
        <w:pStyle w:val="ListParagraph"/>
        <w:numPr>
          <w:ilvl w:val="0"/>
          <w:numId w:val="223"/>
        </w:numPr>
      </w:pPr>
      <w:hyperlink w:anchor="_iismpr17njqs">
        <w:r w:rsidRPr="00C739CD">
          <w:rPr>
            <w:rStyle w:val="Hyperlink"/>
          </w:rPr>
          <w:t>Understand Exposure Glossary</w:t>
        </w:r>
      </w:hyperlink>
    </w:p>
    <w:p w14:paraId="04D727F7" w14:textId="77777777" w:rsidR="0050111B" w:rsidRPr="00C739CD" w:rsidRDefault="0050111B" w:rsidP="00C739CD">
      <w:pPr>
        <w:pStyle w:val="ListParagraph"/>
        <w:numPr>
          <w:ilvl w:val="0"/>
          <w:numId w:val="223"/>
        </w:numPr>
      </w:pPr>
      <w:hyperlink w:anchor="_ycraauwj38d0">
        <w:r w:rsidRPr="00C739CD">
          <w:rPr>
            <w:rStyle w:val="Hyperlink"/>
          </w:rPr>
          <w:t>Assess Vulnerability and Risk Glossary</w:t>
        </w:r>
      </w:hyperlink>
    </w:p>
    <w:p w14:paraId="4D24D086" w14:textId="77777777" w:rsidR="0050111B" w:rsidRPr="00C739CD" w:rsidRDefault="0050111B" w:rsidP="00C739CD">
      <w:pPr>
        <w:pStyle w:val="ListParagraph"/>
        <w:numPr>
          <w:ilvl w:val="0"/>
          <w:numId w:val="223"/>
        </w:numPr>
      </w:pPr>
      <w:hyperlink w:anchor="_smqonl8oh49g">
        <w:r w:rsidRPr="00C739CD">
          <w:rPr>
            <w:rStyle w:val="Hyperlink"/>
          </w:rPr>
          <w:t>Investigate Options Glossary</w:t>
        </w:r>
      </w:hyperlink>
    </w:p>
    <w:p w14:paraId="18607B73" w14:textId="77777777" w:rsidR="0050111B" w:rsidRPr="00C739CD" w:rsidRDefault="0050111B" w:rsidP="00C739CD">
      <w:pPr>
        <w:pStyle w:val="ListParagraph"/>
        <w:numPr>
          <w:ilvl w:val="0"/>
          <w:numId w:val="223"/>
        </w:numPr>
      </w:pPr>
      <w:hyperlink w:anchor="_5z3hri9d878z">
        <w:r w:rsidRPr="00C739CD">
          <w:rPr>
            <w:rStyle w:val="Hyperlink"/>
          </w:rPr>
          <w:t>Prioritize and Plan Glossary</w:t>
        </w:r>
      </w:hyperlink>
    </w:p>
    <w:p w14:paraId="486CAB4A" w14:textId="77777777" w:rsidR="0050111B" w:rsidRPr="00C739CD" w:rsidRDefault="0050111B" w:rsidP="00C739CD">
      <w:pPr>
        <w:pStyle w:val="ListParagraph"/>
        <w:numPr>
          <w:ilvl w:val="0"/>
          <w:numId w:val="223"/>
        </w:numPr>
      </w:pPr>
      <w:hyperlink w:anchor="_6ksx2clmi5t3">
        <w:r w:rsidRPr="00C739CD">
          <w:rPr>
            <w:rStyle w:val="Hyperlink"/>
          </w:rPr>
          <w:t>Take Action Glossary</w:t>
        </w:r>
      </w:hyperlink>
    </w:p>
    <w:p w14:paraId="0BF41EC9" w14:textId="77777777" w:rsidR="0050111B" w:rsidRPr="00C739CD" w:rsidRDefault="0050111B" w:rsidP="00C739CD"/>
    <w:p w14:paraId="2F4DC3E3" w14:textId="77777777" w:rsidR="0050111B" w:rsidRPr="00C739CD" w:rsidRDefault="00000000" w:rsidP="00C739CD">
      <w:r w:rsidRPr="00C739CD">
        <w:t>[RESILIENCE PLAN TEMPLATE ENDS HERE]</w:t>
      </w:r>
      <w:r w:rsidRPr="00C739CD">
        <w:br w:type="page"/>
      </w:r>
    </w:p>
    <w:p w14:paraId="55609E26" w14:textId="77777777" w:rsidR="0050111B" w:rsidRDefault="00000000" w:rsidP="00DA1AA0">
      <w:pPr>
        <w:pStyle w:val="Heading1"/>
      </w:pPr>
      <w:bookmarkStart w:id="144" w:name="_jx3meil32qdb" w:colFirst="0" w:colLast="0"/>
      <w:bookmarkEnd w:id="144"/>
      <w:r>
        <w:lastRenderedPageBreak/>
        <w:t xml:space="preserve">Take </w:t>
      </w:r>
      <w:r w:rsidRPr="000B48FD">
        <w:rPr>
          <w:color w:val="056FB7"/>
        </w:rPr>
        <w:t>Action</w:t>
      </w:r>
    </w:p>
    <w:p w14:paraId="76A00AF7" w14:textId="77777777" w:rsidR="0050111B" w:rsidRDefault="0050111B" w:rsidP="00DA1AA0"/>
    <w:p w14:paraId="74D1ACE6" w14:textId="77777777" w:rsidR="0050111B" w:rsidRPr="00C739CD" w:rsidRDefault="00000000" w:rsidP="00C739CD">
      <w:r w:rsidRPr="00C739CD">
        <w:t>Remember, the objectives for the Take Action phase are . . .</w:t>
      </w:r>
    </w:p>
    <w:p w14:paraId="2AE2E778" w14:textId="77777777" w:rsidR="0050111B" w:rsidRPr="00C739CD" w:rsidRDefault="00000000" w:rsidP="00C739CD">
      <w:pPr>
        <w:pStyle w:val="ListParagraph"/>
        <w:numPr>
          <w:ilvl w:val="0"/>
          <w:numId w:val="225"/>
        </w:numPr>
      </w:pPr>
      <w:r w:rsidRPr="00C739CD">
        <w:t>Implement the plan</w:t>
      </w:r>
    </w:p>
    <w:p w14:paraId="5DD6C06E" w14:textId="77777777" w:rsidR="0050111B" w:rsidRPr="00C739CD" w:rsidRDefault="00000000" w:rsidP="00C739CD">
      <w:pPr>
        <w:pStyle w:val="ListParagraph"/>
        <w:numPr>
          <w:ilvl w:val="0"/>
          <w:numId w:val="225"/>
        </w:numPr>
      </w:pPr>
      <w:r w:rsidRPr="00C739CD">
        <w:t>Identify and seek opportunities for funding</w:t>
      </w:r>
    </w:p>
    <w:p w14:paraId="12A13400" w14:textId="77777777" w:rsidR="0050111B" w:rsidRPr="00C739CD" w:rsidRDefault="00000000" w:rsidP="00C739CD">
      <w:pPr>
        <w:pStyle w:val="ListParagraph"/>
        <w:numPr>
          <w:ilvl w:val="0"/>
          <w:numId w:val="225"/>
        </w:numPr>
      </w:pPr>
      <w:r w:rsidRPr="00C739CD">
        <w:t>Monitor, evaluate, and share lessons learned</w:t>
      </w:r>
    </w:p>
    <w:p w14:paraId="4D549707" w14:textId="77777777" w:rsidR="0050111B" w:rsidRPr="00C739CD" w:rsidRDefault="00000000" w:rsidP="00C739CD">
      <w:pPr>
        <w:pStyle w:val="ListParagraph"/>
        <w:numPr>
          <w:ilvl w:val="0"/>
          <w:numId w:val="225"/>
        </w:numPr>
      </w:pPr>
      <w:r w:rsidRPr="00C739CD">
        <w:t>Iterate: plan for persistent adaptation</w:t>
      </w:r>
    </w:p>
    <w:p w14:paraId="4132B5C5" w14:textId="77777777" w:rsidR="0050111B" w:rsidRPr="00C739CD" w:rsidRDefault="0050111B" w:rsidP="00C739CD"/>
    <w:p w14:paraId="51741251" w14:textId="77777777" w:rsidR="0050111B" w:rsidRPr="00C739CD" w:rsidRDefault="00000000" w:rsidP="00C739CD">
      <w:r w:rsidRPr="00C739CD">
        <w:t>This workbook provides the following resources for the Take Action phase:</w:t>
      </w:r>
    </w:p>
    <w:p w14:paraId="6CEF9FC4" w14:textId="77777777" w:rsidR="0050111B" w:rsidRPr="00C739CD" w:rsidRDefault="0050111B" w:rsidP="00C739CD">
      <w:pPr>
        <w:pStyle w:val="ListParagraph"/>
        <w:numPr>
          <w:ilvl w:val="0"/>
          <w:numId w:val="226"/>
        </w:numPr>
      </w:pPr>
      <w:hyperlink w:anchor="_6ksx2clmi5t3">
        <w:r w:rsidRPr="00C739CD">
          <w:rPr>
            <w:rStyle w:val="Hyperlink"/>
          </w:rPr>
          <w:t>Take Action Glossary</w:t>
        </w:r>
      </w:hyperlink>
    </w:p>
    <w:p w14:paraId="3FD10316" w14:textId="77777777" w:rsidR="0050111B" w:rsidRPr="00C739CD" w:rsidRDefault="0050111B" w:rsidP="00C739CD">
      <w:pPr>
        <w:pStyle w:val="ListParagraph"/>
        <w:numPr>
          <w:ilvl w:val="0"/>
          <w:numId w:val="226"/>
        </w:numPr>
      </w:pPr>
      <w:hyperlink w:anchor="_ts96k0ph6hje">
        <w:r w:rsidRPr="00C739CD">
          <w:rPr>
            <w:rStyle w:val="Hyperlink"/>
          </w:rPr>
          <w:t>Communicate the Plan</w:t>
        </w:r>
      </w:hyperlink>
    </w:p>
    <w:p w14:paraId="50703796" w14:textId="77777777" w:rsidR="0050111B" w:rsidRPr="00C739CD" w:rsidRDefault="0050111B" w:rsidP="00C739CD">
      <w:pPr>
        <w:pStyle w:val="ListParagraph"/>
        <w:numPr>
          <w:ilvl w:val="0"/>
          <w:numId w:val="226"/>
        </w:numPr>
      </w:pPr>
      <w:hyperlink w:anchor="_al2m294ixn3">
        <w:r w:rsidRPr="00C739CD">
          <w:rPr>
            <w:rStyle w:val="Hyperlink"/>
          </w:rPr>
          <w:t>Monitor, Evaluate, and Share Lessons Learned</w:t>
        </w:r>
      </w:hyperlink>
    </w:p>
    <w:p w14:paraId="7C11521A" w14:textId="77777777" w:rsidR="0050111B" w:rsidRPr="00C739CD" w:rsidRDefault="00000000" w:rsidP="00C739CD">
      <w:r w:rsidRPr="00C739CD">
        <w:br w:type="page"/>
      </w:r>
    </w:p>
    <w:p w14:paraId="3F879CC4" w14:textId="77777777" w:rsidR="0050111B" w:rsidRDefault="00000000" w:rsidP="00DA1AA0">
      <w:pPr>
        <w:pStyle w:val="Heading2"/>
      </w:pPr>
      <w:bookmarkStart w:id="145" w:name="_6ksx2clmi5t3" w:colFirst="0" w:colLast="0"/>
      <w:bookmarkEnd w:id="145"/>
      <w:r>
        <w:lastRenderedPageBreak/>
        <w:t>Take Action Glossary</w:t>
      </w:r>
    </w:p>
    <w:p w14:paraId="5095E5A4" w14:textId="77777777" w:rsidR="0050111B" w:rsidRPr="00C739CD" w:rsidRDefault="00000000" w:rsidP="00C739CD">
      <w:pPr>
        <w:rPr>
          <w:b/>
          <w:bCs/>
        </w:rPr>
      </w:pPr>
      <w:r w:rsidRPr="00C739CD">
        <w:rPr>
          <w:b/>
          <w:bCs/>
        </w:rPr>
        <w:t>Bankable</w:t>
      </w:r>
    </w:p>
    <w:p w14:paraId="2197A7A3" w14:textId="77777777" w:rsidR="0050111B" w:rsidRPr="00C739CD" w:rsidRDefault="00000000" w:rsidP="00C739CD">
      <w:r w:rsidRPr="00C739CD">
        <w:t>A term used to describe a project that is structured to be financially attractive to investors or lenders. A bankable project typically has a clear source of revenue or a guaranteed repayment mechanism, making it a viable and lower-risk candidate for private capital or loans.</w:t>
      </w:r>
    </w:p>
    <w:p w14:paraId="5206D0A3" w14:textId="77777777" w:rsidR="0050111B" w:rsidRPr="00C739CD" w:rsidRDefault="0050111B" w:rsidP="00C739CD"/>
    <w:p w14:paraId="6A7ECE6F" w14:textId="77777777" w:rsidR="0050111B" w:rsidRPr="00C739CD" w:rsidRDefault="00000000" w:rsidP="00C739CD">
      <w:pPr>
        <w:rPr>
          <w:b/>
          <w:bCs/>
        </w:rPr>
      </w:pPr>
      <w:r w:rsidRPr="00C739CD">
        <w:rPr>
          <w:b/>
          <w:bCs/>
        </w:rPr>
        <w:t>Evaluation</w:t>
      </w:r>
    </w:p>
    <w:p w14:paraId="1DC274A2" w14:textId="77777777" w:rsidR="0050111B" w:rsidRPr="00C739CD" w:rsidRDefault="00000000" w:rsidP="00C739CD">
      <w:r w:rsidRPr="00C739CD">
        <w:t>The systematic investigation of the degree to which programs or projects achieved their goals and objectives, typically focusing on relationships between inputs, actions, and outcomes. Evaluation seeks to understand the why and how as well as the what. It may inform deeper learning around the form and focus of goals and objectives, for example whether a program’s goals accurately and adequately captured the full range of community voices and values. It may also test assumptions underlying adaptation actions and outcomes.</w:t>
      </w:r>
    </w:p>
    <w:p w14:paraId="48012B71" w14:textId="77777777" w:rsidR="0050111B" w:rsidRPr="00C739CD" w:rsidRDefault="0050111B" w:rsidP="00C739CD"/>
    <w:p w14:paraId="6FEC578E" w14:textId="77777777" w:rsidR="0050111B" w:rsidRPr="00C739CD" w:rsidRDefault="00000000" w:rsidP="00C739CD">
      <w:pPr>
        <w:rPr>
          <w:b/>
          <w:bCs/>
        </w:rPr>
      </w:pPr>
      <w:r w:rsidRPr="00C739CD">
        <w:rPr>
          <w:b/>
          <w:bCs/>
        </w:rPr>
        <w:t>Financing</w:t>
      </w:r>
    </w:p>
    <w:p w14:paraId="58E7C3B1" w14:textId="77777777" w:rsidR="0050111B" w:rsidRPr="00C739CD" w:rsidRDefault="00000000" w:rsidP="00C739CD">
      <w:r w:rsidRPr="00C739CD">
        <w:t>The method of raising capital for a project through debt or equity, which must be repaid over time. Common examples include securing a loan from a bank or issuing municipal bonds. Think of it as borrowing money to get the project built.</w:t>
      </w:r>
    </w:p>
    <w:p w14:paraId="4E4B46B9" w14:textId="77777777" w:rsidR="0050111B" w:rsidRPr="00C739CD" w:rsidRDefault="0050111B" w:rsidP="00C739CD"/>
    <w:p w14:paraId="38E516DA" w14:textId="77777777" w:rsidR="0050111B" w:rsidRPr="00C739CD" w:rsidRDefault="00000000" w:rsidP="00C739CD">
      <w:pPr>
        <w:rPr>
          <w:b/>
          <w:bCs/>
        </w:rPr>
      </w:pPr>
      <w:r w:rsidRPr="00C739CD">
        <w:rPr>
          <w:b/>
          <w:bCs/>
        </w:rPr>
        <w:t>Funding</w:t>
      </w:r>
    </w:p>
    <w:p w14:paraId="47AA7566" w14:textId="77777777" w:rsidR="0050111B" w:rsidRPr="00C739CD" w:rsidRDefault="00000000" w:rsidP="00C739CD">
      <w:r w:rsidRPr="00C739CD">
        <w:t>Money provided for a project that does not have to be repaid. This often comes in the form of grants from government agencies (like NOAA), philanthropic foundations, or direct allocations from a community’s budget.</w:t>
      </w:r>
    </w:p>
    <w:p w14:paraId="7166997A" w14:textId="77777777" w:rsidR="0050111B" w:rsidRPr="00C739CD" w:rsidRDefault="0050111B" w:rsidP="00C739CD"/>
    <w:p w14:paraId="081ACBD8" w14:textId="77777777" w:rsidR="0050111B" w:rsidRPr="00C739CD" w:rsidRDefault="00000000" w:rsidP="00C739CD">
      <w:pPr>
        <w:rPr>
          <w:b/>
          <w:bCs/>
        </w:rPr>
      </w:pPr>
      <w:r w:rsidRPr="00C739CD">
        <w:rPr>
          <w:b/>
          <w:bCs/>
        </w:rPr>
        <w:t>Indicator</w:t>
      </w:r>
    </w:p>
    <w:p w14:paraId="070ACDF3" w14:textId="77777777" w:rsidR="0050111B" w:rsidRPr="00C739CD" w:rsidRDefault="00000000" w:rsidP="00C739CD">
      <w:r w:rsidRPr="00C739CD">
        <w:t>The particular element of adaptation being assessed; a quality or trait that suggests (“indicates”) effectiveness, progress, or success. One indicator may have multiple metrics in order to capture different dimensions of the indicator.</w:t>
      </w:r>
    </w:p>
    <w:p w14:paraId="448BAAC2" w14:textId="77777777" w:rsidR="0050111B" w:rsidRPr="00C739CD" w:rsidRDefault="0050111B" w:rsidP="00C739CD"/>
    <w:p w14:paraId="3D22B941" w14:textId="77777777" w:rsidR="0050111B" w:rsidRPr="00C739CD" w:rsidRDefault="00000000" w:rsidP="00C739CD">
      <w:pPr>
        <w:rPr>
          <w:b/>
          <w:bCs/>
        </w:rPr>
      </w:pPr>
      <w:r w:rsidRPr="00C739CD">
        <w:rPr>
          <w:b/>
          <w:bCs/>
        </w:rPr>
        <w:t>Metric</w:t>
      </w:r>
    </w:p>
    <w:p w14:paraId="7829D837" w14:textId="77777777" w:rsidR="0050111B" w:rsidRPr="00C739CD" w:rsidRDefault="00000000" w:rsidP="00C739CD">
      <w:r w:rsidRPr="00C739CD">
        <w:t>The specific unit of measurement; a variable that can be measured (if quantitative) or tracked (if qualitative) and represents the indicator.</w:t>
      </w:r>
    </w:p>
    <w:p w14:paraId="78589B81" w14:textId="77777777" w:rsidR="0050111B" w:rsidRPr="00C739CD" w:rsidRDefault="0050111B" w:rsidP="00C739CD"/>
    <w:p w14:paraId="7A52A8DC" w14:textId="77777777" w:rsidR="0050111B" w:rsidRPr="00C739CD" w:rsidRDefault="00000000" w:rsidP="00C739CD">
      <w:pPr>
        <w:rPr>
          <w:b/>
          <w:bCs/>
        </w:rPr>
      </w:pPr>
      <w:r w:rsidRPr="00C739CD">
        <w:rPr>
          <w:b/>
          <w:bCs/>
        </w:rPr>
        <w:t>Monitoring</w:t>
      </w:r>
    </w:p>
    <w:p w14:paraId="5024E9A5" w14:textId="77777777" w:rsidR="0050111B" w:rsidRPr="00C739CD" w:rsidRDefault="00000000" w:rsidP="00C739CD">
      <w:r w:rsidRPr="00C739CD">
        <w:t xml:space="preserve">The systematic collection of information on specified indicators or metrics to assess the state of a system. Monitoring may occur before, during, and after project implementation and can be used to assess and inform the need for a program or project, the planning and decision-making context, </w:t>
      </w:r>
      <w:r w:rsidRPr="00C739CD">
        <w:lastRenderedPageBreak/>
        <w:t>ongoing implementation and accountability, program or project outputs, and the triggering of contingency plans.</w:t>
      </w:r>
    </w:p>
    <w:p w14:paraId="3324442C" w14:textId="77777777" w:rsidR="0050111B" w:rsidRPr="00C739CD" w:rsidRDefault="00000000" w:rsidP="00C739CD">
      <w:r w:rsidRPr="00C739CD">
        <w:br w:type="page"/>
      </w:r>
    </w:p>
    <w:p w14:paraId="11580EAC" w14:textId="77777777" w:rsidR="0050111B" w:rsidRDefault="00000000" w:rsidP="00DA1AA0">
      <w:pPr>
        <w:pStyle w:val="Heading2"/>
      </w:pPr>
      <w:bookmarkStart w:id="146" w:name="_ts96k0ph6hje" w:colFirst="0" w:colLast="0"/>
      <w:bookmarkEnd w:id="146"/>
      <w:r>
        <w:lastRenderedPageBreak/>
        <w:t>Communicate the Plan</w:t>
      </w:r>
    </w:p>
    <w:p w14:paraId="7A37A948" w14:textId="77777777" w:rsidR="0050111B" w:rsidRPr="00C739CD" w:rsidRDefault="00000000" w:rsidP="00C739CD">
      <w:r w:rsidRPr="00C739CD">
        <w:t xml:space="preserve">The guidance below was taken from </w:t>
      </w:r>
      <w:hyperlink r:id="rId106">
        <w:r w:rsidR="0050111B" w:rsidRPr="00C739CD">
          <w:rPr>
            <w:rStyle w:val="Hyperlink"/>
          </w:rPr>
          <w:t>How Will We Know We’re Adapting?</w:t>
        </w:r>
      </w:hyperlink>
      <w:r w:rsidRPr="00C739CD">
        <w:t xml:space="preserve"> (pages 43–46). Use the guidance to develop a communication plan (see </w:t>
      </w:r>
      <w:hyperlink w:anchor="_6s6kvmfycldm">
        <w:r w:rsidR="0050111B" w:rsidRPr="00C739CD">
          <w:rPr>
            <w:rStyle w:val="Hyperlink"/>
          </w:rPr>
          <w:t>sample template</w:t>
        </w:r>
      </w:hyperlink>
      <w:r w:rsidRPr="00C739CD">
        <w:t>). Update and change language as necessary for your situation.</w:t>
      </w:r>
    </w:p>
    <w:p w14:paraId="44663654" w14:textId="77777777" w:rsidR="0050111B" w:rsidRPr="00C739CD" w:rsidRDefault="0050111B" w:rsidP="00C739CD"/>
    <w:p w14:paraId="203F0212" w14:textId="77777777" w:rsidR="0050111B" w:rsidRDefault="00000000" w:rsidP="00DA1AA0">
      <w:pPr>
        <w:pStyle w:val="Heading3"/>
      </w:pPr>
      <w:bookmarkStart w:id="147" w:name="_dapqx17q1xzf" w:colFirst="0" w:colLast="0"/>
      <w:bookmarkEnd w:id="147"/>
      <w:r>
        <w:t>Climate Adaptation Communication Plan Guidance</w:t>
      </w:r>
    </w:p>
    <w:p w14:paraId="2C3F1FF1" w14:textId="77777777" w:rsidR="0050111B" w:rsidRDefault="00000000" w:rsidP="00DA1AA0">
      <w:r>
        <w:t>Noting you may not be the one developing the communication plan, you are welcome to share this general guidance with those constructing the plan.</w:t>
      </w:r>
    </w:p>
    <w:p w14:paraId="0CB92B42" w14:textId="77777777" w:rsidR="0050111B" w:rsidRDefault="0050111B" w:rsidP="00DA1AA0"/>
    <w:p w14:paraId="36BD3A20" w14:textId="77777777" w:rsidR="0050111B" w:rsidRDefault="00000000" w:rsidP="00DA1AA0">
      <w:r>
        <w:t xml:space="preserve">A successful climate adaptation initiative relies on effective communication with all partners and stakeholders. </w:t>
      </w:r>
    </w:p>
    <w:p w14:paraId="146BAB7A" w14:textId="77777777" w:rsidR="0050111B" w:rsidRDefault="0050111B" w:rsidP="00DA1AA0"/>
    <w:p w14:paraId="019E3699" w14:textId="77777777" w:rsidR="0050111B" w:rsidRPr="00C739CD" w:rsidRDefault="00000000" w:rsidP="00C739CD">
      <w:r w:rsidRPr="00C739CD">
        <w:t>This communication ensures that everyone understands the following:</w:t>
      </w:r>
    </w:p>
    <w:p w14:paraId="2DA145CE" w14:textId="77777777" w:rsidR="0050111B" w:rsidRPr="00C739CD" w:rsidRDefault="00000000" w:rsidP="00C739CD">
      <w:pPr>
        <w:pStyle w:val="ListParagraph"/>
        <w:numPr>
          <w:ilvl w:val="0"/>
          <w:numId w:val="227"/>
        </w:numPr>
      </w:pPr>
      <w:r w:rsidRPr="00C739CD">
        <w:t>The adaptation strategies</w:t>
      </w:r>
    </w:p>
    <w:p w14:paraId="1EFFA87C" w14:textId="77777777" w:rsidR="0050111B" w:rsidRPr="00C739CD" w:rsidRDefault="00000000" w:rsidP="00C739CD">
      <w:pPr>
        <w:pStyle w:val="ListParagraph"/>
        <w:numPr>
          <w:ilvl w:val="0"/>
          <w:numId w:val="227"/>
        </w:numPr>
      </w:pPr>
      <w:r w:rsidRPr="00C739CD">
        <w:t>How these strategies are being implemented</w:t>
      </w:r>
    </w:p>
    <w:p w14:paraId="50EF6850" w14:textId="77777777" w:rsidR="0050111B" w:rsidRPr="00C739CD" w:rsidRDefault="00000000" w:rsidP="00C739CD">
      <w:pPr>
        <w:pStyle w:val="ListParagraph"/>
        <w:numPr>
          <w:ilvl w:val="0"/>
          <w:numId w:val="227"/>
        </w:numPr>
      </w:pPr>
      <w:r w:rsidRPr="00C739CD">
        <w:t xml:space="preserve">How well the strategies are working to reduce community risk </w:t>
      </w:r>
    </w:p>
    <w:p w14:paraId="0B819D4B" w14:textId="77777777" w:rsidR="0050111B" w:rsidRPr="00C739CD" w:rsidRDefault="0050111B" w:rsidP="00C739CD"/>
    <w:p w14:paraId="067C0869" w14:textId="77777777" w:rsidR="0050111B" w:rsidRPr="00C739CD" w:rsidRDefault="00000000" w:rsidP="00C739CD">
      <w:r w:rsidRPr="00C739CD">
        <w:t>To support this, a well-structured communication plan is essential.</w:t>
      </w:r>
    </w:p>
    <w:p w14:paraId="5F5B6688" w14:textId="77777777" w:rsidR="0050111B" w:rsidRPr="00C739CD" w:rsidRDefault="0050111B" w:rsidP="00C739CD"/>
    <w:p w14:paraId="507946B2" w14:textId="77777777" w:rsidR="0050111B" w:rsidRDefault="00000000" w:rsidP="002020E1">
      <w:pPr>
        <w:pStyle w:val="Heading4"/>
      </w:pPr>
      <w:bookmarkStart w:id="148" w:name="_p91fr5luy33n" w:colFirst="0" w:colLast="0"/>
      <w:bookmarkEnd w:id="148"/>
      <w:r>
        <w:t>Elements of a Climate Adaptation Communication Plan</w:t>
      </w:r>
    </w:p>
    <w:p w14:paraId="579A0BF4" w14:textId="77777777" w:rsidR="0050111B" w:rsidRDefault="00000000" w:rsidP="00DA1AA0">
      <w:r>
        <w:t>When working with a communications team (or developing the plan yourself), focus on four core components: audience, message, sharing metrics and monitoring results, and engagement.</w:t>
      </w:r>
    </w:p>
    <w:p w14:paraId="4BC9820E" w14:textId="77777777" w:rsidR="0050111B" w:rsidRDefault="0050111B" w:rsidP="00DA1AA0"/>
    <w:p w14:paraId="0C8F3AF1" w14:textId="77777777" w:rsidR="0050111B" w:rsidRPr="00C739CD" w:rsidRDefault="00000000" w:rsidP="00C739CD">
      <w:r w:rsidRPr="00C739CD">
        <w:t>Audience: Identifying Partners or Stakeholders</w:t>
      </w:r>
    </w:p>
    <w:p w14:paraId="6DD4D995" w14:textId="77777777" w:rsidR="0050111B" w:rsidRPr="00C739CD" w:rsidRDefault="00000000" w:rsidP="00C739CD">
      <w:pPr>
        <w:pStyle w:val="ListParagraph"/>
        <w:numPr>
          <w:ilvl w:val="0"/>
          <w:numId w:val="229"/>
        </w:numPr>
      </w:pPr>
      <w:r w:rsidRPr="00C739CD">
        <w:t xml:space="preserve">Identify all groups and individuals who should be informed and involved in the adaptation process. This first step is crucial. </w:t>
      </w:r>
    </w:p>
    <w:p w14:paraId="19AC2583" w14:textId="77777777" w:rsidR="0050111B" w:rsidRPr="00C739CD" w:rsidRDefault="00000000" w:rsidP="00C739CD">
      <w:pPr>
        <w:pStyle w:val="ListParagraph"/>
        <w:numPr>
          <w:ilvl w:val="0"/>
          <w:numId w:val="229"/>
        </w:numPr>
      </w:pPr>
      <w:r w:rsidRPr="00C739CD">
        <w:t>Emphasize the importance of inclusivity. The more diverse the group, the more likely the adaptation plan will be effective and widely accepted and address multiple community needs.</w:t>
      </w:r>
    </w:p>
    <w:p w14:paraId="7C27DA25" w14:textId="77777777" w:rsidR="0050111B" w:rsidRPr="00C739CD" w:rsidRDefault="00000000" w:rsidP="00C739CD">
      <w:pPr>
        <w:pStyle w:val="ListParagraph"/>
        <w:numPr>
          <w:ilvl w:val="0"/>
          <w:numId w:val="229"/>
        </w:numPr>
      </w:pPr>
      <w:r w:rsidRPr="00C739CD">
        <w:t>Ensure the communication plan considers how to reach and engage with</w:t>
      </w:r>
    </w:p>
    <w:p w14:paraId="1FE8A931" w14:textId="77777777" w:rsidR="0050111B" w:rsidRPr="00C739CD" w:rsidRDefault="00000000" w:rsidP="00C739CD">
      <w:pPr>
        <w:pStyle w:val="ListParagraph"/>
        <w:numPr>
          <w:ilvl w:val="1"/>
          <w:numId w:val="229"/>
        </w:numPr>
      </w:pPr>
      <w:r w:rsidRPr="00C739CD">
        <w:t>Departments within local government,</w:t>
      </w:r>
    </w:p>
    <w:p w14:paraId="3BAF77EB" w14:textId="77777777" w:rsidR="0050111B" w:rsidRPr="00C739CD" w:rsidRDefault="00000000" w:rsidP="00C739CD">
      <w:pPr>
        <w:pStyle w:val="ListParagraph"/>
        <w:numPr>
          <w:ilvl w:val="1"/>
          <w:numId w:val="229"/>
        </w:numPr>
      </w:pPr>
      <w:r w:rsidRPr="00C739CD">
        <w:t>Adjacent jurisdictions,</w:t>
      </w:r>
    </w:p>
    <w:p w14:paraId="55985846" w14:textId="77777777" w:rsidR="0050111B" w:rsidRPr="00C739CD" w:rsidRDefault="00000000" w:rsidP="00C739CD">
      <w:pPr>
        <w:pStyle w:val="ListParagraph"/>
        <w:numPr>
          <w:ilvl w:val="1"/>
          <w:numId w:val="229"/>
        </w:numPr>
      </w:pPr>
      <w:r w:rsidRPr="00C739CD">
        <w:t>Local interest and community groups,</w:t>
      </w:r>
    </w:p>
    <w:p w14:paraId="507F5078" w14:textId="77777777" w:rsidR="0050111B" w:rsidRPr="00C739CD" w:rsidRDefault="00000000" w:rsidP="00C739CD">
      <w:pPr>
        <w:pStyle w:val="ListParagraph"/>
        <w:numPr>
          <w:ilvl w:val="1"/>
          <w:numId w:val="229"/>
        </w:numPr>
      </w:pPr>
      <w:r w:rsidRPr="00C739CD">
        <w:t>Businesses,</w:t>
      </w:r>
    </w:p>
    <w:p w14:paraId="3F3ED9AB" w14:textId="77777777" w:rsidR="0050111B" w:rsidRPr="00C739CD" w:rsidRDefault="00000000" w:rsidP="00C739CD">
      <w:pPr>
        <w:pStyle w:val="ListParagraph"/>
        <w:numPr>
          <w:ilvl w:val="1"/>
          <w:numId w:val="229"/>
        </w:numPr>
      </w:pPr>
      <w:r w:rsidRPr="00C739CD">
        <w:t>Educational institutions, and</w:t>
      </w:r>
    </w:p>
    <w:p w14:paraId="6931594C" w14:textId="77777777" w:rsidR="0050111B" w:rsidRPr="00C739CD" w:rsidRDefault="00000000" w:rsidP="00C739CD">
      <w:pPr>
        <w:pStyle w:val="ListParagraph"/>
        <w:numPr>
          <w:ilvl w:val="1"/>
          <w:numId w:val="229"/>
        </w:numPr>
      </w:pPr>
      <w:r w:rsidRPr="00C739CD">
        <w:t>Other relevant partners.</w:t>
      </w:r>
    </w:p>
    <w:p w14:paraId="253BB332" w14:textId="77777777" w:rsidR="0050111B" w:rsidRPr="00C739CD" w:rsidRDefault="0050111B" w:rsidP="00C739CD"/>
    <w:p w14:paraId="7E563EEE" w14:textId="77777777" w:rsidR="0050111B" w:rsidRDefault="00000000" w:rsidP="00DA1AA0">
      <w:r>
        <w:t>Message: Sharing Essential Information</w:t>
      </w:r>
    </w:p>
    <w:p w14:paraId="4DB93263" w14:textId="77777777" w:rsidR="0050111B" w:rsidRPr="00C739CD" w:rsidRDefault="00000000" w:rsidP="00C739CD">
      <w:pPr>
        <w:pStyle w:val="ListParagraph"/>
        <w:numPr>
          <w:ilvl w:val="0"/>
          <w:numId w:val="230"/>
        </w:numPr>
      </w:pPr>
      <w:r w:rsidRPr="00C739CD">
        <w:lastRenderedPageBreak/>
        <w:t>Define what information needs to be shared with each audience to ensure their understanding and participation.</w:t>
      </w:r>
    </w:p>
    <w:p w14:paraId="54CED874" w14:textId="77777777" w:rsidR="0050111B" w:rsidRPr="00C739CD" w:rsidRDefault="00000000" w:rsidP="00C739CD">
      <w:pPr>
        <w:pStyle w:val="ListParagraph"/>
        <w:numPr>
          <w:ilvl w:val="0"/>
          <w:numId w:val="230"/>
        </w:numPr>
      </w:pPr>
      <w:r w:rsidRPr="00C739CD">
        <w:t>Stress that communication is not a one-time event; it must occur throughout the entire adaptation process!</w:t>
      </w:r>
    </w:p>
    <w:p w14:paraId="1E52C7D7" w14:textId="77777777" w:rsidR="0050111B" w:rsidRPr="00C739CD" w:rsidRDefault="00000000" w:rsidP="00C739CD">
      <w:pPr>
        <w:pStyle w:val="ListParagraph"/>
        <w:numPr>
          <w:ilvl w:val="1"/>
          <w:numId w:val="230"/>
        </w:numPr>
      </w:pPr>
      <w:r w:rsidRPr="00C739CD">
        <w:t>During the initial planning stages</w:t>
      </w:r>
    </w:p>
    <w:p w14:paraId="68C93395" w14:textId="77777777" w:rsidR="0050111B" w:rsidRPr="00C739CD" w:rsidRDefault="00000000" w:rsidP="00C739CD">
      <w:pPr>
        <w:pStyle w:val="ListParagraph"/>
        <w:numPr>
          <w:ilvl w:val="1"/>
          <w:numId w:val="230"/>
        </w:numPr>
      </w:pPr>
      <w:r w:rsidRPr="00C739CD">
        <w:t>During implementation</w:t>
      </w:r>
    </w:p>
    <w:p w14:paraId="09CCC8FA" w14:textId="77777777" w:rsidR="0050111B" w:rsidRPr="00C739CD" w:rsidRDefault="00000000" w:rsidP="00C739CD">
      <w:pPr>
        <w:pStyle w:val="ListParagraph"/>
        <w:numPr>
          <w:ilvl w:val="1"/>
          <w:numId w:val="230"/>
        </w:numPr>
      </w:pPr>
      <w:r w:rsidRPr="00C739CD">
        <w:t>During ongoing monitoring and evaluation</w:t>
      </w:r>
    </w:p>
    <w:p w14:paraId="1046DD3D" w14:textId="77777777" w:rsidR="0050111B" w:rsidRPr="00C739CD" w:rsidRDefault="00000000" w:rsidP="00C739CD">
      <w:pPr>
        <w:pStyle w:val="ListParagraph"/>
        <w:numPr>
          <w:ilvl w:val="1"/>
          <w:numId w:val="230"/>
        </w:numPr>
      </w:pPr>
      <w:r w:rsidRPr="00C739CD">
        <w:t>When adjustments to the plan are necessary</w:t>
      </w:r>
    </w:p>
    <w:p w14:paraId="09A22C67" w14:textId="77777777" w:rsidR="0050111B" w:rsidRDefault="0050111B" w:rsidP="00DA1AA0"/>
    <w:p w14:paraId="2D8E2A95" w14:textId="77777777" w:rsidR="0050111B" w:rsidRDefault="00000000" w:rsidP="00DA1AA0">
      <w:r>
        <w:t>Sharing Metrics and Monitoring Results</w:t>
      </w:r>
    </w:p>
    <w:p w14:paraId="420474B0" w14:textId="77777777" w:rsidR="0050111B" w:rsidRPr="00C739CD" w:rsidRDefault="00000000" w:rsidP="00C739CD">
      <w:pPr>
        <w:pStyle w:val="ListParagraph"/>
        <w:numPr>
          <w:ilvl w:val="0"/>
          <w:numId w:val="231"/>
        </w:numPr>
      </w:pPr>
      <w:r w:rsidRPr="00C739CD">
        <w:t>Highlight the importance of communicating the results of monitoring the adaptation strategies.</w:t>
      </w:r>
    </w:p>
    <w:p w14:paraId="3FFD669E" w14:textId="77777777" w:rsidR="0050111B" w:rsidRPr="00C739CD" w:rsidRDefault="00000000" w:rsidP="00C739CD">
      <w:pPr>
        <w:pStyle w:val="ListParagraph"/>
        <w:numPr>
          <w:ilvl w:val="0"/>
          <w:numId w:val="231"/>
        </w:numPr>
      </w:pPr>
      <w:r w:rsidRPr="00C739CD">
        <w:t>Explain that sharing these data</w:t>
      </w:r>
    </w:p>
    <w:p w14:paraId="77569DB4" w14:textId="77777777" w:rsidR="0050111B" w:rsidRPr="00C739CD" w:rsidRDefault="00000000" w:rsidP="00C739CD">
      <w:pPr>
        <w:pStyle w:val="ListParagraph"/>
        <w:numPr>
          <w:ilvl w:val="1"/>
          <w:numId w:val="231"/>
        </w:numPr>
      </w:pPr>
      <w:r w:rsidRPr="00C739CD">
        <w:t>Builds trust and transparency,</w:t>
      </w:r>
    </w:p>
    <w:p w14:paraId="50ECE838" w14:textId="77777777" w:rsidR="0050111B" w:rsidRPr="00C739CD" w:rsidRDefault="00000000" w:rsidP="00C739CD">
      <w:pPr>
        <w:pStyle w:val="ListParagraph"/>
        <w:numPr>
          <w:ilvl w:val="1"/>
          <w:numId w:val="231"/>
        </w:numPr>
      </w:pPr>
      <w:r w:rsidRPr="00C739CD">
        <w:t>Demonstrates the effectiveness (or ineffectiveness) of actions,</w:t>
      </w:r>
    </w:p>
    <w:p w14:paraId="2B95807D" w14:textId="77777777" w:rsidR="0050111B" w:rsidRPr="00C739CD" w:rsidRDefault="00000000" w:rsidP="00C739CD">
      <w:pPr>
        <w:pStyle w:val="ListParagraph"/>
        <w:numPr>
          <w:ilvl w:val="1"/>
          <w:numId w:val="231"/>
        </w:numPr>
      </w:pPr>
      <w:r w:rsidRPr="00C739CD">
        <w:t>Informs decision-making about future adjustments, and</w:t>
      </w:r>
    </w:p>
    <w:p w14:paraId="7A95259D" w14:textId="77777777" w:rsidR="00C739CD" w:rsidRDefault="00000000" w:rsidP="00C739CD">
      <w:pPr>
        <w:pStyle w:val="ListParagraph"/>
        <w:numPr>
          <w:ilvl w:val="1"/>
          <w:numId w:val="231"/>
        </w:numPr>
      </w:pPr>
      <w:r w:rsidRPr="00C739CD">
        <w:t>Can foster a sense of optimism and progress within the community.</w:t>
      </w:r>
    </w:p>
    <w:p w14:paraId="537F9CEE" w14:textId="77777777" w:rsidR="00C739CD" w:rsidRDefault="00000000" w:rsidP="00C739CD">
      <w:pPr>
        <w:pStyle w:val="ListParagraph"/>
        <w:numPr>
          <w:ilvl w:val="0"/>
          <w:numId w:val="231"/>
        </w:numPr>
      </w:pPr>
      <w:r>
        <w:t>Advise the communications team to share metrics.</w:t>
      </w:r>
    </w:p>
    <w:p w14:paraId="66FB16B2" w14:textId="77777777" w:rsidR="00C739CD" w:rsidRDefault="00000000" w:rsidP="00C739CD">
      <w:pPr>
        <w:pStyle w:val="ListParagraph"/>
        <w:numPr>
          <w:ilvl w:val="1"/>
          <w:numId w:val="231"/>
        </w:numPr>
      </w:pPr>
      <w:r>
        <w:t>Regularly (according to a predetermined schedule)</w:t>
      </w:r>
    </w:p>
    <w:p w14:paraId="0368CD88" w14:textId="77777777" w:rsidR="00C739CD" w:rsidRDefault="00000000" w:rsidP="00C739CD">
      <w:pPr>
        <w:pStyle w:val="ListParagraph"/>
        <w:numPr>
          <w:ilvl w:val="1"/>
          <w:numId w:val="231"/>
        </w:numPr>
      </w:pPr>
      <w:r>
        <w:t>Accessibly (such as through an online portal, newsletter, or other easily available format)</w:t>
      </w:r>
    </w:p>
    <w:p w14:paraId="29E9D5A1" w14:textId="5A72DBD8" w:rsidR="0050111B" w:rsidRDefault="00000000" w:rsidP="00C739CD">
      <w:pPr>
        <w:pStyle w:val="ListParagraph"/>
        <w:numPr>
          <w:ilvl w:val="1"/>
          <w:numId w:val="231"/>
        </w:numPr>
      </w:pPr>
      <w:r>
        <w:t>Clearly (using visuals like charts and graphs to aid understanding)</w:t>
      </w:r>
    </w:p>
    <w:p w14:paraId="0AB5471A" w14:textId="77777777" w:rsidR="0050111B" w:rsidRDefault="0050111B" w:rsidP="00DA1AA0"/>
    <w:p w14:paraId="67755A1A" w14:textId="77777777" w:rsidR="0050111B" w:rsidRDefault="00000000" w:rsidP="00DA1AA0">
      <w:r>
        <w:t>Engagement: Fostering Dialogue</w:t>
      </w:r>
    </w:p>
    <w:p w14:paraId="1C0E975A" w14:textId="77777777" w:rsidR="0050111B" w:rsidRPr="00C739CD" w:rsidRDefault="00000000" w:rsidP="00C739CD">
      <w:pPr>
        <w:pStyle w:val="ListParagraph"/>
        <w:numPr>
          <w:ilvl w:val="0"/>
          <w:numId w:val="232"/>
        </w:numPr>
      </w:pPr>
      <w:r w:rsidRPr="00C739CD">
        <w:t>Emphasize that a communication plan is more than just disseminating information.</w:t>
      </w:r>
    </w:p>
    <w:p w14:paraId="76D10D7E" w14:textId="77777777" w:rsidR="0050111B" w:rsidRPr="00C739CD" w:rsidRDefault="00000000" w:rsidP="00C739CD">
      <w:pPr>
        <w:pStyle w:val="ListParagraph"/>
        <w:numPr>
          <w:ilvl w:val="0"/>
          <w:numId w:val="232"/>
        </w:numPr>
      </w:pPr>
      <w:r w:rsidRPr="00C739CD">
        <w:t>It should be a tool for</w:t>
      </w:r>
    </w:p>
    <w:p w14:paraId="4CFF84A6" w14:textId="77777777" w:rsidR="0050111B" w:rsidRPr="00C739CD" w:rsidRDefault="00000000" w:rsidP="00C739CD">
      <w:pPr>
        <w:pStyle w:val="ListParagraph"/>
        <w:numPr>
          <w:ilvl w:val="1"/>
          <w:numId w:val="232"/>
        </w:numPr>
      </w:pPr>
      <w:r w:rsidRPr="00C739CD">
        <w:t>Listening to and understanding community questions and concerns,</w:t>
      </w:r>
    </w:p>
    <w:p w14:paraId="0190A11C" w14:textId="77777777" w:rsidR="0050111B" w:rsidRPr="00C739CD" w:rsidRDefault="00000000" w:rsidP="00C739CD">
      <w:pPr>
        <w:pStyle w:val="ListParagraph"/>
        <w:numPr>
          <w:ilvl w:val="1"/>
          <w:numId w:val="232"/>
        </w:numPr>
      </w:pPr>
      <w:r w:rsidRPr="00C739CD">
        <w:t>Sharing information that directly addresses those questions and concerns, and</w:t>
      </w:r>
    </w:p>
    <w:p w14:paraId="2481699E" w14:textId="77777777" w:rsidR="0050111B" w:rsidRPr="00C739CD" w:rsidRDefault="00000000" w:rsidP="00C739CD">
      <w:pPr>
        <w:pStyle w:val="ListParagraph"/>
        <w:numPr>
          <w:ilvl w:val="1"/>
          <w:numId w:val="232"/>
        </w:numPr>
      </w:pPr>
      <w:r w:rsidRPr="00C739CD">
        <w:t xml:space="preserve">Creating a dialogue that encourages feedback and generates ideas for improving adaptation strategies over time. </w:t>
      </w:r>
    </w:p>
    <w:p w14:paraId="13BD9FF4" w14:textId="77777777" w:rsidR="0050111B" w:rsidRPr="00C739CD" w:rsidRDefault="0050111B" w:rsidP="00C739CD"/>
    <w:p w14:paraId="6CAE128A" w14:textId="77777777" w:rsidR="0050111B" w:rsidRDefault="00000000" w:rsidP="00DA1AA0">
      <w:pPr>
        <w:rPr>
          <w:b/>
          <w:bCs/>
        </w:rPr>
      </w:pPr>
      <w:r>
        <w:t>By focusing on these elements, you can guide the development of a communication plan that supports effective climate adaptation.</w:t>
      </w:r>
    </w:p>
    <w:p w14:paraId="6D0A37D8" w14:textId="77777777" w:rsidR="0050111B" w:rsidRDefault="00000000" w:rsidP="00DA1AA0">
      <w:r>
        <w:br w:type="page"/>
      </w:r>
    </w:p>
    <w:p w14:paraId="3C0D5DB8" w14:textId="77777777" w:rsidR="0050111B" w:rsidRDefault="00000000" w:rsidP="002020E1">
      <w:pPr>
        <w:pStyle w:val="Heading4"/>
      </w:pPr>
      <w:bookmarkStart w:id="149" w:name="_6s6kvmfycldm" w:colFirst="0" w:colLast="0"/>
      <w:bookmarkEnd w:id="149"/>
      <w:r>
        <w:lastRenderedPageBreak/>
        <w:t>Sample Communication Plan Template (Quick Start)</w:t>
      </w:r>
    </w:p>
    <w:p w14:paraId="67D1263F" w14:textId="77777777" w:rsidR="0050111B" w:rsidRPr="00C739CD" w:rsidRDefault="00000000" w:rsidP="00C739CD">
      <w:r w:rsidRPr="00C739CD">
        <w:t>Adjust the variables in brackets [such as this].</w:t>
      </w:r>
    </w:p>
    <w:p w14:paraId="5DB526E3" w14:textId="77777777" w:rsidR="0050111B" w:rsidRPr="00C739CD" w:rsidRDefault="0050111B" w:rsidP="00C739CD"/>
    <w:p w14:paraId="09A1B0CE" w14:textId="77777777" w:rsidR="0050111B" w:rsidRPr="00C739CD" w:rsidRDefault="00000000" w:rsidP="00C739CD">
      <w:r w:rsidRPr="00C739CD">
        <w:t>[Community name] is undertaking a climate change adaptation planning process with: [list participating entities (local and neighboring government agencies, community groups, academia, business)].</w:t>
      </w:r>
    </w:p>
    <w:p w14:paraId="1B087640" w14:textId="77777777" w:rsidR="0050111B" w:rsidRPr="00C739CD" w:rsidRDefault="0050111B" w:rsidP="00C739CD"/>
    <w:p w14:paraId="2EAD3D8F" w14:textId="77777777" w:rsidR="0050111B" w:rsidRPr="00C739CD" w:rsidRDefault="00000000" w:rsidP="00C739CD">
      <w:r w:rsidRPr="00C739CD">
        <w:t>Adaptation actions are designed to ensure the persistence or success of: [list focal community assets].</w:t>
      </w:r>
    </w:p>
    <w:p w14:paraId="471F554A" w14:textId="77777777" w:rsidR="0050111B" w:rsidRPr="00C739CD" w:rsidRDefault="0050111B" w:rsidP="00C739CD"/>
    <w:p w14:paraId="1817D685" w14:textId="77777777" w:rsidR="0050111B" w:rsidRPr="00C739CD" w:rsidRDefault="00000000" w:rsidP="00C739CD">
      <w:r w:rsidRPr="00C739CD">
        <w:t>The primary climate hazards identified through review of information resources and a community engagement process [insert date or link to event] are: [list primary climate hazards].</w:t>
      </w:r>
    </w:p>
    <w:p w14:paraId="658D6F9A" w14:textId="77777777" w:rsidR="0050111B" w:rsidRPr="00C739CD" w:rsidRDefault="0050111B" w:rsidP="00C739CD"/>
    <w:p w14:paraId="7DFF4520" w14:textId="77777777" w:rsidR="0050111B" w:rsidRPr="00C739CD" w:rsidRDefault="00000000" w:rsidP="00C739CD">
      <w:r w:rsidRPr="00C739CD">
        <w:t>Key vulnerabilities of concern were: [list identified vulnerabilities].</w:t>
      </w:r>
    </w:p>
    <w:p w14:paraId="450BE931" w14:textId="77777777" w:rsidR="0050111B" w:rsidRPr="00C739CD" w:rsidRDefault="0050111B" w:rsidP="00C739CD"/>
    <w:p w14:paraId="74FDCD59" w14:textId="77777777" w:rsidR="0050111B" w:rsidRPr="00C739CD" w:rsidRDefault="00000000" w:rsidP="00C739CD">
      <w:r w:rsidRPr="00C739CD">
        <w:t>An adaptation plan was developed with the following actions and metrics to assess their effectiveness: [insert link or citation for full plan].</w:t>
      </w:r>
    </w:p>
    <w:p w14:paraId="47BBB349" w14:textId="77777777" w:rsidR="0050111B" w:rsidRDefault="0050111B" w:rsidP="00DA1AA0"/>
    <w:tbl>
      <w:tblPr>
        <w:tblStyle w:val="affe"/>
        <w:tblW w:w="100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Blank Action and Metric table for communication plan"/>
        <w:tblDescription w:val="Blank table with two columns: action and metric."/>
      </w:tblPr>
      <w:tblGrid>
        <w:gridCol w:w="2730"/>
        <w:gridCol w:w="255"/>
        <w:gridCol w:w="7095"/>
      </w:tblGrid>
      <w:tr w:rsidR="0050111B" w14:paraId="0BEBB283" w14:textId="77777777" w:rsidTr="00604D2A">
        <w:tc>
          <w:tcPr>
            <w:tcW w:w="2730" w:type="dxa"/>
            <w:tcBorders>
              <w:top w:val="single" w:sz="8" w:space="0" w:color="FFFFFF"/>
              <w:left w:val="single" w:sz="8" w:space="0" w:color="FFFFFF"/>
              <w:bottom w:val="single" w:sz="18" w:space="0" w:color="000000"/>
              <w:right w:val="single" w:sz="8" w:space="0" w:color="FFFFFF"/>
            </w:tcBorders>
            <w:tcMar>
              <w:top w:w="100" w:type="dxa"/>
              <w:left w:w="100" w:type="dxa"/>
              <w:bottom w:w="100" w:type="dxa"/>
              <w:right w:w="100" w:type="dxa"/>
            </w:tcMar>
          </w:tcPr>
          <w:p w14:paraId="06D9DD33" w14:textId="77777777" w:rsidR="0050111B" w:rsidRDefault="00000000" w:rsidP="00DA1AA0">
            <w:r>
              <w:t>Action</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07B3A8" w14:textId="77777777" w:rsidR="0050111B" w:rsidRDefault="0050111B" w:rsidP="00DA1AA0"/>
        </w:tc>
        <w:tc>
          <w:tcPr>
            <w:tcW w:w="7095" w:type="dxa"/>
            <w:tcBorders>
              <w:top w:val="single" w:sz="8" w:space="0" w:color="FFFFFF"/>
              <w:left w:val="single" w:sz="8" w:space="0" w:color="FFFFFF"/>
              <w:bottom w:val="single" w:sz="18" w:space="0" w:color="000000"/>
              <w:right w:val="single" w:sz="8" w:space="0" w:color="FFFFFF"/>
            </w:tcBorders>
            <w:tcMar>
              <w:top w:w="100" w:type="dxa"/>
              <w:left w:w="100" w:type="dxa"/>
              <w:bottom w:w="100" w:type="dxa"/>
              <w:right w:w="100" w:type="dxa"/>
            </w:tcMar>
          </w:tcPr>
          <w:p w14:paraId="158434D6" w14:textId="77777777" w:rsidR="0050111B" w:rsidRDefault="00000000" w:rsidP="00DA1AA0">
            <w:r>
              <w:t>Metric (what, how, and by whom will it be measured)</w:t>
            </w:r>
          </w:p>
        </w:tc>
      </w:tr>
      <w:tr w:rsidR="0050111B" w14:paraId="65BA2F1E" w14:textId="77777777" w:rsidTr="00604D2A">
        <w:tc>
          <w:tcPr>
            <w:tcW w:w="2730" w:type="dxa"/>
            <w:tcBorders>
              <w:top w:val="single" w:sz="18" w:space="0" w:color="000000"/>
              <w:left w:val="single" w:sz="8" w:space="0" w:color="FFFFFF"/>
              <w:right w:val="single" w:sz="8" w:space="0" w:color="FFFFFF"/>
            </w:tcBorders>
            <w:tcMar>
              <w:top w:w="100" w:type="dxa"/>
              <w:left w:w="100" w:type="dxa"/>
              <w:bottom w:w="100" w:type="dxa"/>
              <w:right w:w="100" w:type="dxa"/>
            </w:tcMar>
          </w:tcPr>
          <w:p w14:paraId="6C2C0AFA" w14:textId="77777777" w:rsidR="0050111B" w:rsidRDefault="00000000" w:rsidP="00DA1AA0">
            <w:r>
              <w:t>[action 1]</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0AE0C48" w14:textId="77777777" w:rsidR="0050111B" w:rsidRDefault="0050111B" w:rsidP="00DA1AA0"/>
        </w:tc>
        <w:tc>
          <w:tcPr>
            <w:tcW w:w="7095" w:type="dxa"/>
            <w:tcBorders>
              <w:top w:val="single" w:sz="18" w:space="0" w:color="000000"/>
              <w:left w:val="single" w:sz="8" w:space="0" w:color="FFFFFF"/>
              <w:right w:val="single" w:sz="8" w:space="0" w:color="FFFFFF"/>
            </w:tcBorders>
            <w:tcMar>
              <w:top w:w="100" w:type="dxa"/>
              <w:left w:w="100" w:type="dxa"/>
              <w:bottom w:w="100" w:type="dxa"/>
              <w:right w:w="100" w:type="dxa"/>
            </w:tcMar>
          </w:tcPr>
          <w:p w14:paraId="601A22E9" w14:textId="77777777" w:rsidR="0050111B" w:rsidRDefault="00000000" w:rsidP="00DA1AA0">
            <w:r>
              <w:t>[what, how, and by whom will it be measured for action 1]</w:t>
            </w:r>
          </w:p>
        </w:tc>
      </w:tr>
      <w:tr w:rsidR="0050111B" w14:paraId="7C85D9D9" w14:textId="77777777" w:rsidTr="00604D2A">
        <w:tc>
          <w:tcPr>
            <w:tcW w:w="2730" w:type="dxa"/>
            <w:tcBorders>
              <w:left w:val="single" w:sz="8" w:space="0" w:color="FFFFFF"/>
              <w:right w:val="single" w:sz="8" w:space="0" w:color="FFFFFF"/>
            </w:tcBorders>
            <w:tcMar>
              <w:top w:w="100" w:type="dxa"/>
              <w:left w:w="100" w:type="dxa"/>
              <w:bottom w:w="100" w:type="dxa"/>
              <w:right w:w="100" w:type="dxa"/>
            </w:tcMar>
          </w:tcPr>
          <w:p w14:paraId="32AE7002" w14:textId="77777777" w:rsidR="0050111B" w:rsidRDefault="00000000" w:rsidP="00DA1AA0">
            <w:r>
              <w:t>[action 2]</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90BDBF5" w14:textId="77777777" w:rsidR="0050111B" w:rsidRDefault="0050111B" w:rsidP="00DA1AA0"/>
        </w:tc>
        <w:tc>
          <w:tcPr>
            <w:tcW w:w="7095" w:type="dxa"/>
            <w:tcBorders>
              <w:left w:val="single" w:sz="8" w:space="0" w:color="FFFFFF"/>
              <w:right w:val="single" w:sz="8" w:space="0" w:color="FFFFFF"/>
            </w:tcBorders>
            <w:tcMar>
              <w:top w:w="100" w:type="dxa"/>
              <w:left w:w="100" w:type="dxa"/>
              <w:bottom w:w="100" w:type="dxa"/>
              <w:right w:w="100" w:type="dxa"/>
            </w:tcMar>
          </w:tcPr>
          <w:p w14:paraId="0702410A" w14:textId="77777777" w:rsidR="0050111B" w:rsidRDefault="00000000" w:rsidP="00DA1AA0">
            <w:r>
              <w:t>[what, how, and by whom will it be measured for action 2]</w:t>
            </w:r>
          </w:p>
        </w:tc>
      </w:tr>
      <w:tr w:rsidR="0050111B" w14:paraId="2F7BD787" w14:textId="77777777" w:rsidTr="00604D2A">
        <w:tc>
          <w:tcPr>
            <w:tcW w:w="2730" w:type="dxa"/>
            <w:tcBorders>
              <w:left w:val="single" w:sz="8" w:space="0" w:color="FFFFFF"/>
              <w:right w:val="single" w:sz="8" w:space="0" w:color="FFFFFF"/>
            </w:tcBorders>
            <w:tcMar>
              <w:top w:w="100" w:type="dxa"/>
              <w:left w:w="100" w:type="dxa"/>
              <w:bottom w:w="100" w:type="dxa"/>
              <w:right w:w="100" w:type="dxa"/>
            </w:tcMar>
          </w:tcPr>
          <w:p w14:paraId="36034308" w14:textId="77777777" w:rsidR="0050111B" w:rsidRDefault="00000000" w:rsidP="00DA1AA0">
            <w:r>
              <w:t>[action 3]</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62F64A5" w14:textId="77777777" w:rsidR="0050111B" w:rsidRDefault="0050111B" w:rsidP="00DA1AA0"/>
        </w:tc>
        <w:tc>
          <w:tcPr>
            <w:tcW w:w="7095" w:type="dxa"/>
            <w:tcBorders>
              <w:left w:val="single" w:sz="8" w:space="0" w:color="FFFFFF"/>
              <w:right w:val="single" w:sz="8" w:space="0" w:color="FFFFFF"/>
            </w:tcBorders>
            <w:tcMar>
              <w:top w:w="100" w:type="dxa"/>
              <w:left w:w="100" w:type="dxa"/>
              <w:bottom w:w="100" w:type="dxa"/>
              <w:right w:w="100" w:type="dxa"/>
            </w:tcMar>
          </w:tcPr>
          <w:p w14:paraId="5334E681" w14:textId="77777777" w:rsidR="0050111B" w:rsidRDefault="00000000" w:rsidP="00DA1AA0">
            <w:r>
              <w:t>[what, how, and by whom will it be measured for action 3]</w:t>
            </w:r>
          </w:p>
        </w:tc>
      </w:tr>
      <w:tr w:rsidR="0050111B" w14:paraId="42B2F7C0" w14:textId="77777777" w:rsidTr="00604D2A">
        <w:tc>
          <w:tcPr>
            <w:tcW w:w="2730" w:type="dxa"/>
            <w:tcBorders>
              <w:left w:val="single" w:sz="8" w:space="0" w:color="FFFFFF"/>
              <w:right w:val="single" w:sz="8" w:space="0" w:color="FFFFFF"/>
            </w:tcBorders>
            <w:tcMar>
              <w:top w:w="100" w:type="dxa"/>
              <w:left w:w="100" w:type="dxa"/>
              <w:bottom w:w="100" w:type="dxa"/>
              <w:right w:w="100" w:type="dxa"/>
            </w:tcMar>
          </w:tcPr>
          <w:p w14:paraId="3D0828C4" w14:textId="77777777" w:rsidR="0050111B" w:rsidRDefault="00000000" w:rsidP="00DA1AA0">
            <w:r>
              <w:t>[action 4]</w:t>
            </w:r>
          </w:p>
        </w:tc>
        <w:tc>
          <w:tcPr>
            <w:tcW w:w="25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D10AF0E" w14:textId="77777777" w:rsidR="0050111B" w:rsidRDefault="0050111B" w:rsidP="00DA1AA0"/>
        </w:tc>
        <w:tc>
          <w:tcPr>
            <w:tcW w:w="7095" w:type="dxa"/>
            <w:tcBorders>
              <w:left w:val="single" w:sz="8" w:space="0" w:color="FFFFFF"/>
              <w:right w:val="single" w:sz="8" w:space="0" w:color="FFFFFF"/>
            </w:tcBorders>
            <w:tcMar>
              <w:top w:w="100" w:type="dxa"/>
              <w:left w:w="100" w:type="dxa"/>
              <w:bottom w:w="100" w:type="dxa"/>
              <w:right w:w="100" w:type="dxa"/>
            </w:tcMar>
          </w:tcPr>
          <w:p w14:paraId="0418B3B6" w14:textId="77777777" w:rsidR="0050111B" w:rsidRDefault="00000000" w:rsidP="00DA1AA0">
            <w:r>
              <w:t>[what, how, and by whom will it be measured for action 4]</w:t>
            </w:r>
          </w:p>
        </w:tc>
      </w:tr>
    </w:tbl>
    <w:p w14:paraId="66D76826" w14:textId="77777777" w:rsidR="0050111B" w:rsidRDefault="0050111B" w:rsidP="00DA1AA0"/>
    <w:p w14:paraId="70C36D1E" w14:textId="77777777" w:rsidR="0050111B" w:rsidRDefault="0050111B" w:rsidP="00DA1AA0"/>
    <w:p w14:paraId="143E06A5" w14:textId="77777777" w:rsidR="0050111B" w:rsidRDefault="00000000" w:rsidP="00DA1AA0">
      <w:r>
        <w:t>Metrics can be monitored by local government staff, partners, consultants, or community members. In all cases, results will be shared on a [timeline (monthly, quarterly, annually)] basis through local outlets including [list websites, newsletters, other communications outlets used by the community].</w:t>
      </w:r>
    </w:p>
    <w:p w14:paraId="2A91AD40" w14:textId="77777777" w:rsidR="0050111B" w:rsidRDefault="0050111B" w:rsidP="00DA1AA0"/>
    <w:p w14:paraId="31B04AC4" w14:textId="77777777" w:rsidR="0050111B" w:rsidRDefault="00000000" w:rsidP="00DA1AA0">
      <w:r>
        <w:t>Monitoring results will lead to review and possible modification of adaptation actions following consultation with the original participants in scoping and development of the adaptation actions, as well as with additional stakeholders identified over the course of implementation and monitoring.</w:t>
      </w:r>
    </w:p>
    <w:p w14:paraId="533104DD" w14:textId="77777777" w:rsidR="0050111B" w:rsidRDefault="00000000" w:rsidP="00DA1AA0">
      <w:r>
        <w:br w:type="page"/>
      </w:r>
    </w:p>
    <w:p w14:paraId="1A946CF3" w14:textId="77777777" w:rsidR="0050111B" w:rsidRDefault="00000000" w:rsidP="00DA1AA0">
      <w:pPr>
        <w:pStyle w:val="Heading2"/>
      </w:pPr>
      <w:bookmarkStart w:id="150" w:name="_al2m294ixn3" w:colFirst="0" w:colLast="0"/>
      <w:bookmarkEnd w:id="150"/>
      <w:r>
        <w:lastRenderedPageBreak/>
        <w:t>Monitor, Evaluate, and Share Lessons Learned</w:t>
      </w:r>
    </w:p>
    <w:p w14:paraId="4B2477E0" w14:textId="77777777" w:rsidR="0050111B" w:rsidRDefault="00000000" w:rsidP="00DA1AA0">
      <w:pPr>
        <w:pStyle w:val="Heading3"/>
      </w:pPr>
      <w:bookmarkStart w:id="151" w:name="_lejmes3zjh3i" w:colFirst="0" w:colLast="0"/>
      <w:bookmarkEnd w:id="151"/>
      <w:r>
        <w:t>Measuring Success by Steps to Resilience</w:t>
      </w:r>
    </w:p>
    <w:p w14:paraId="51179ECC" w14:textId="739BF873" w:rsidR="0050111B" w:rsidRPr="00C739CD" w:rsidRDefault="00000000" w:rsidP="00C739CD">
      <w:r w:rsidRPr="00C739CD">
        <w:t>Table 1</w:t>
      </w:r>
      <w:r w:rsidR="00604D2A">
        <w:t>0</w:t>
      </w:r>
      <w:r w:rsidRPr="00C739CD">
        <w:t xml:space="preserve"> offers guidance on how to measure the success of your resilience efforts as you move through each phase of the Steps to Resilience framework. This information was taken from the </w:t>
      </w:r>
      <w:hyperlink r:id="rId107">
        <w:r w:rsidR="0050111B" w:rsidRPr="00C739CD">
          <w:rPr>
            <w:rStyle w:val="Hyperlink"/>
          </w:rPr>
          <w:t>“How Will We Know We’re Adapting?” guidebook</w:t>
        </w:r>
      </w:hyperlink>
      <w:r w:rsidRPr="00C739CD">
        <w:t>. The information in Table 1</w:t>
      </w:r>
      <w:r w:rsidR="00604D2A">
        <w:t>0</w:t>
      </w:r>
      <w:r w:rsidRPr="00C739CD">
        <w:t xml:space="preserve"> helps you and the project team define what success looks like at each stage and suggests ways to track your progress.</w:t>
      </w:r>
    </w:p>
    <w:p w14:paraId="1233CA75" w14:textId="77777777" w:rsidR="0050111B" w:rsidRPr="00C739CD" w:rsidRDefault="0050111B" w:rsidP="00C739CD"/>
    <w:p w14:paraId="67EAB5E1" w14:textId="654CB80D" w:rsidR="0050111B" w:rsidRPr="00C739CD" w:rsidRDefault="00000000" w:rsidP="00C739CD">
      <w:r w:rsidRPr="00C739CD">
        <w:t>Table 1</w:t>
      </w:r>
      <w:r w:rsidR="00604D2A">
        <w:t>0</w:t>
      </w:r>
      <w:r w:rsidRPr="00C739CD">
        <w:t xml:space="preserve"> is organized with the Steps to Resilience as rows, under which are columns that specify goals, indicators, and sample metrics for each step. Additionally, the table contains columns to address nature-based solutions, finance, and other considerations.</w:t>
      </w:r>
    </w:p>
    <w:p w14:paraId="32506E9A" w14:textId="77777777" w:rsidR="0050111B" w:rsidRPr="00C739CD" w:rsidRDefault="0050111B" w:rsidP="00C739CD"/>
    <w:p w14:paraId="52AFD912" w14:textId="77777777" w:rsidR="0050111B" w:rsidRPr="00C739CD" w:rsidRDefault="00000000" w:rsidP="00C739CD">
      <w:r w:rsidRPr="00C739CD">
        <w:t>The GOAL OF MONITORING AND EVALUATION column describes the overall objective of monitoring and evaluation for that particular step. What are you trying to achieve by measuring success at this stage?</w:t>
      </w:r>
    </w:p>
    <w:p w14:paraId="3F275A2F" w14:textId="77777777" w:rsidR="0050111B" w:rsidRPr="00C739CD" w:rsidRDefault="0050111B" w:rsidP="00C739CD"/>
    <w:p w14:paraId="63BBA453" w14:textId="77777777" w:rsidR="0050111B" w:rsidRPr="00C739CD" w:rsidRDefault="00000000" w:rsidP="00C739CD">
      <w:r w:rsidRPr="00C739CD">
        <w:t>The INDICATORS of SUCCESS column outlines the key indicators that will demonstrate success in achieving the goal. What are the signs that you’re on the right track?</w:t>
      </w:r>
    </w:p>
    <w:p w14:paraId="309BE988" w14:textId="77777777" w:rsidR="0050111B" w:rsidRPr="00C739CD" w:rsidRDefault="0050111B" w:rsidP="00C739CD"/>
    <w:p w14:paraId="685AD707" w14:textId="77777777" w:rsidR="0050111B" w:rsidRPr="00C739CD" w:rsidRDefault="00000000" w:rsidP="00C739CD">
      <w:r w:rsidRPr="00C739CD">
        <w:t>The SAMPLE METRICS column provides examples of specific metrics or questions you can use to measure the indicators. These are concrete ways to track progress.</w:t>
      </w:r>
    </w:p>
    <w:p w14:paraId="7FF81276" w14:textId="77777777" w:rsidR="0050111B" w:rsidRPr="00C739CD" w:rsidRDefault="0050111B" w:rsidP="00C739CD"/>
    <w:p w14:paraId="6AE940C9" w14:textId="77777777" w:rsidR="0050111B" w:rsidRPr="00C739CD" w:rsidRDefault="00000000" w:rsidP="00C739CD">
      <w:r w:rsidRPr="00C739CD">
        <w:t>The NATURE-BASED SOLUTIONS column provides considerations and guidance for monitoring and evaluation actions related to nature-based solutions.</w:t>
      </w:r>
    </w:p>
    <w:p w14:paraId="11674BE5" w14:textId="77777777" w:rsidR="0050111B" w:rsidRPr="00C739CD" w:rsidRDefault="0050111B" w:rsidP="00C739CD"/>
    <w:p w14:paraId="42D740D2" w14:textId="77777777" w:rsidR="0050111B" w:rsidRPr="00C739CD" w:rsidRDefault="00000000" w:rsidP="00C739CD">
      <w:r w:rsidRPr="00C739CD">
        <w:t>The FINANCE column provides considerations and guidance for monitoring and evaluation actions related to financial mechanisms.</w:t>
      </w:r>
    </w:p>
    <w:p w14:paraId="56DE8DB5" w14:textId="77777777" w:rsidR="0050111B" w:rsidRPr="00C739CD" w:rsidRDefault="0050111B" w:rsidP="00C739CD"/>
    <w:p w14:paraId="32EF354B" w14:textId="77777777" w:rsidR="0050111B" w:rsidRPr="00C739CD" w:rsidRDefault="00000000" w:rsidP="00C739CD">
      <w:r w:rsidRPr="00C739CD">
        <w:t>The OTHER column provides considerations and guidance for monitoring and evaluation actions related to other situations in your planning efforts.</w:t>
      </w:r>
    </w:p>
    <w:p w14:paraId="1DDC3E3D" w14:textId="77777777" w:rsidR="0050111B" w:rsidRPr="00C739CD" w:rsidRDefault="00000000" w:rsidP="00C739CD">
      <w:r w:rsidRPr="00C739CD">
        <w:br w:type="page"/>
      </w:r>
    </w:p>
    <w:p w14:paraId="254C6249" w14:textId="725C82AD" w:rsidR="0050111B" w:rsidRDefault="00000000" w:rsidP="00DA1AA0">
      <w:pPr>
        <w:rPr>
          <w:b/>
          <w:bCs/>
        </w:rPr>
      </w:pPr>
      <w:r>
        <w:rPr>
          <w:b/>
          <w:bCs/>
        </w:rPr>
        <w:lastRenderedPageBreak/>
        <w:t>Table 1</w:t>
      </w:r>
      <w:r w:rsidR="00604D2A">
        <w:rPr>
          <w:b/>
          <w:bCs/>
        </w:rPr>
        <w:t>0</w:t>
      </w:r>
      <w:r>
        <w:rPr>
          <w:b/>
          <w:bCs/>
        </w:rPr>
        <w:t>.</w:t>
      </w:r>
      <w:r>
        <w:t xml:space="preserve"> Guidance, adapted from the “How Will We Know We’re Adapting?” guidebook, on how to measure the success of resilience efforts.</w:t>
      </w:r>
    </w:p>
    <w:tbl>
      <w:tblPr>
        <w:tblStyle w:val="afff"/>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10: Monitoring and Evaluation Guidance"/>
        <w:tblDescription w:val="Matrix table aligning 6 project stages (rows) with 6 evaluation categories (columns). Stages include Understand Exposure through Prioritize and Plan. Categories include Goals, Indicators, Metrics, NbS, and Finance."/>
      </w:tblPr>
      <w:tblGrid>
        <w:gridCol w:w="1345"/>
        <w:gridCol w:w="1440"/>
        <w:gridCol w:w="1575"/>
        <w:gridCol w:w="1507"/>
        <w:gridCol w:w="1508"/>
        <w:gridCol w:w="1350"/>
        <w:gridCol w:w="1345"/>
      </w:tblGrid>
      <w:tr w:rsidR="00FE1A62" w:rsidRPr="006E4199" w14:paraId="1B05E162" w14:textId="77777777" w:rsidTr="00604D2A">
        <w:trPr>
          <w:tblHeader/>
        </w:trPr>
        <w:tc>
          <w:tcPr>
            <w:tcW w:w="1345" w:type="dxa"/>
          </w:tcPr>
          <w:p w14:paraId="7523B069" w14:textId="77777777" w:rsidR="00FE1A62" w:rsidRPr="006E4199" w:rsidRDefault="00FE1A62" w:rsidP="00FE1A62">
            <w:pPr>
              <w:spacing w:line="216" w:lineRule="auto"/>
              <w:rPr>
                <w:rFonts w:asciiTheme="minorHAnsi" w:hAnsiTheme="minorHAnsi" w:cstheme="minorHAnsi"/>
                <w:b/>
                <w:bCs/>
                <w:sz w:val="20"/>
                <w:szCs w:val="20"/>
              </w:rPr>
            </w:pPr>
          </w:p>
        </w:tc>
        <w:tc>
          <w:tcPr>
            <w:tcW w:w="1440" w:type="dxa"/>
            <w:tcMar>
              <w:top w:w="72" w:type="dxa"/>
              <w:left w:w="72" w:type="dxa"/>
              <w:bottom w:w="72" w:type="dxa"/>
              <w:right w:w="72" w:type="dxa"/>
            </w:tcMar>
          </w:tcPr>
          <w:p w14:paraId="7E633FDD" w14:textId="4E1E22A3"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GOAL OF MONITORING AND EVALUATION</w:t>
            </w:r>
          </w:p>
        </w:tc>
        <w:tc>
          <w:tcPr>
            <w:tcW w:w="1575" w:type="dxa"/>
            <w:tcMar>
              <w:top w:w="72" w:type="dxa"/>
              <w:left w:w="72" w:type="dxa"/>
              <w:bottom w:w="72" w:type="dxa"/>
              <w:right w:w="72" w:type="dxa"/>
            </w:tcMar>
          </w:tcPr>
          <w:p w14:paraId="40960E13" w14:textId="77777777"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INDICATORS OF SUCCESS</w:t>
            </w:r>
          </w:p>
        </w:tc>
        <w:tc>
          <w:tcPr>
            <w:tcW w:w="1507" w:type="dxa"/>
            <w:tcMar>
              <w:top w:w="72" w:type="dxa"/>
              <w:left w:w="72" w:type="dxa"/>
              <w:bottom w:w="72" w:type="dxa"/>
              <w:right w:w="72" w:type="dxa"/>
            </w:tcMar>
          </w:tcPr>
          <w:p w14:paraId="57A6D46E" w14:textId="77777777"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SAMPLE METRICS</w:t>
            </w:r>
          </w:p>
        </w:tc>
        <w:tc>
          <w:tcPr>
            <w:tcW w:w="1508" w:type="dxa"/>
            <w:tcMar>
              <w:top w:w="72" w:type="dxa"/>
              <w:left w:w="72" w:type="dxa"/>
              <w:bottom w:w="72" w:type="dxa"/>
              <w:right w:w="72" w:type="dxa"/>
            </w:tcMar>
          </w:tcPr>
          <w:p w14:paraId="36305E85" w14:textId="77777777"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NATURE-BASED SOLUTIONS</w:t>
            </w:r>
          </w:p>
        </w:tc>
        <w:tc>
          <w:tcPr>
            <w:tcW w:w="1350" w:type="dxa"/>
            <w:tcMar>
              <w:top w:w="72" w:type="dxa"/>
              <w:left w:w="72" w:type="dxa"/>
              <w:bottom w:w="72" w:type="dxa"/>
              <w:right w:w="72" w:type="dxa"/>
            </w:tcMar>
          </w:tcPr>
          <w:p w14:paraId="78A6F6FE" w14:textId="77777777"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FINANCE</w:t>
            </w:r>
          </w:p>
        </w:tc>
        <w:tc>
          <w:tcPr>
            <w:tcW w:w="1345" w:type="dxa"/>
            <w:tcMar>
              <w:top w:w="72" w:type="dxa"/>
              <w:left w:w="72" w:type="dxa"/>
              <w:bottom w:w="72" w:type="dxa"/>
              <w:right w:w="72" w:type="dxa"/>
            </w:tcMar>
          </w:tcPr>
          <w:p w14:paraId="385E76F2" w14:textId="77777777" w:rsidR="00FE1A62" w:rsidRPr="00FE1A62" w:rsidRDefault="00FE1A62" w:rsidP="00FE1A62">
            <w:pPr>
              <w:spacing w:line="216" w:lineRule="auto"/>
              <w:rPr>
                <w:rFonts w:asciiTheme="minorHAnsi" w:hAnsiTheme="minorHAnsi" w:cstheme="minorHAnsi"/>
                <w:b/>
                <w:bCs/>
                <w:sz w:val="18"/>
                <w:szCs w:val="18"/>
              </w:rPr>
            </w:pPr>
            <w:r w:rsidRPr="00FE1A62">
              <w:rPr>
                <w:rFonts w:asciiTheme="minorHAnsi" w:hAnsiTheme="minorHAnsi" w:cstheme="minorHAnsi"/>
                <w:b/>
                <w:bCs/>
                <w:sz w:val="18"/>
                <w:szCs w:val="18"/>
              </w:rPr>
              <w:t>OTHER</w:t>
            </w:r>
          </w:p>
        </w:tc>
      </w:tr>
      <w:tr w:rsidR="00FE1A62" w:rsidRPr="006E4199" w14:paraId="264DC442" w14:textId="77777777" w:rsidTr="00604D2A">
        <w:tc>
          <w:tcPr>
            <w:tcW w:w="1345" w:type="dxa"/>
            <w:shd w:val="clear" w:color="auto" w:fill="D9D9D9" w:themeFill="background1" w:themeFillShade="D9"/>
          </w:tcPr>
          <w:p w14:paraId="4E0D2D88" w14:textId="561B001C" w:rsidR="00FE1A62" w:rsidRPr="00FE1A62" w:rsidRDefault="00FE1A62" w:rsidP="00FE1A62">
            <w:pPr>
              <w:spacing w:line="216" w:lineRule="auto"/>
              <w:rPr>
                <w:rFonts w:asciiTheme="minorHAnsi" w:hAnsiTheme="minorHAnsi" w:cstheme="minorHAnsi"/>
                <w:sz w:val="18"/>
                <w:szCs w:val="18"/>
              </w:rPr>
            </w:pPr>
            <w:r w:rsidRPr="00FE1A62">
              <w:rPr>
                <w:rFonts w:asciiTheme="minorHAnsi" w:hAnsiTheme="minorHAnsi" w:cstheme="minorHAnsi"/>
                <w:i/>
                <w:iCs/>
                <w:sz w:val="18"/>
                <w:szCs w:val="18"/>
              </w:rPr>
              <w:t>UNDERSTAND EXPOSURE</w:t>
            </w:r>
          </w:p>
        </w:tc>
        <w:tc>
          <w:tcPr>
            <w:tcW w:w="1440" w:type="dxa"/>
            <w:shd w:val="clear" w:color="auto" w:fill="F3F3F3"/>
            <w:tcMar>
              <w:top w:w="72" w:type="dxa"/>
              <w:left w:w="72" w:type="dxa"/>
              <w:bottom w:w="72" w:type="dxa"/>
              <w:right w:w="72" w:type="dxa"/>
            </w:tcMar>
          </w:tcPr>
          <w:p w14:paraId="0D1EA700" w14:textId="005B6A64"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Relevant community assets and climate are identified by the community</w:t>
            </w:r>
          </w:p>
        </w:tc>
        <w:tc>
          <w:tcPr>
            <w:tcW w:w="1575" w:type="dxa"/>
            <w:shd w:val="clear" w:color="auto" w:fill="F3F3F3"/>
            <w:tcMar>
              <w:top w:w="72" w:type="dxa"/>
              <w:left w:w="72" w:type="dxa"/>
              <w:bottom w:w="72" w:type="dxa"/>
              <w:right w:w="72" w:type="dxa"/>
            </w:tcMar>
          </w:tcPr>
          <w:p w14:paraId="6BF95C60"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Community is engaged in identification of valued assets</w:t>
            </w:r>
          </w:p>
          <w:p w14:paraId="5859C39D" w14:textId="77777777" w:rsidR="00FE1A62" w:rsidRPr="00FE1A62" w:rsidRDefault="00FE1A62" w:rsidP="00FE1A62">
            <w:pPr>
              <w:spacing w:line="216" w:lineRule="auto"/>
              <w:rPr>
                <w:rFonts w:asciiTheme="minorHAnsi" w:hAnsiTheme="minorHAnsi" w:cstheme="minorHAnsi"/>
                <w:sz w:val="16"/>
                <w:szCs w:val="16"/>
              </w:rPr>
            </w:pPr>
          </w:p>
          <w:p w14:paraId="06B237BA"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Climate data (across the full array of potential hazards, including sources such as TEK and community knowledge) is accessed. Both direct (e.g., increasing rainfall) and indirect (e.g., increasing runoff because of increasing intensity and frequency of wildfires) climate hazards should be considered.</w:t>
            </w:r>
          </w:p>
        </w:tc>
        <w:tc>
          <w:tcPr>
            <w:tcW w:w="1507" w:type="dxa"/>
            <w:shd w:val="clear" w:color="auto" w:fill="F3F3F3"/>
            <w:tcMar>
              <w:top w:w="72" w:type="dxa"/>
              <w:left w:w="72" w:type="dxa"/>
              <w:bottom w:w="72" w:type="dxa"/>
              <w:right w:w="72" w:type="dxa"/>
            </w:tcMar>
          </w:tcPr>
          <w:p w14:paraId="7E109E4D"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Is the full range of stakeholder perspectives represented in identifying community concerns or assets?</w:t>
            </w:r>
          </w:p>
          <w:p w14:paraId="5E95F7F7" w14:textId="77777777" w:rsidR="00FE1A62" w:rsidRPr="00FE1A62" w:rsidRDefault="00FE1A62" w:rsidP="00FE1A62">
            <w:pPr>
              <w:spacing w:line="216" w:lineRule="auto"/>
              <w:rPr>
                <w:rFonts w:asciiTheme="minorHAnsi" w:hAnsiTheme="minorHAnsi" w:cstheme="minorHAnsi"/>
                <w:sz w:val="16"/>
                <w:szCs w:val="16"/>
              </w:rPr>
            </w:pPr>
          </w:p>
          <w:p w14:paraId="3A56B2A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What will future conditions look like for your location during the full life cycle of the community asset?</w:t>
            </w:r>
          </w:p>
          <w:p w14:paraId="2B103DB5" w14:textId="77777777" w:rsidR="00FE1A62" w:rsidRPr="00FE1A62" w:rsidRDefault="00FE1A62" w:rsidP="00FE1A62">
            <w:pPr>
              <w:spacing w:line="216" w:lineRule="auto"/>
              <w:rPr>
                <w:rFonts w:asciiTheme="minorHAnsi" w:hAnsiTheme="minorHAnsi" w:cstheme="minorHAnsi"/>
                <w:sz w:val="16"/>
                <w:szCs w:val="16"/>
              </w:rPr>
            </w:pPr>
          </w:p>
          <w:p w14:paraId="291C137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Map climate hazard data for community assets.</w:t>
            </w:r>
          </w:p>
        </w:tc>
        <w:tc>
          <w:tcPr>
            <w:tcW w:w="1508" w:type="dxa"/>
            <w:shd w:val="clear" w:color="auto" w:fill="F3F3F3"/>
            <w:tcMar>
              <w:top w:w="72" w:type="dxa"/>
              <w:left w:w="72" w:type="dxa"/>
              <w:bottom w:w="72" w:type="dxa"/>
              <w:right w:w="72" w:type="dxa"/>
            </w:tcMar>
          </w:tcPr>
          <w:p w14:paraId="35234D04"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Identify hazards across the full geography required to support the ecosystem providing the NbS. May be significantly larger than the jurisdiction of the target community. Engagement of other jurisdictions may be required to identify the full range of relevant hazards from external perspectives.</w:t>
            </w:r>
          </w:p>
        </w:tc>
        <w:tc>
          <w:tcPr>
            <w:tcW w:w="1350" w:type="dxa"/>
            <w:shd w:val="clear" w:color="auto" w:fill="F3F3F3"/>
            <w:tcMar>
              <w:top w:w="72" w:type="dxa"/>
              <w:left w:w="72" w:type="dxa"/>
              <w:bottom w:w="72" w:type="dxa"/>
              <w:right w:w="72" w:type="dxa"/>
            </w:tcMar>
          </w:tcPr>
          <w:p w14:paraId="264E604E"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Identify how community concerns/ assets and hazards may affect or be affected by financial mechanisms.</w:t>
            </w:r>
          </w:p>
        </w:tc>
        <w:tc>
          <w:tcPr>
            <w:tcW w:w="1345" w:type="dxa"/>
            <w:shd w:val="clear" w:color="auto" w:fill="F3F3F3"/>
            <w:tcMar>
              <w:top w:w="72" w:type="dxa"/>
              <w:left w:w="72" w:type="dxa"/>
              <w:bottom w:w="72" w:type="dxa"/>
              <w:right w:w="72" w:type="dxa"/>
            </w:tcMar>
          </w:tcPr>
          <w:p w14:paraId="27D15F9D"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Identify hazards and community assets through a process that involves co-creation, collaboration across sectors, historical/ current/ future context.</w:t>
            </w:r>
          </w:p>
        </w:tc>
      </w:tr>
      <w:tr w:rsidR="00FE1A62" w:rsidRPr="006E4199" w14:paraId="67C0B0FF" w14:textId="77777777" w:rsidTr="00604D2A">
        <w:tc>
          <w:tcPr>
            <w:tcW w:w="1345" w:type="dxa"/>
            <w:shd w:val="clear" w:color="auto" w:fill="D9D9D9" w:themeFill="background1" w:themeFillShade="D9"/>
          </w:tcPr>
          <w:p w14:paraId="53E350ED" w14:textId="29F64927" w:rsidR="00FE1A62" w:rsidRPr="00FE1A62" w:rsidRDefault="00FE1A62" w:rsidP="00FE1A62">
            <w:pPr>
              <w:spacing w:line="216" w:lineRule="auto"/>
              <w:rPr>
                <w:rFonts w:asciiTheme="minorHAnsi" w:hAnsiTheme="minorHAnsi" w:cstheme="minorHAnsi"/>
                <w:i/>
                <w:iCs/>
                <w:sz w:val="18"/>
                <w:szCs w:val="18"/>
              </w:rPr>
            </w:pPr>
            <w:r w:rsidRPr="00FE1A62">
              <w:rPr>
                <w:rFonts w:asciiTheme="minorHAnsi" w:hAnsiTheme="minorHAnsi" w:cstheme="minorHAnsi"/>
                <w:i/>
                <w:iCs/>
                <w:sz w:val="18"/>
                <w:szCs w:val="18"/>
              </w:rPr>
              <w:t>ASSESS VULNERABILITY AND RISK</w:t>
            </w:r>
          </w:p>
        </w:tc>
        <w:tc>
          <w:tcPr>
            <w:tcW w:w="1440" w:type="dxa"/>
            <w:shd w:val="clear" w:color="auto" w:fill="F3F3F3"/>
            <w:tcMar>
              <w:top w:w="72" w:type="dxa"/>
              <w:left w:w="72" w:type="dxa"/>
              <w:bottom w:w="72" w:type="dxa"/>
              <w:right w:w="72" w:type="dxa"/>
            </w:tcMar>
          </w:tcPr>
          <w:p w14:paraId="518D7968" w14:textId="264C303D"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Effects of relevant climate hazards on community assets are understood</w:t>
            </w:r>
          </w:p>
        </w:tc>
        <w:tc>
          <w:tcPr>
            <w:tcW w:w="1575" w:type="dxa"/>
            <w:shd w:val="clear" w:color="auto" w:fill="F3F3F3"/>
            <w:tcMar>
              <w:top w:w="72" w:type="dxa"/>
              <w:left w:w="72" w:type="dxa"/>
              <w:bottom w:w="72" w:type="dxa"/>
              <w:right w:w="72" w:type="dxa"/>
            </w:tcMar>
          </w:tcPr>
          <w:p w14:paraId="3B7772DB"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Explicit assessment of how hazards potentially impact community assets</w:t>
            </w:r>
          </w:p>
        </w:tc>
        <w:tc>
          <w:tcPr>
            <w:tcW w:w="1507" w:type="dxa"/>
            <w:shd w:val="clear" w:color="auto" w:fill="F3F3F3"/>
            <w:tcMar>
              <w:top w:w="72" w:type="dxa"/>
              <w:left w:w="72" w:type="dxa"/>
              <w:bottom w:w="72" w:type="dxa"/>
              <w:right w:w="72" w:type="dxa"/>
            </w:tcMar>
          </w:tcPr>
          <w:p w14:paraId="707E20DC"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Will future climatic conditions adversely affect community assets—function, access, cost?</w:t>
            </w:r>
          </w:p>
          <w:p w14:paraId="31BF87F1" w14:textId="77777777" w:rsidR="00FE1A62" w:rsidRPr="00FE1A62" w:rsidRDefault="00FE1A62" w:rsidP="00FE1A62">
            <w:pPr>
              <w:spacing w:line="216" w:lineRule="auto"/>
              <w:rPr>
                <w:rFonts w:asciiTheme="minorHAnsi" w:hAnsiTheme="minorHAnsi" w:cstheme="minorHAnsi"/>
                <w:sz w:val="16"/>
                <w:szCs w:val="16"/>
              </w:rPr>
            </w:pPr>
          </w:p>
          <w:p w14:paraId="1BCEF14F"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Can the process be repeated by participants for subsequent iterations of this process due to either later learning or emerging challenges?</w:t>
            </w:r>
          </w:p>
          <w:p w14:paraId="6D0C257C" w14:textId="77777777" w:rsidR="00FE1A62" w:rsidRPr="00FE1A62" w:rsidRDefault="00FE1A62" w:rsidP="00FE1A62">
            <w:pPr>
              <w:spacing w:line="216" w:lineRule="auto"/>
              <w:rPr>
                <w:rFonts w:asciiTheme="minorHAnsi" w:hAnsiTheme="minorHAnsi" w:cstheme="minorHAnsi"/>
                <w:sz w:val="16"/>
                <w:szCs w:val="16"/>
              </w:rPr>
            </w:pPr>
          </w:p>
          <w:p w14:paraId="0606F252"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Use climate hazard data (mapped or otherwise) to assess the impact these hazards will have on community assets.</w:t>
            </w:r>
          </w:p>
        </w:tc>
        <w:tc>
          <w:tcPr>
            <w:tcW w:w="1508" w:type="dxa"/>
            <w:shd w:val="clear" w:color="auto" w:fill="F3F3F3"/>
            <w:tcMar>
              <w:top w:w="72" w:type="dxa"/>
              <w:left w:w="72" w:type="dxa"/>
              <w:bottom w:w="72" w:type="dxa"/>
              <w:right w:w="72" w:type="dxa"/>
            </w:tcMar>
          </w:tcPr>
          <w:p w14:paraId="538AF96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Will alterations in natural systems either adversely affect or provide an opportunity to support community assets?</w:t>
            </w:r>
          </w:p>
        </w:tc>
        <w:tc>
          <w:tcPr>
            <w:tcW w:w="1350" w:type="dxa"/>
            <w:shd w:val="clear" w:color="auto" w:fill="F3F3F3"/>
            <w:tcMar>
              <w:top w:w="72" w:type="dxa"/>
              <w:left w:w="72" w:type="dxa"/>
              <w:bottom w:w="72" w:type="dxa"/>
              <w:right w:w="72" w:type="dxa"/>
            </w:tcMar>
          </w:tcPr>
          <w:p w14:paraId="158E8E1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Will existing funding be affected by climate change, such as being overwhelmed by an increase in demand? Will new funding streams be necessary? Is that possible?</w:t>
            </w:r>
          </w:p>
        </w:tc>
        <w:tc>
          <w:tcPr>
            <w:tcW w:w="1345" w:type="dxa"/>
            <w:shd w:val="clear" w:color="auto" w:fill="F3F3F3"/>
            <w:tcMar>
              <w:top w:w="72" w:type="dxa"/>
              <w:left w:w="72" w:type="dxa"/>
              <w:bottom w:w="72" w:type="dxa"/>
              <w:right w:w="72" w:type="dxa"/>
            </w:tcMar>
          </w:tcPr>
          <w:p w14:paraId="18ED6ECF"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Is the variable sensitivity of communities being considered given historic inequities? Have additional significant stressors that can interact with climate change been included?</w:t>
            </w:r>
          </w:p>
        </w:tc>
      </w:tr>
      <w:tr w:rsidR="00FE1A62" w:rsidRPr="006E4199" w14:paraId="617EB230" w14:textId="77777777" w:rsidTr="00604D2A">
        <w:tc>
          <w:tcPr>
            <w:tcW w:w="1345" w:type="dxa"/>
            <w:shd w:val="clear" w:color="auto" w:fill="D9D9D9" w:themeFill="background1" w:themeFillShade="D9"/>
          </w:tcPr>
          <w:p w14:paraId="527CB187" w14:textId="3659FCE2" w:rsidR="00FE1A62" w:rsidRPr="00FE1A62" w:rsidRDefault="00FE1A62" w:rsidP="00FE1A62">
            <w:pPr>
              <w:spacing w:line="216" w:lineRule="auto"/>
              <w:rPr>
                <w:rFonts w:asciiTheme="minorHAnsi" w:hAnsiTheme="minorHAnsi" w:cstheme="minorHAnsi"/>
                <w:i/>
                <w:iCs/>
                <w:sz w:val="18"/>
                <w:szCs w:val="18"/>
              </w:rPr>
            </w:pPr>
            <w:r w:rsidRPr="00FE1A62">
              <w:rPr>
                <w:rFonts w:asciiTheme="minorHAnsi" w:hAnsiTheme="minorHAnsi" w:cstheme="minorHAnsi"/>
                <w:i/>
                <w:iCs/>
                <w:sz w:val="18"/>
                <w:szCs w:val="18"/>
              </w:rPr>
              <w:t>INVESTIGATE OPTIONS</w:t>
            </w:r>
          </w:p>
        </w:tc>
        <w:tc>
          <w:tcPr>
            <w:tcW w:w="1440" w:type="dxa"/>
            <w:shd w:val="clear" w:color="auto" w:fill="F3F3F3"/>
            <w:tcMar>
              <w:top w:w="72" w:type="dxa"/>
              <w:left w:w="72" w:type="dxa"/>
              <w:bottom w:w="72" w:type="dxa"/>
              <w:right w:w="72" w:type="dxa"/>
            </w:tcMar>
          </w:tcPr>
          <w:p w14:paraId="603C8343" w14:textId="51E4D2ED"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Strategies address vulnerabilities and risks</w:t>
            </w:r>
          </w:p>
        </w:tc>
        <w:tc>
          <w:tcPr>
            <w:tcW w:w="1575" w:type="dxa"/>
            <w:shd w:val="clear" w:color="auto" w:fill="F3F3F3"/>
            <w:tcMar>
              <w:top w:w="72" w:type="dxa"/>
              <w:left w:w="72" w:type="dxa"/>
              <w:bottom w:w="72" w:type="dxa"/>
              <w:right w:w="72" w:type="dxa"/>
            </w:tcMar>
          </w:tcPr>
          <w:p w14:paraId="0C849961"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List of potential strategies that will reduce the risk to community assets from the full range of climate hazards identified is created</w:t>
            </w:r>
          </w:p>
        </w:tc>
        <w:tc>
          <w:tcPr>
            <w:tcW w:w="1507" w:type="dxa"/>
            <w:shd w:val="clear" w:color="auto" w:fill="F3F3F3"/>
            <w:tcMar>
              <w:top w:w="72" w:type="dxa"/>
              <w:left w:w="72" w:type="dxa"/>
              <w:bottom w:w="72" w:type="dxa"/>
              <w:right w:w="72" w:type="dxa"/>
            </w:tcMar>
          </w:tcPr>
          <w:p w14:paraId="55FCD143"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Do these strategies address all of the identified climate hazards in a manner that will maintain community assets?</w:t>
            </w:r>
          </w:p>
          <w:p w14:paraId="5EF4EBED" w14:textId="77777777" w:rsidR="00FE1A62" w:rsidRPr="00FE1A62" w:rsidRDefault="00FE1A62" w:rsidP="00FE1A62">
            <w:pPr>
              <w:spacing w:line="216" w:lineRule="auto"/>
              <w:rPr>
                <w:rFonts w:asciiTheme="minorHAnsi" w:hAnsiTheme="minorHAnsi" w:cstheme="minorHAnsi"/>
                <w:sz w:val="16"/>
                <w:szCs w:val="16"/>
              </w:rPr>
            </w:pPr>
          </w:p>
          <w:p w14:paraId="750BD53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Directly link actions to the vulnerabilities they are meant to address.</w:t>
            </w:r>
          </w:p>
        </w:tc>
        <w:tc>
          <w:tcPr>
            <w:tcW w:w="1508" w:type="dxa"/>
            <w:shd w:val="clear" w:color="auto" w:fill="F3F3F3"/>
            <w:tcMar>
              <w:top w:w="72" w:type="dxa"/>
              <w:left w:w="72" w:type="dxa"/>
              <w:bottom w:w="72" w:type="dxa"/>
              <w:right w:w="72" w:type="dxa"/>
            </w:tcMar>
          </w:tcPr>
          <w:p w14:paraId="61FF6AF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Are there strategies that employ NbS to augment or replace gray infrastructure? Are there strategies to benefit both community assets and natural systems?</w:t>
            </w:r>
          </w:p>
        </w:tc>
        <w:tc>
          <w:tcPr>
            <w:tcW w:w="1350" w:type="dxa"/>
            <w:shd w:val="clear" w:color="auto" w:fill="F3F3F3"/>
            <w:tcMar>
              <w:top w:w="72" w:type="dxa"/>
              <w:left w:w="72" w:type="dxa"/>
              <w:bottom w:w="72" w:type="dxa"/>
              <w:right w:w="72" w:type="dxa"/>
            </w:tcMar>
          </w:tcPr>
          <w:p w14:paraId="1EB719E3"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If new funding is necessary, what other funding streams could cover adaptation actions?</w:t>
            </w:r>
          </w:p>
        </w:tc>
        <w:tc>
          <w:tcPr>
            <w:tcW w:w="1345" w:type="dxa"/>
            <w:shd w:val="clear" w:color="auto" w:fill="F3F3F3"/>
            <w:tcMar>
              <w:top w:w="72" w:type="dxa"/>
              <w:left w:w="72" w:type="dxa"/>
              <w:bottom w:w="72" w:type="dxa"/>
              <w:right w:w="72" w:type="dxa"/>
            </w:tcMar>
          </w:tcPr>
          <w:p w14:paraId="7168EDFB"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Are there strategies that correct historic inequities while addressing climate risk?</w:t>
            </w:r>
          </w:p>
        </w:tc>
      </w:tr>
      <w:tr w:rsidR="00FE1A62" w:rsidRPr="006E4199" w14:paraId="3AA6E26F" w14:textId="77777777" w:rsidTr="00604D2A">
        <w:tc>
          <w:tcPr>
            <w:tcW w:w="1345" w:type="dxa"/>
            <w:shd w:val="clear" w:color="auto" w:fill="D9D9D9" w:themeFill="background1" w:themeFillShade="D9"/>
          </w:tcPr>
          <w:p w14:paraId="6616A8DD" w14:textId="68ECF7C3" w:rsidR="00FE1A62" w:rsidRPr="00FE1A62" w:rsidRDefault="00FE1A62" w:rsidP="00FE1A62">
            <w:pPr>
              <w:spacing w:line="216" w:lineRule="auto"/>
              <w:rPr>
                <w:rFonts w:asciiTheme="minorHAnsi" w:hAnsiTheme="minorHAnsi" w:cstheme="minorHAnsi"/>
                <w:i/>
                <w:iCs/>
                <w:sz w:val="18"/>
                <w:szCs w:val="18"/>
              </w:rPr>
            </w:pPr>
            <w:r w:rsidRPr="00FE1A62">
              <w:rPr>
                <w:rFonts w:asciiTheme="minorHAnsi" w:hAnsiTheme="minorHAnsi" w:cstheme="minorHAnsi"/>
                <w:i/>
                <w:iCs/>
                <w:sz w:val="18"/>
                <w:szCs w:val="18"/>
              </w:rPr>
              <w:t>PRIORITIZE AND PLAN</w:t>
            </w:r>
          </w:p>
        </w:tc>
        <w:tc>
          <w:tcPr>
            <w:tcW w:w="1440" w:type="dxa"/>
            <w:shd w:val="clear" w:color="auto" w:fill="F3F3F3"/>
            <w:tcMar>
              <w:top w:w="72" w:type="dxa"/>
              <w:left w:w="72" w:type="dxa"/>
              <w:bottom w:w="72" w:type="dxa"/>
              <w:right w:w="72" w:type="dxa"/>
            </w:tcMar>
          </w:tcPr>
          <w:p w14:paraId="69520211" w14:textId="26C81D3E"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 xml:space="preserve">Confirm that strategies have been methodically evaluated, identifying best </w:t>
            </w:r>
            <w:r w:rsidRPr="00FE1A62">
              <w:rPr>
                <w:rFonts w:asciiTheme="minorHAnsi" w:hAnsiTheme="minorHAnsi" w:cstheme="minorHAnsi"/>
                <w:sz w:val="16"/>
                <w:szCs w:val="16"/>
              </w:rPr>
              <w:lastRenderedPageBreak/>
              <w:t>bets, and that a plan has been developed</w:t>
            </w:r>
          </w:p>
        </w:tc>
        <w:tc>
          <w:tcPr>
            <w:tcW w:w="1575" w:type="dxa"/>
            <w:shd w:val="clear" w:color="auto" w:fill="F3F3F3"/>
            <w:tcMar>
              <w:top w:w="72" w:type="dxa"/>
              <w:left w:w="72" w:type="dxa"/>
              <w:bottom w:w="72" w:type="dxa"/>
              <w:right w:w="72" w:type="dxa"/>
            </w:tcMar>
          </w:tcPr>
          <w:p w14:paraId="0A263E11"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Evaluation criteria selected and evaluation process documented;</w:t>
            </w:r>
          </w:p>
          <w:p w14:paraId="7827B743"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Development of a plan of action for implementation;</w:t>
            </w:r>
          </w:p>
          <w:p w14:paraId="26AE822C"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Employ a process that includes all appropriate parties</w:t>
            </w:r>
          </w:p>
        </w:tc>
        <w:tc>
          <w:tcPr>
            <w:tcW w:w="1507" w:type="dxa"/>
            <w:shd w:val="clear" w:color="auto" w:fill="F3F3F3"/>
            <w:tcMar>
              <w:top w:w="72" w:type="dxa"/>
              <w:left w:w="72" w:type="dxa"/>
              <w:bottom w:w="72" w:type="dxa"/>
              <w:right w:w="72" w:type="dxa"/>
            </w:tcMar>
          </w:tcPr>
          <w:p w14:paraId="0FC49CFE"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 xml:space="preserve">Does the plan address the full range of hazards and vulnerabilities </w:t>
            </w:r>
            <w:r w:rsidRPr="00FE1A62">
              <w:rPr>
                <w:rFonts w:asciiTheme="minorHAnsi" w:hAnsiTheme="minorHAnsi" w:cstheme="minorHAnsi"/>
                <w:sz w:val="16"/>
                <w:szCs w:val="16"/>
              </w:rPr>
              <w:lastRenderedPageBreak/>
              <w:t>identified in the previous steps?</w:t>
            </w:r>
          </w:p>
          <w:p w14:paraId="04C768EF" w14:textId="77777777" w:rsidR="00FE1A62" w:rsidRPr="00FE1A62" w:rsidRDefault="00FE1A62" w:rsidP="00FE1A62">
            <w:pPr>
              <w:spacing w:line="216" w:lineRule="auto"/>
              <w:rPr>
                <w:rFonts w:asciiTheme="minorHAnsi" w:hAnsiTheme="minorHAnsi" w:cstheme="minorHAnsi"/>
                <w:sz w:val="16"/>
                <w:szCs w:val="16"/>
              </w:rPr>
            </w:pPr>
          </w:p>
          <w:p w14:paraId="71115630"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Double-check that all vulnerabilities are being addressed by the actions in the plan. Consider relative value, trade-offs, timeline, and decision points for the suite of risks, community values and potential solution pool. Are there easily available, understandable, and transparent criteria?</w:t>
            </w:r>
          </w:p>
          <w:p w14:paraId="41246693" w14:textId="77777777" w:rsidR="00FE1A62" w:rsidRPr="00FE1A62" w:rsidRDefault="00FE1A62" w:rsidP="00FE1A62">
            <w:pPr>
              <w:spacing w:line="216" w:lineRule="auto"/>
              <w:rPr>
                <w:rFonts w:asciiTheme="minorHAnsi" w:hAnsiTheme="minorHAnsi" w:cstheme="minorHAnsi"/>
                <w:sz w:val="16"/>
                <w:szCs w:val="16"/>
              </w:rPr>
            </w:pPr>
          </w:p>
          <w:p w14:paraId="2C7FE7E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Has sufficient training been incorporated such that participants can repeat this process successfully?</w:t>
            </w:r>
          </w:p>
          <w:p w14:paraId="41F03BDF" w14:textId="77777777" w:rsidR="00FE1A62" w:rsidRPr="00FE1A62" w:rsidRDefault="00FE1A62" w:rsidP="00FE1A62">
            <w:pPr>
              <w:spacing w:line="216" w:lineRule="auto"/>
              <w:rPr>
                <w:rFonts w:asciiTheme="minorHAnsi" w:hAnsiTheme="minorHAnsi" w:cstheme="minorHAnsi"/>
                <w:sz w:val="16"/>
                <w:szCs w:val="16"/>
              </w:rPr>
            </w:pPr>
          </w:p>
          <w:p w14:paraId="3835A14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Consider repeating the Assess Vulnerability and Risk phase to ensure plan actions are not also vulnerable.</w:t>
            </w:r>
          </w:p>
          <w:p w14:paraId="7C78A3F0" w14:textId="77777777" w:rsidR="00FE1A62" w:rsidRPr="00FE1A62" w:rsidRDefault="00FE1A62" w:rsidP="00FE1A62">
            <w:pPr>
              <w:spacing w:line="216" w:lineRule="auto"/>
              <w:rPr>
                <w:rFonts w:asciiTheme="minorHAnsi" w:hAnsiTheme="minorHAnsi" w:cstheme="minorHAnsi"/>
                <w:sz w:val="16"/>
                <w:szCs w:val="16"/>
              </w:rPr>
            </w:pPr>
          </w:p>
          <w:p w14:paraId="3B362027"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Have you built the technical capacity of the participants in this process so resilience work can continue in perpetuity?</w:t>
            </w:r>
          </w:p>
        </w:tc>
        <w:tc>
          <w:tcPr>
            <w:tcW w:w="1508" w:type="dxa"/>
            <w:shd w:val="clear" w:color="auto" w:fill="F3F3F3"/>
            <w:tcMar>
              <w:top w:w="72" w:type="dxa"/>
              <w:left w:w="72" w:type="dxa"/>
              <w:bottom w:w="72" w:type="dxa"/>
              <w:right w:w="72" w:type="dxa"/>
            </w:tcMar>
          </w:tcPr>
          <w:p w14:paraId="267C5CA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 xml:space="preserve">Is the vulnerability or risk addressed by implementing an NbS that is also </w:t>
            </w:r>
            <w:r w:rsidRPr="00FE1A62">
              <w:rPr>
                <w:rFonts w:asciiTheme="minorHAnsi" w:hAnsiTheme="minorHAnsi" w:cstheme="minorHAnsi"/>
                <w:sz w:val="16"/>
                <w:szCs w:val="16"/>
              </w:rPr>
              <w:lastRenderedPageBreak/>
              <w:t>beneficial to natural systems?</w:t>
            </w:r>
          </w:p>
        </w:tc>
        <w:tc>
          <w:tcPr>
            <w:tcW w:w="1350" w:type="dxa"/>
            <w:shd w:val="clear" w:color="auto" w:fill="F3F3F3"/>
            <w:tcMar>
              <w:top w:w="72" w:type="dxa"/>
              <w:left w:w="72" w:type="dxa"/>
              <w:bottom w:w="72" w:type="dxa"/>
              <w:right w:w="72" w:type="dxa"/>
            </w:tcMar>
          </w:tcPr>
          <w:p w14:paraId="0BFB160A"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 xml:space="preserve">Which actions can be covered by existing funding, and which ones </w:t>
            </w:r>
            <w:r w:rsidRPr="00FE1A62">
              <w:rPr>
                <w:rFonts w:asciiTheme="minorHAnsi" w:hAnsiTheme="minorHAnsi" w:cstheme="minorHAnsi"/>
                <w:sz w:val="16"/>
                <w:szCs w:val="16"/>
              </w:rPr>
              <w:lastRenderedPageBreak/>
              <w:t>will need new funding?</w:t>
            </w:r>
          </w:p>
        </w:tc>
        <w:tc>
          <w:tcPr>
            <w:tcW w:w="1345" w:type="dxa"/>
            <w:shd w:val="clear" w:color="auto" w:fill="F3F3F3"/>
            <w:tcMar>
              <w:top w:w="72" w:type="dxa"/>
              <w:left w:w="72" w:type="dxa"/>
              <w:bottom w:w="72" w:type="dxa"/>
              <w:right w:w="72" w:type="dxa"/>
            </w:tcMar>
          </w:tcPr>
          <w:p w14:paraId="3A8926EB"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 xml:space="preserve">Do strategies support all community members? Do any strategies support </w:t>
            </w:r>
            <w:r w:rsidRPr="00FE1A62">
              <w:rPr>
                <w:rFonts w:asciiTheme="minorHAnsi" w:hAnsiTheme="minorHAnsi" w:cstheme="minorHAnsi"/>
                <w:sz w:val="16"/>
                <w:szCs w:val="16"/>
              </w:rPr>
              <w:lastRenderedPageBreak/>
              <w:t>some while adversely affecting others?</w:t>
            </w:r>
          </w:p>
        </w:tc>
      </w:tr>
      <w:tr w:rsidR="00FE1A62" w:rsidRPr="006E4199" w14:paraId="6960497D" w14:textId="77777777" w:rsidTr="00604D2A">
        <w:tc>
          <w:tcPr>
            <w:tcW w:w="1345" w:type="dxa"/>
            <w:shd w:val="clear" w:color="auto" w:fill="D9D9D9" w:themeFill="background1" w:themeFillShade="D9"/>
          </w:tcPr>
          <w:p w14:paraId="1D05C87C" w14:textId="50C8F059" w:rsidR="00FE1A62" w:rsidRPr="00FE1A62" w:rsidRDefault="00FE1A62" w:rsidP="00FE1A62">
            <w:pPr>
              <w:spacing w:line="216" w:lineRule="auto"/>
              <w:rPr>
                <w:rFonts w:asciiTheme="minorHAnsi" w:hAnsiTheme="minorHAnsi" w:cstheme="minorHAnsi"/>
                <w:i/>
                <w:iCs/>
                <w:sz w:val="18"/>
                <w:szCs w:val="18"/>
              </w:rPr>
            </w:pPr>
            <w:r w:rsidRPr="00FE1A62">
              <w:rPr>
                <w:rFonts w:asciiTheme="minorHAnsi" w:hAnsiTheme="minorHAnsi" w:cstheme="minorHAnsi"/>
                <w:i/>
                <w:iCs/>
                <w:sz w:val="18"/>
                <w:szCs w:val="18"/>
              </w:rPr>
              <w:lastRenderedPageBreak/>
              <w:t>TAKE ACTION</w:t>
            </w:r>
          </w:p>
        </w:tc>
        <w:tc>
          <w:tcPr>
            <w:tcW w:w="1440" w:type="dxa"/>
            <w:shd w:val="clear" w:color="auto" w:fill="F3F3F3"/>
            <w:tcMar>
              <w:top w:w="72" w:type="dxa"/>
              <w:left w:w="72" w:type="dxa"/>
              <w:bottom w:w="72" w:type="dxa"/>
              <w:right w:w="72" w:type="dxa"/>
            </w:tcMar>
          </w:tcPr>
          <w:p w14:paraId="6925405F" w14:textId="05D37A41"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Adaptation action is taken, and its effectiveness is assessed.</w:t>
            </w:r>
          </w:p>
        </w:tc>
        <w:tc>
          <w:tcPr>
            <w:tcW w:w="1575" w:type="dxa"/>
            <w:shd w:val="clear" w:color="auto" w:fill="F3F3F3"/>
            <w:tcMar>
              <w:top w:w="72" w:type="dxa"/>
              <w:left w:w="72" w:type="dxa"/>
              <w:bottom w:w="72" w:type="dxa"/>
              <w:right w:w="72" w:type="dxa"/>
            </w:tcMar>
          </w:tcPr>
          <w:p w14:paraId="552370A6"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Adaptation action(s) implemented. Baseline conditions were measured and perhaps a control site was identified. Monitoring plan and practice is put into effect. Monitoring data are collected and analyzed to determine if actions are effective. If necessary, modifications are made.</w:t>
            </w:r>
          </w:p>
        </w:tc>
        <w:tc>
          <w:tcPr>
            <w:tcW w:w="1507" w:type="dxa"/>
            <w:shd w:val="clear" w:color="auto" w:fill="F3F3F3"/>
            <w:tcMar>
              <w:top w:w="72" w:type="dxa"/>
              <w:left w:w="72" w:type="dxa"/>
              <w:bottom w:w="72" w:type="dxa"/>
              <w:right w:w="72" w:type="dxa"/>
            </w:tcMar>
          </w:tcPr>
          <w:p w14:paraId="4BA57EF9"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Has the action been implemented?</w:t>
            </w:r>
          </w:p>
          <w:p w14:paraId="2704FB2A" w14:textId="77777777" w:rsidR="00FE1A62" w:rsidRPr="00FE1A62" w:rsidRDefault="00FE1A62" w:rsidP="00FE1A62">
            <w:pPr>
              <w:spacing w:line="216" w:lineRule="auto"/>
              <w:rPr>
                <w:rFonts w:asciiTheme="minorHAnsi" w:hAnsiTheme="minorHAnsi" w:cstheme="minorHAnsi"/>
                <w:sz w:val="16"/>
                <w:szCs w:val="16"/>
              </w:rPr>
            </w:pPr>
          </w:p>
          <w:p w14:paraId="05243288"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Has the vulnerability been reduced by the action? Are you seeing reduced evidence of projected impacts?</w:t>
            </w:r>
          </w:p>
          <w:p w14:paraId="58B34EB1" w14:textId="77777777" w:rsidR="00FE1A62" w:rsidRPr="00FE1A62" w:rsidRDefault="00FE1A62" w:rsidP="00FE1A62">
            <w:pPr>
              <w:spacing w:line="216" w:lineRule="auto"/>
              <w:rPr>
                <w:rFonts w:asciiTheme="minorHAnsi" w:hAnsiTheme="minorHAnsi" w:cstheme="minorHAnsi"/>
                <w:sz w:val="16"/>
                <w:szCs w:val="16"/>
              </w:rPr>
            </w:pPr>
          </w:p>
          <w:p w14:paraId="71DEBA7C"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Implement a monitoring plan to measure function of social, built, or natural systems in relation to supporting community assets.</w:t>
            </w:r>
          </w:p>
        </w:tc>
        <w:tc>
          <w:tcPr>
            <w:tcW w:w="1508" w:type="dxa"/>
            <w:shd w:val="clear" w:color="auto" w:fill="F3F3F3"/>
            <w:tcMar>
              <w:top w:w="72" w:type="dxa"/>
              <w:left w:w="72" w:type="dxa"/>
              <w:bottom w:w="72" w:type="dxa"/>
              <w:right w:w="72" w:type="dxa"/>
            </w:tcMar>
          </w:tcPr>
          <w:p w14:paraId="08A50D41"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Are natural systems benefiting from the action?</w:t>
            </w:r>
          </w:p>
        </w:tc>
        <w:tc>
          <w:tcPr>
            <w:tcW w:w="1350" w:type="dxa"/>
            <w:shd w:val="clear" w:color="auto" w:fill="F3F3F3"/>
            <w:tcMar>
              <w:top w:w="72" w:type="dxa"/>
              <w:left w:w="72" w:type="dxa"/>
              <w:bottom w:w="72" w:type="dxa"/>
              <w:right w:w="72" w:type="dxa"/>
            </w:tcMar>
          </w:tcPr>
          <w:p w14:paraId="3EFA20CC"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Are actual expenses different from projected expenses? Will implementation be sustainable?</w:t>
            </w:r>
          </w:p>
        </w:tc>
        <w:tc>
          <w:tcPr>
            <w:tcW w:w="1345" w:type="dxa"/>
            <w:shd w:val="clear" w:color="auto" w:fill="F3F3F3"/>
            <w:tcMar>
              <w:top w:w="72" w:type="dxa"/>
              <w:left w:w="72" w:type="dxa"/>
              <w:bottom w:w="72" w:type="dxa"/>
              <w:right w:w="72" w:type="dxa"/>
            </w:tcMar>
          </w:tcPr>
          <w:p w14:paraId="1CC91611"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Are any groups being adversely affected by the action or its implementation? Are any groups not benefiting from the action?</w:t>
            </w:r>
          </w:p>
        </w:tc>
      </w:tr>
      <w:tr w:rsidR="00FE1A62" w:rsidRPr="006E4199" w14:paraId="13FA61B2" w14:textId="77777777" w:rsidTr="00604D2A">
        <w:tc>
          <w:tcPr>
            <w:tcW w:w="1345" w:type="dxa"/>
            <w:shd w:val="clear" w:color="auto" w:fill="D9D9D9" w:themeFill="background1" w:themeFillShade="D9"/>
          </w:tcPr>
          <w:p w14:paraId="17237F0C" w14:textId="5E7CEFED" w:rsidR="00FE1A62" w:rsidRPr="00FE1A62" w:rsidRDefault="00FE1A62" w:rsidP="00FE1A62">
            <w:pPr>
              <w:spacing w:line="216" w:lineRule="auto"/>
              <w:rPr>
                <w:rFonts w:asciiTheme="minorHAnsi" w:hAnsiTheme="minorHAnsi" w:cstheme="minorHAnsi"/>
                <w:i/>
                <w:iCs/>
                <w:sz w:val="18"/>
                <w:szCs w:val="18"/>
              </w:rPr>
            </w:pPr>
            <w:r w:rsidRPr="00FE1A62">
              <w:rPr>
                <w:rFonts w:asciiTheme="minorHAnsi" w:hAnsiTheme="minorHAnsi" w:cstheme="minorHAnsi"/>
                <w:i/>
                <w:iCs/>
                <w:sz w:val="18"/>
                <w:szCs w:val="18"/>
              </w:rPr>
              <w:t>SHARING</w:t>
            </w:r>
          </w:p>
        </w:tc>
        <w:tc>
          <w:tcPr>
            <w:tcW w:w="1440" w:type="dxa"/>
            <w:shd w:val="clear" w:color="auto" w:fill="F3F3F3"/>
            <w:tcMar>
              <w:top w:w="72" w:type="dxa"/>
              <w:left w:w="72" w:type="dxa"/>
              <w:bottom w:w="72" w:type="dxa"/>
              <w:right w:w="72" w:type="dxa"/>
            </w:tcMar>
          </w:tcPr>
          <w:p w14:paraId="42F767E6" w14:textId="351F91A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Process, actions, and outcomes are shared.</w:t>
            </w:r>
          </w:p>
        </w:tc>
        <w:tc>
          <w:tcPr>
            <w:tcW w:w="1575" w:type="dxa"/>
            <w:shd w:val="clear" w:color="auto" w:fill="F3F3F3"/>
            <w:tcMar>
              <w:top w:w="72" w:type="dxa"/>
              <w:left w:w="72" w:type="dxa"/>
              <w:bottom w:w="72" w:type="dxa"/>
              <w:right w:w="72" w:type="dxa"/>
            </w:tcMar>
          </w:tcPr>
          <w:p w14:paraId="2859C157"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Internally and externally the risk, your actions, and their effectiveness are understood.</w:t>
            </w:r>
          </w:p>
        </w:tc>
        <w:tc>
          <w:tcPr>
            <w:tcW w:w="1507" w:type="dxa"/>
            <w:shd w:val="clear" w:color="auto" w:fill="F3F3F3"/>
            <w:tcMar>
              <w:top w:w="72" w:type="dxa"/>
              <w:left w:w="72" w:type="dxa"/>
              <w:bottom w:w="72" w:type="dxa"/>
              <w:right w:w="72" w:type="dxa"/>
            </w:tcMar>
          </w:tcPr>
          <w:p w14:paraId="165AF7D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 xml:space="preserve">Are stakeholders aware of the current and projected effects of climate change? Are they aware of the </w:t>
            </w:r>
            <w:r w:rsidRPr="00FE1A62">
              <w:rPr>
                <w:rFonts w:asciiTheme="minorHAnsi" w:hAnsiTheme="minorHAnsi" w:cstheme="minorHAnsi"/>
                <w:sz w:val="16"/>
                <w:szCs w:val="16"/>
              </w:rPr>
              <w:lastRenderedPageBreak/>
              <w:t>associated risk for community assets and how the implemented actions reduce that risk? Were stakeholders included in the process of identifying risks and solutions? Can stakeholders track progress toward meeting adaptation goals and the effectiveness of those actions?</w:t>
            </w:r>
          </w:p>
          <w:p w14:paraId="3AE255F6" w14:textId="77777777" w:rsidR="00FE1A62" w:rsidRPr="00FE1A62" w:rsidRDefault="00FE1A62" w:rsidP="00FE1A62">
            <w:pPr>
              <w:spacing w:line="216" w:lineRule="auto"/>
              <w:rPr>
                <w:rFonts w:asciiTheme="minorHAnsi" w:hAnsiTheme="minorHAnsi" w:cstheme="minorHAnsi"/>
                <w:sz w:val="16"/>
                <w:szCs w:val="16"/>
              </w:rPr>
            </w:pPr>
          </w:p>
          <w:p w14:paraId="18087EF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Survey for inclusion in sharing platforms. Interview local partners to gauge inclusion, awareness, and sharing. Create a Climate Adaptation Communication Plan that includes methods for community tracking of adaptation or risk reduction progress.</w:t>
            </w:r>
          </w:p>
        </w:tc>
        <w:tc>
          <w:tcPr>
            <w:tcW w:w="1508" w:type="dxa"/>
            <w:shd w:val="clear" w:color="auto" w:fill="F3F3F3"/>
            <w:tcMar>
              <w:top w:w="72" w:type="dxa"/>
              <w:left w:w="72" w:type="dxa"/>
              <w:bottom w:w="72" w:type="dxa"/>
              <w:right w:w="72" w:type="dxa"/>
            </w:tcMar>
          </w:tcPr>
          <w:p w14:paraId="18FB4683"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Results should be shared with other communities as well as natural resource management agencies.</w:t>
            </w:r>
          </w:p>
        </w:tc>
        <w:tc>
          <w:tcPr>
            <w:tcW w:w="1350" w:type="dxa"/>
            <w:shd w:val="clear" w:color="auto" w:fill="F3F3F3"/>
            <w:tcMar>
              <w:top w:w="72" w:type="dxa"/>
              <w:left w:w="72" w:type="dxa"/>
              <w:bottom w:w="72" w:type="dxa"/>
              <w:right w:w="72" w:type="dxa"/>
            </w:tcMar>
          </w:tcPr>
          <w:p w14:paraId="7ACCCA55"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t xml:space="preserve">Results should be shared with current and potential funders (governmental and </w:t>
            </w:r>
            <w:r w:rsidRPr="00FE1A62">
              <w:rPr>
                <w:rFonts w:asciiTheme="minorHAnsi" w:hAnsiTheme="minorHAnsi" w:cstheme="minorHAnsi"/>
                <w:sz w:val="16"/>
                <w:szCs w:val="16"/>
              </w:rPr>
              <w:lastRenderedPageBreak/>
              <w:t>nongovernmental) so they better understand which investments are more beneficial and have the highest community return.</w:t>
            </w:r>
          </w:p>
        </w:tc>
        <w:tc>
          <w:tcPr>
            <w:tcW w:w="1345" w:type="dxa"/>
            <w:shd w:val="clear" w:color="auto" w:fill="F3F3F3"/>
            <w:tcMar>
              <w:top w:w="72" w:type="dxa"/>
              <w:left w:w="72" w:type="dxa"/>
              <w:bottom w:w="72" w:type="dxa"/>
              <w:right w:w="72" w:type="dxa"/>
            </w:tcMar>
          </w:tcPr>
          <w:p w14:paraId="1D7B084E" w14:textId="77777777" w:rsidR="00FE1A62" w:rsidRPr="00FE1A62" w:rsidRDefault="00FE1A62" w:rsidP="00FE1A62">
            <w:pPr>
              <w:spacing w:line="216" w:lineRule="auto"/>
              <w:rPr>
                <w:rFonts w:asciiTheme="minorHAnsi" w:hAnsiTheme="minorHAnsi" w:cstheme="minorHAnsi"/>
                <w:sz w:val="16"/>
                <w:szCs w:val="16"/>
              </w:rPr>
            </w:pPr>
            <w:r w:rsidRPr="00FE1A62">
              <w:rPr>
                <w:rFonts w:asciiTheme="minorHAnsi" w:hAnsiTheme="minorHAnsi" w:cstheme="minorHAnsi"/>
                <w:sz w:val="16"/>
                <w:szCs w:val="16"/>
              </w:rPr>
              <w:lastRenderedPageBreak/>
              <w:t xml:space="preserve">Ensure that all community members have access to outcomes and the ability to provide </w:t>
            </w:r>
            <w:r w:rsidRPr="00FE1A62">
              <w:rPr>
                <w:rFonts w:asciiTheme="minorHAnsi" w:hAnsiTheme="minorHAnsi" w:cstheme="minorHAnsi"/>
                <w:sz w:val="16"/>
                <w:szCs w:val="16"/>
              </w:rPr>
              <w:lastRenderedPageBreak/>
              <w:t>input on next steps. Special attention should be paid to presenting how benefits of the actions are or are not benefiting or affecting the entire community. If results of monitoring indicate that actions and benefits are not being experienced equitably, there should be opportunity to provide input into how they can be improved.</w:t>
            </w:r>
          </w:p>
        </w:tc>
      </w:tr>
    </w:tbl>
    <w:p w14:paraId="0782967A" w14:textId="77777777" w:rsidR="0050111B" w:rsidRDefault="0050111B" w:rsidP="00DA1AA0"/>
    <w:p w14:paraId="37D36B43" w14:textId="77777777" w:rsidR="0050111B" w:rsidRDefault="00000000" w:rsidP="00DA1AA0">
      <w:r>
        <w:br w:type="page"/>
      </w:r>
    </w:p>
    <w:p w14:paraId="44C6B1DF" w14:textId="77777777" w:rsidR="0050111B" w:rsidRDefault="00000000" w:rsidP="00DA1AA0">
      <w:pPr>
        <w:pStyle w:val="Heading3"/>
      </w:pPr>
      <w:bookmarkStart w:id="152" w:name="_38rzyceqgfu1" w:colFirst="0" w:colLast="0"/>
      <w:bookmarkEnd w:id="152"/>
      <w:r>
        <w:lastRenderedPageBreak/>
        <w:t>Measuring Steps to Resilience Success by Comprehensive Plan Element</w:t>
      </w:r>
    </w:p>
    <w:p w14:paraId="15A28B43" w14:textId="77777777" w:rsidR="0050111B" w:rsidRPr="006E4199" w:rsidRDefault="00000000" w:rsidP="006E4199">
      <w:r w:rsidRPr="006E4199">
        <w:t>A comprehensive plan is a long-term planning document that guides a community's future development and decision-making. It usually covers various aspects like capital facilities (public buildings, infrastructure), utilities (water, power), transportation, environment, recreation, water resources, and housing.</w:t>
      </w:r>
    </w:p>
    <w:p w14:paraId="17C53540" w14:textId="77777777" w:rsidR="0050111B" w:rsidRPr="006E4199" w:rsidRDefault="0050111B" w:rsidP="006E4199"/>
    <w:p w14:paraId="03989CAA" w14:textId="57C9A29A" w:rsidR="0050111B" w:rsidRPr="006E4199" w:rsidRDefault="00000000" w:rsidP="006E4199">
      <w:r w:rsidRPr="006E4199">
        <w:t>The purpose of Tables 1</w:t>
      </w:r>
      <w:r w:rsidR="00604D2A">
        <w:t>1</w:t>
      </w:r>
      <w:r w:rsidRPr="006E4199">
        <w:t xml:space="preserve"> and 1</w:t>
      </w:r>
      <w:r w:rsidR="00604D2A">
        <w:t>2</w:t>
      </w:r>
      <w:r w:rsidRPr="006E4199">
        <w:t xml:space="preserve"> below is to show how climate change adaptation, as outlined in the Steps to Resilience, can be integrated into each element of a comprehensive plan. Tables 1</w:t>
      </w:r>
      <w:r w:rsidR="00604D2A">
        <w:t>1</w:t>
      </w:r>
      <w:r w:rsidRPr="006E4199">
        <w:t xml:space="preserve"> and 1</w:t>
      </w:r>
      <w:r w:rsidR="00604D2A">
        <w:t>2</w:t>
      </w:r>
      <w:r w:rsidRPr="006E4199">
        <w:t xml:space="preserve"> provide a framework for considering climate resilience within the context of existing community planning structures. This information was taken from the </w:t>
      </w:r>
      <w:hyperlink r:id="rId108">
        <w:r w:rsidR="0050111B" w:rsidRPr="006E4199">
          <w:rPr>
            <w:rStyle w:val="Hyperlink"/>
          </w:rPr>
          <w:t>“How Will We Know We’re Adapting?” guidebook</w:t>
        </w:r>
      </w:hyperlink>
      <w:r w:rsidRPr="006E4199">
        <w:t>.</w:t>
      </w:r>
    </w:p>
    <w:p w14:paraId="10BED305" w14:textId="77777777" w:rsidR="0050111B" w:rsidRPr="006E4199" w:rsidRDefault="0050111B" w:rsidP="006E4199"/>
    <w:p w14:paraId="03B20F35" w14:textId="3D9D9F52" w:rsidR="0050111B" w:rsidRPr="006E4199" w:rsidRDefault="00000000" w:rsidP="006E4199">
      <w:r w:rsidRPr="006E4199">
        <w:t>Tables 1</w:t>
      </w:r>
      <w:r w:rsidR="00604D2A">
        <w:t>1</w:t>
      </w:r>
      <w:r w:rsidRPr="006E4199">
        <w:t xml:space="preserve"> and 1</w:t>
      </w:r>
      <w:r w:rsidR="00604D2A">
        <w:t>2</w:t>
      </w:r>
      <w:r w:rsidRPr="006E4199">
        <w:t xml:space="preserve"> (</w:t>
      </w:r>
      <w:hyperlink w:anchor="8hxu4ana9eyn">
        <w:r w:rsidR="0050111B" w:rsidRPr="006E4199">
          <w:rPr>
            <w:rStyle w:val="Hyperlink"/>
          </w:rPr>
          <w:t>part 1</w:t>
        </w:r>
      </w:hyperlink>
      <w:r w:rsidRPr="006E4199">
        <w:t xml:space="preserve"> and </w:t>
      </w:r>
      <w:hyperlink w:anchor="ib5w3u71y0la">
        <w:r w:rsidR="0050111B" w:rsidRPr="006E4199">
          <w:rPr>
            <w:rStyle w:val="Hyperlink"/>
          </w:rPr>
          <w:t>part 2</w:t>
        </w:r>
      </w:hyperlink>
      <w:r w:rsidRPr="006E4199">
        <w:t xml:space="preserve"> respectively) are organized with Comprehensive Plan Elements as columns and the Steps to Resilience as rows.</w:t>
      </w:r>
    </w:p>
    <w:p w14:paraId="60FE140E" w14:textId="77777777" w:rsidR="0050111B" w:rsidRPr="006E4199" w:rsidRDefault="0050111B" w:rsidP="006E4199"/>
    <w:p w14:paraId="0E5458F2" w14:textId="1005A596" w:rsidR="0050111B" w:rsidRDefault="00000000" w:rsidP="00DA1AA0">
      <w:r>
        <w:t xml:space="preserve">To use the Tables </w:t>
      </w:r>
      <w:r w:rsidR="00604D2A">
        <w:t>11</w:t>
      </w:r>
      <w:r>
        <w:t xml:space="preserve"> and 1</w:t>
      </w:r>
      <w:r w:rsidR="00604D2A">
        <w:t>2</w:t>
      </w:r>
      <w:r>
        <w:t>, you would:</w:t>
      </w:r>
    </w:p>
    <w:p w14:paraId="54E4F90E" w14:textId="77777777" w:rsidR="0050111B" w:rsidRPr="006E4199" w:rsidRDefault="00000000" w:rsidP="006E4199">
      <w:pPr>
        <w:pStyle w:val="ListParagraph"/>
        <w:numPr>
          <w:ilvl w:val="0"/>
          <w:numId w:val="234"/>
        </w:numPr>
      </w:pPr>
      <w:r w:rsidRPr="006E4199">
        <w:t>Select a comprehensive plan element: Choose the element you’re focusing on (e.g., “Transportation”).</w:t>
      </w:r>
    </w:p>
    <w:p w14:paraId="6F337050" w14:textId="77777777" w:rsidR="0050111B" w:rsidRDefault="00000000" w:rsidP="006E4199">
      <w:pPr>
        <w:pStyle w:val="ListParagraph"/>
        <w:numPr>
          <w:ilvl w:val="0"/>
          <w:numId w:val="234"/>
        </w:numPr>
      </w:pPr>
      <w:r w:rsidRPr="006E4199">
        <w:t>Consider each step of resilience: Go through each row (Step to Resilience) and see the questions or guidance</w:t>
      </w:r>
      <w:r>
        <w:t xml:space="preserve"> provided in the cell where the row and column intersect.</w:t>
      </w:r>
    </w:p>
    <w:p w14:paraId="2368B249" w14:textId="77777777" w:rsidR="0050111B" w:rsidRDefault="0050111B" w:rsidP="00DA1AA0"/>
    <w:p w14:paraId="028C72B7" w14:textId="77777777" w:rsidR="0050111B" w:rsidRPr="006E4199" w:rsidRDefault="00000000" w:rsidP="00DA1AA0">
      <w:pPr>
        <w:rPr>
          <w:b/>
          <w:bCs/>
        </w:rPr>
      </w:pPr>
      <w:r w:rsidRPr="006E4199">
        <w:rPr>
          <w:b/>
          <w:bCs/>
        </w:rPr>
        <w:t>Example</w:t>
      </w:r>
    </w:p>
    <w:p w14:paraId="611981F0" w14:textId="77777777" w:rsidR="0050111B" w:rsidRDefault="00000000" w:rsidP="00DA1AA0">
      <w:r>
        <w:t>Let’s say you’re a planner working on the “Housing” element of the community’s comprehensive plan. You can use the tables to think about climate adaptation by:</w:t>
      </w:r>
    </w:p>
    <w:p w14:paraId="2A9ABB85" w14:textId="77777777" w:rsidR="0050111B" w:rsidRPr="006E4199" w:rsidRDefault="00000000" w:rsidP="006E4199">
      <w:pPr>
        <w:pStyle w:val="ListParagraph"/>
        <w:numPr>
          <w:ilvl w:val="0"/>
          <w:numId w:val="235"/>
        </w:numPr>
      </w:pPr>
      <w:r w:rsidRPr="006E4199">
        <w:t xml:space="preserve">Step 1 (Measuring Hazards): The tables prompt you to consider “What climate hazards may affect community housing?” </w:t>
      </w:r>
    </w:p>
    <w:p w14:paraId="0D1893F1" w14:textId="77777777" w:rsidR="0050111B" w:rsidRPr="006E4199" w:rsidRDefault="00000000" w:rsidP="006E4199">
      <w:pPr>
        <w:pStyle w:val="ListParagraph"/>
        <w:numPr>
          <w:ilvl w:val="0"/>
          <w:numId w:val="235"/>
        </w:numPr>
      </w:pPr>
      <w:r w:rsidRPr="006E4199">
        <w:t xml:space="preserve">Step 2 (Assess Vulnerability and Risk): The table asks, “How will climate hazards affect available housing stock? How will climate hazards affect affordability of available housing (including cost of heating, cooling, water, transportation)?” </w:t>
      </w:r>
    </w:p>
    <w:p w14:paraId="02F047FE" w14:textId="0BCE5A97" w:rsidR="0050111B" w:rsidRPr="006E4199" w:rsidRDefault="00000000" w:rsidP="006E4199">
      <w:pPr>
        <w:pStyle w:val="ListParagraph"/>
        <w:numPr>
          <w:ilvl w:val="0"/>
          <w:numId w:val="235"/>
        </w:numPr>
      </w:pPr>
      <w:r w:rsidRPr="006E4199">
        <w:t>Step 3 (Investigate Options): The table guides you to think about “How can you ensure there is</w:t>
      </w:r>
      <w:r w:rsidR="006E4199">
        <w:t xml:space="preserve">: </w:t>
      </w:r>
      <w:r w:rsidRPr="006E4199">
        <w:t xml:space="preserve">affordable housing stock over the lifetime of existing and proposed housing stock?” </w:t>
      </w:r>
    </w:p>
    <w:p w14:paraId="57067AAB" w14:textId="77777777" w:rsidR="0050111B" w:rsidRDefault="00000000" w:rsidP="00DA1AA0">
      <w:r>
        <w:t>And so on, through all the Steps to Resilience.</w:t>
      </w:r>
    </w:p>
    <w:p w14:paraId="2E9CD016" w14:textId="77777777" w:rsidR="0050111B" w:rsidRDefault="0050111B" w:rsidP="00DA1AA0"/>
    <w:p w14:paraId="50E79DEE" w14:textId="235345B4" w:rsidR="0050111B" w:rsidRPr="006E4199" w:rsidRDefault="00000000" w:rsidP="00DA1AA0">
      <w:pPr>
        <w:rPr>
          <w:b/>
          <w:bCs/>
        </w:rPr>
      </w:pPr>
      <w:r w:rsidRPr="006E4199">
        <w:rPr>
          <w:b/>
          <w:bCs/>
        </w:rPr>
        <w:t>Benefits of Using the Tables</w:t>
      </w:r>
    </w:p>
    <w:p w14:paraId="60A2874E" w14:textId="77777777" w:rsidR="0050111B" w:rsidRPr="006E4199" w:rsidRDefault="00000000" w:rsidP="006E4199">
      <w:pPr>
        <w:pStyle w:val="ListParagraph"/>
        <w:numPr>
          <w:ilvl w:val="0"/>
          <w:numId w:val="236"/>
        </w:numPr>
      </w:pPr>
      <w:r w:rsidRPr="006E4199">
        <w:t>Integration: The tables help to integrate climate adaptation into existing planning processes rather than treating it as a separate issue.</w:t>
      </w:r>
    </w:p>
    <w:p w14:paraId="562D9EFD" w14:textId="77777777" w:rsidR="0050111B" w:rsidRPr="006E4199" w:rsidRDefault="00000000" w:rsidP="006E4199">
      <w:pPr>
        <w:pStyle w:val="ListParagraph"/>
        <w:numPr>
          <w:ilvl w:val="0"/>
          <w:numId w:val="236"/>
        </w:numPr>
      </w:pPr>
      <w:r w:rsidRPr="006E4199">
        <w:t>Comprehensiveness: They ensure that climate change is considered across all relevant sectors of the community.</w:t>
      </w:r>
    </w:p>
    <w:p w14:paraId="2F394014" w14:textId="77777777" w:rsidR="0050111B" w:rsidRPr="006E4199" w:rsidRDefault="00000000" w:rsidP="006E4199">
      <w:pPr>
        <w:pStyle w:val="ListParagraph"/>
        <w:numPr>
          <w:ilvl w:val="0"/>
          <w:numId w:val="236"/>
        </w:numPr>
      </w:pPr>
      <w:r w:rsidRPr="006E4199">
        <w:lastRenderedPageBreak/>
        <w:t>Guidance: They provide specific questions and considerations for each step of resilience, tailored to each comprehensive plan element.</w:t>
      </w:r>
    </w:p>
    <w:p w14:paraId="425C15E2" w14:textId="77777777" w:rsidR="0050111B" w:rsidRPr="006E4199" w:rsidRDefault="0050111B" w:rsidP="006E4199"/>
    <w:p w14:paraId="61C0580A" w14:textId="4498966E" w:rsidR="0050111B" w:rsidRPr="006E4199" w:rsidRDefault="00000000" w:rsidP="006E4199">
      <w:r w:rsidRPr="006E4199">
        <w:t>In essence, Tables 1</w:t>
      </w:r>
      <w:r w:rsidR="00604D2A">
        <w:t>1</w:t>
      </w:r>
      <w:r w:rsidRPr="006E4199">
        <w:t xml:space="preserve"> and 1</w:t>
      </w:r>
      <w:r w:rsidR="00604D2A">
        <w:t>2</w:t>
      </w:r>
      <w:r w:rsidRPr="006E4199">
        <w:t xml:space="preserve"> (</w:t>
      </w:r>
      <w:hyperlink w:anchor="8hxu4ana9eyn">
        <w:r w:rsidR="0050111B" w:rsidRPr="006E4199">
          <w:rPr>
            <w:rStyle w:val="Hyperlink"/>
          </w:rPr>
          <w:t>part 1</w:t>
        </w:r>
      </w:hyperlink>
      <w:r w:rsidRPr="006E4199">
        <w:t xml:space="preserve"> and </w:t>
      </w:r>
      <w:hyperlink w:anchor="ib5w3u71y0la">
        <w:r w:rsidR="0050111B" w:rsidRPr="006E4199">
          <w:rPr>
            <w:rStyle w:val="Hyperlink"/>
          </w:rPr>
          <w:t>part 2</w:t>
        </w:r>
      </w:hyperlink>
      <w:r w:rsidRPr="006E4199">
        <w:t xml:space="preserve"> respectively) are a tool to help planners and community leaders systematically think through how climate change will impact various aspects of their community and how to address those impacts in their long-term plans.</w:t>
      </w:r>
    </w:p>
    <w:p w14:paraId="787CAE7C" w14:textId="77777777" w:rsidR="006E4199" w:rsidRPr="006E4199" w:rsidRDefault="006E4199" w:rsidP="006E4199"/>
    <w:p w14:paraId="2AFE68C7" w14:textId="462AB939" w:rsidR="0050111B" w:rsidRDefault="00000000" w:rsidP="00DA1AA0">
      <w:bookmarkStart w:id="153" w:name="8hxu4ana9eyn" w:colFirst="0" w:colLast="0"/>
      <w:bookmarkEnd w:id="153"/>
      <w:r>
        <w:rPr>
          <w:b/>
          <w:bCs/>
        </w:rPr>
        <w:t>Table 1</w:t>
      </w:r>
      <w:r w:rsidR="00604D2A">
        <w:rPr>
          <w:b/>
          <w:bCs/>
        </w:rPr>
        <w:t>1</w:t>
      </w:r>
      <w:r>
        <w:rPr>
          <w:b/>
          <w:bCs/>
        </w:rPr>
        <w:t>.</w:t>
      </w:r>
      <w:r>
        <w:t xml:space="preserve"> Part 1 – Measuring success by comprehensive plan element.</w:t>
      </w:r>
    </w:p>
    <w:tbl>
      <w:tblPr>
        <w:tblStyle w:val="afff0"/>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11: Measuring Success by Plan Element"/>
        <w:tblDescription w:val="Matrix table crossing 7 Plan Elements (Columns, e.g., Transportation, Housing) with 5 Resilience Steps (Rows, e.g., Assess Vulnerability, Take Action). Cells contain guiding questions for each intersection."/>
      </w:tblPr>
      <w:tblGrid>
        <w:gridCol w:w="1163"/>
        <w:gridCol w:w="1271"/>
        <w:gridCol w:w="1273"/>
        <w:gridCol w:w="1272"/>
        <w:gridCol w:w="1273"/>
        <w:gridCol w:w="1272"/>
        <w:gridCol w:w="1273"/>
        <w:gridCol w:w="1273"/>
      </w:tblGrid>
      <w:tr w:rsidR="0050111B" w:rsidRPr="00C739CD" w14:paraId="7F510967" w14:textId="77777777" w:rsidTr="007A2A0D">
        <w:trPr>
          <w:tblHeader/>
        </w:trPr>
        <w:tc>
          <w:tcPr>
            <w:tcW w:w="1165" w:type="dxa"/>
            <w:tcMar>
              <w:top w:w="72" w:type="dxa"/>
              <w:left w:w="72" w:type="dxa"/>
              <w:bottom w:w="72" w:type="dxa"/>
              <w:right w:w="72" w:type="dxa"/>
            </w:tcMar>
          </w:tcPr>
          <w:p w14:paraId="7D065868" w14:textId="77777777" w:rsidR="0050111B" w:rsidRPr="00C739CD" w:rsidRDefault="0050111B" w:rsidP="006E4199">
            <w:pPr>
              <w:snapToGrid w:val="0"/>
              <w:spacing w:line="216" w:lineRule="auto"/>
              <w:rPr>
                <w:rFonts w:asciiTheme="minorHAnsi" w:hAnsiTheme="minorHAnsi" w:cstheme="minorHAnsi"/>
                <w:sz w:val="18"/>
                <w:szCs w:val="18"/>
              </w:rPr>
            </w:pPr>
          </w:p>
        </w:tc>
        <w:tc>
          <w:tcPr>
            <w:tcW w:w="1273" w:type="dxa"/>
            <w:tcMar>
              <w:top w:w="72" w:type="dxa"/>
              <w:left w:w="72" w:type="dxa"/>
              <w:bottom w:w="72" w:type="dxa"/>
              <w:right w:w="72" w:type="dxa"/>
            </w:tcMar>
          </w:tcPr>
          <w:p w14:paraId="777A7DDF"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Capital facilities</w:t>
            </w:r>
          </w:p>
        </w:tc>
        <w:tc>
          <w:tcPr>
            <w:tcW w:w="1274" w:type="dxa"/>
            <w:tcMar>
              <w:top w:w="72" w:type="dxa"/>
              <w:left w:w="72" w:type="dxa"/>
              <w:bottom w:w="72" w:type="dxa"/>
              <w:right w:w="72" w:type="dxa"/>
            </w:tcMar>
          </w:tcPr>
          <w:p w14:paraId="313BCA06"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Utilities</w:t>
            </w:r>
          </w:p>
        </w:tc>
        <w:tc>
          <w:tcPr>
            <w:tcW w:w="1273" w:type="dxa"/>
            <w:tcMar>
              <w:top w:w="72" w:type="dxa"/>
              <w:left w:w="72" w:type="dxa"/>
              <w:bottom w:w="72" w:type="dxa"/>
              <w:right w:w="72" w:type="dxa"/>
            </w:tcMar>
          </w:tcPr>
          <w:p w14:paraId="5DC22550"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Transportation</w:t>
            </w:r>
          </w:p>
        </w:tc>
        <w:tc>
          <w:tcPr>
            <w:tcW w:w="1274" w:type="dxa"/>
            <w:tcMar>
              <w:top w:w="72" w:type="dxa"/>
              <w:left w:w="72" w:type="dxa"/>
              <w:bottom w:w="72" w:type="dxa"/>
              <w:right w:w="72" w:type="dxa"/>
            </w:tcMar>
          </w:tcPr>
          <w:p w14:paraId="7C1E65CB"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Environment</w:t>
            </w:r>
          </w:p>
        </w:tc>
        <w:tc>
          <w:tcPr>
            <w:tcW w:w="1273" w:type="dxa"/>
            <w:tcMar>
              <w:top w:w="72" w:type="dxa"/>
              <w:left w:w="72" w:type="dxa"/>
              <w:bottom w:w="72" w:type="dxa"/>
              <w:right w:w="72" w:type="dxa"/>
            </w:tcMar>
          </w:tcPr>
          <w:p w14:paraId="353426FD"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Recreation</w:t>
            </w:r>
          </w:p>
        </w:tc>
        <w:tc>
          <w:tcPr>
            <w:tcW w:w="1274" w:type="dxa"/>
            <w:tcMar>
              <w:top w:w="72" w:type="dxa"/>
              <w:left w:w="72" w:type="dxa"/>
              <w:bottom w:w="72" w:type="dxa"/>
              <w:right w:w="72" w:type="dxa"/>
            </w:tcMar>
          </w:tcPr>
          <w:p w14:paraId="2CC896B2"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Water</w:t>
            </w:r>
          </w:p>
        </w:tc>
        <w:tc>
          <w:tcPr>
            <w:tcW w:w="1274" w:type="dxa"/>
            <w:tcMar>
              <w:top w:w="72" w:type="dxa"/>
              <w:left w:w="72" w:type="dxa"/>
              <w:bottom w:w="72" w:type="dxa"/>
              <w:right w:w="72" w:type="dxa"/>
            </w:tcMar>
          </w:tcPr>
          <w:p w14:paraId="2649FBE3"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Housing</w:t>
            </w:r>
          </w:p>
        </w:tc>
      </w:tr>
      <w:tr w:rsidR="0050111B" w:rsidRPr="00C739CD" w14:paraId="1ACC9B0B" w14:textId="77777777" w:rsidTr="007A2A0D">
        <w:tc>
          <w:tcPr>
            <w:tcW w:w="1165" w:type="dxa"/>
            <w:shd w:val="clear" w:color="auto" w:fill="D9D9D9"/>
            <w:tcMar>
              <w:top w:w="72" w:type="dxa"/>
              <w:left w:w="72" w:type="dxa"/>
              <w:bottom w:w="72" w:type="dxa"/>
              <w:right w:w="72" w:type="dxa"/>
            </w:tcMar>
          </w:tcPr>
          <w:p w14:paraId="62E2C1BB"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Element Goal</w:t>
            </w:r>
          </w:p>
        </w:tc>
        <w:tc>
          <w:tcPr>
            <w:tcW w:w="1273" w:type="dxa"/>
            <w:shd w:val="clear" w:color="auto" w:fill="D9D9D9"/>
            <w:tcMar>
              <w:top w:w="72" w:type="dxa"/>
              <w:left w:w="72" w:type="dxa"/>
              <w:bottom w:w="72" w:type="dxa"/>
              <w:right w:w="72" w:type="dxa"/>
            </w:tcMar>
          </w:tcPr>
          <w:p w14:paraId="302F12CE"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Provide durable public facilities and services</w:t>
            </w:r>
          </w:p>
        </w:tc>
        <w:tc>
          <w:tcPr>
            <w:tcW w:w="1274" w:type="dxa"/>
            <w:shd w:val="clear" w:color="auto" w:fill="D9D9D9"/>
            <w:tcMar>
              <w:top w:w="72" w:type="dxa"/>
              <w:left w:w="72" w:type="dxa"/>
              <w:bottom w:w="72" w:type="dxa"/>
              <w:right w:w="72" w:type="dxa"/>
            </w:tcMar>
          </w:tcPr>
          <w:p w14:paraId="18F12395"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Provide access, affordability, and consistency of utility services</w:t>
            </w:r>
          </w:p>
        </w:tc>
        <w:tc>
          <w:tcPr>
            <w:tcW w:w="1273" w:type="dxa"/>
            <w:shd w:val="clear" w:color="auto" w:fill="D9D9D9"/>
            <w:tcMar>
              <w:top w:w="72" w:type="dxa"/>
              <w:left w:w="72" w:type="dxa"/>
              <w:bottom w:w="72" w:type="dxa"/>
              <w:right w:w="72" w:type="dxa"/>
            </w:tcMar>
          </w:tcPr>
          <w:p w14:paraId="75EECE30"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Ensure safe, efficient, reliable transit options, including roads, public transit, and nonmotorized transit options</w:t>
            </w:r>
          </w:p>
        </w:tc>
        <w:tc>
          <w:tcPr>
            <w:tcW w:w="1274" w:type="dxa"/>
            <w:shd w:val="clear" w:color="auto" w:fill="D9D9D9"/>
            <w:tcMar>
              <w:top w:w="72" w:type="dxa"/>
              <w:left w:w="72" w:type="dxa"/>
              <w:bottom w:w="72" w:type="dxa"/>
              <w:right w:w="72" w:type="dxa"/>
            </w:tcMar>
          </w:tcPr>
          <w:p w14:paraId="6568F714"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Protect the natural environment in and around the community to support wildlife and ecosystem services, with additional benefit for public health</w:t>
            </w:r>
          </w:p>
        </w:tc>
        <w:tc>
          <w:tcPr>
            <w:tcW w:w="1273" w:type="dxa"/>
            <w:shd w:val="clear" w:color="auto" w:fill="D9D9D9"/>
            <w:tcMar>
              <w:top w:w="72" w:type="dxa"/>
              <w:left w:w="72" w:type="dxa"/>
              <w:bottom w:w="72" w:type="dxa"/>
              <w:right w:w="72" w:type="dxa"/>
            </w:tcMar>
          </w:tcPr>
          <w:p w14:paraId="06DBACD6"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Meet community needs for recreational opportunities, including parks, open space, and other recreational facilities</w:t>
            </w:r>
          </w:p>
        </w:tc>
        <w:tc>
          <w:tcPr>
            <w:tcW w:w="1274" w:type="dxa"/>
            <w:shd w:val="clear" w:color="auto" w:fill="D9D9D9"/>
            <w:tcMar>
              <w:top w:w="72" w:type="dxa"/>
              <w:left w:w="72" w:type="dxa"/>
              <w:bottom w:w="72" w:type="dxa"/>
              <w:right w:w="72" w:type="dxa"/>
            </w:tcMar>
          </w:tcPr>
          <w:p w14:paraId="348236CE"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Provide protection of the quality and quantity of water (ground and surface) for the public water supply</w:t>
            </w:r>
          </w:p>
        </w:tc>
        <w:tc>
          <w:tcPr>
            <w:tcW w:w="1274" w:type="dxa"/>
            <w:shd w:val="clear" w:color="auto" w:fill="D9D9D9"/>
            <w:tcMar>
              <w:top w:w="72" w:type="dxa"/>
              <w:left w:w="72" w:type="dxa"/>
              <w:bottom w:w="72" w:type="dxa"/>
              <w:right w:w="72" w:type="dxa"/>
            </w:tcMar>
          </w:tcPr>
          <w:p w14:paraId="027D44FF"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Provide for preservation, improvement, and development of housing, making provisions for the needs of all economic segments of the community</w:t>
            </w:r>
          </w:p>
        </w:tc>
      </w:tr>
      <w:tr w:rsidR="0050111B" w:rsidRPr="00C739CD" w14:paraId="5D8060BC" w14:textId="77777777" w:rsidTr="007A2A0D">
        <w:tc>
          <w:tcPr>
            <w:tcW w:w="1165" w:type="dxa"/>
            <w:shd w:val="clear" w:color="auto" w:fill="F3F3F3"/>
            <w:tcMar>
              <w:top w:w="72" w:type="dxa"/>
              <w:left w:w="72" w:type="dxa"/>
              <w:bottom w:w="72" w:type="dxa"/>
              <w:right w:w="72" w:type="dxa"/>
            </w:tcMar>
          </w:tcPr>
          <w:p w14:paraId="3664B583"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Measuring Hazards</w:t>
            </w:r>
          </w:p>
        </w:tc>
        <w:tc>
          <w:tcPr>
            <w:tcW w:w="1273" w:type="dxa"/>
            <w:shd w:val="clear" w:color="auto" w:fill="F3F3F3"/>
            <w:tcMar>
              <w:top w:w="72" w:type="dxa"/>
              <w:left w:w="72" w:type="dxa"/>
              <w:bottom w:w="72" w:type="dxa"/>
              <w:right w:w="72" w:type="dxa"/>
            </w:tcMar>
          </w:tcPr>
          <w:p w14:paraId="50943C21"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capital facilities?</w:t>
            </w:r>
          </w:p>
        </w:tc>
        <w:tc>
          <w:tcPr>
            <w:tcW w:w="1274" w:type="dxa"/>
            <w:shd w:val="clear" w:color="auto" w:fill="F3F3F3"/>
            <w:tcMar>
              <w:top w:w="72" w:type="dxa"/>
              <w:left w:w="72" w:type="dxa"/>
              <w:bottom w:w="72" w:type="dxa"/>
              <w:right w:w="72" w:type="dxa"/>
            </w:tcMar>
          </w:tcPr>
          <w:p w14:paraId="61D39A26"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utilities?</w:t>
            </w:r>
          </w:p>
        </w:tc>
        <w:tc>
          <w:tcPr>
            <w:tcW w:w="1273" w:type="dxa"/>
            <w:shd w:val="clear" w:color="auto" w:fill="F3F3F3"/>
            <w:tcMar>
              <w:top w:w="72" w:type="dxa"/>
              <w:left w:w="72" w:type="dxa"/>
              <w:bottom w:w="72" w:type="dxa"/>
              <w:right w:w="72" w:type="dxa"/>
            </w:tcMar>
          </w:tcPr>
          <w:p w14:paraId="0DCD8DAF"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transportation?</w:t>
            </w:r>
          </w:p>
        </w:tc>
        <w:tc>
          <w:tcPr>
            <w:tcW w:w="1274" w:type="dxa"/>
            <w:shd w:val="clear" w:color="auto" w:fill="F3F3F3"/>
            <w:tcMar>
              <w:top w:w="72" w:type="dxa"/>
              <w:left w:w="72" w:type="dxa"/>
              <w:bottom w:w="72" w:type="dxa"/>
              <w:right w:w="72" w:type="dxa"/>
            </w:tcMar>
          </w:tcPr>
          <w:p w14:paraId="21C118F1"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or community-required environmental assets?</w:t>
            </w:r>
          </w:p>
        </w:tc>
        <w:tc>
          <w:tcPr>
            <w:tcW w:w="1273" w:type="dxa"/>
            <w:shd w:val="clear" w:color="auto" w:fill="F3F3F3"/>
            <w:tcMar>
              <w:top w:w="72" w:type="dxa"/>
              <w:left w:w="72" w:type="dxa"/>
              <w:bottom w:w="72" w:type="dxa"/>
              <w:right w:w="72" w:type="dxa"/>
            </w:tcMar>
          </w:tcPr>
          <w:p w14:paraId="07E68908"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recreation?</w:t>
            </w:r>
          </w:p>
        </w:tc>
        <w:tc>
          <w:tcPr>
            <w:tcW w:w="1274" w:type="dxa"/>
            <w:shd w:val="clear" w:color="auto" w:fill="F3F3F3"/>
            <w:tcMar>
              <w:top w:w="72" w:type="dxa"/>
              <w:left w:w="72" w:type="dxa"/>
              <w:bottom w:w="72" w:type="dxa"/>
              <w:right w:w="72" w:type="dxa"/>
            </w:tcMar>
          </w:tcPr>
          <w:p w14:paraId="3223A337"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water resources (drinking water, waste water, receiving water)?</w:t>
            </w:r>
          </w:p>
        </w:tc>
        <w:tc>
          <w:tcPr>
            <w:tcW w:w="1274" w:type="dxa"/>
            <w:shd w:val="clear" w:color="auto" w:fill="F3F3F3"/>
            <w:tcMar>
              <w:top w:w="72" w:type="dxa"/>
              <w:left w:w="72" w:type="dxa"/>
              <w:bottom w:w="72" w:type="dxa"/>
              <w:right w:w="72" w:type="dxa"/>
            </w:tcMar>
          </w:tcPr>
          <w:p w14:paraId="1C394E5F"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climate hazards may affect community housing?</w:t>
            </w:r>
          </w:p>
        </w:tc>
      </w:tr>
      <w:tr w:rsidR="0050111B" w:rsidRPr="00C739CD" w14:paraId="5571DEEE" w14:textId="77777777" w:rsidTr="007A2A0D">
        <w:tc>
          <w:tcPr>
            <w:tcW w:w="1165" w:type="dxa"/>
            <w:shd w:val="clear" w:color="auto" w:fill="D9D9D9"/>
            <w:tcMar>
              <w:top w:w="72" w:type="dxa"/>
              <w:left w:w="72" w:type="dxa"/>
              <w:bottom w:w="72" w:type="dxa"/>
              <w:right w:w="72" w:type="dxa"/>
            </w:tcMar>
          </w:tcPr>
          <w:p w14:paraId="210BFE6A" w14:textId="77777777" w:rsidR="0050111B" w:rsidRPr="00C739CD" w:rsidRDefault="00000000" w:rsidP="006E4199">
            <w:pPr>
              <w:snapToGrid w:val="0"/>
              <w:spacing w:line="216" w:lineRule="auto"/>
              <w:rPr>
                <w:rFonts w:asciiTheme="minorHAnsi" w:hAnsiTheme="minorHAnsi" w:cstheme="minorHAnsi"/>
                <w:b/>
                <w:bCs/>
                <w:sz w:val="18"/>
                <w:szCs w:val="18"/>
              </w:rPr>
            </w:pPr>
            <w:r w:rsidRPr="00C739CD">
              <w:rPr>
                <w:rFonts w:asciiTheme="minorHAnsi" w:hAnsiTheme="minorHAnsi" w:cstheme="minorHAnsi"/>
                <w:b/>
                <w:bCs/>
                <w:sz w:val="18"/>
                <w:szCs w:val="18"/>
              </w:rPr>
              <w:t>Assess Vulnerability and Risk</w:t>
            </w:r>
          </w:p>
        </w:tc>
        <w:tc>
          <w:tcPr>
            <w:tcW w:w="1273" w:type="dxa"/>
            <w:shd w:val="clear" w:color="auto" w:fill="D9D9D9"/>
            <w:tcMar>
              <w:top w:w="72" w:type="dxa"/>
              <w:left w:w="72" w:type="dxa"/>
              <w:bottom w:w="72" w:type="dxa"/>
              <w:right w:w="72" w:type="dxa"/>
            </w:tcMar>
          </w:tcPr>
          <w:p w14:paraId="642BF47C"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your facility be accessible and functional under future climatic conditions?</w:t>
            </w:r>
          </w:p>
        </w:tc>
        <w:tc>
          <w:tcPr>
            <w:tcW w:w="1274" w:type="dxa"/>
            <w:shd w:val="clear" w:color="auto" w:fill="D9D9D9"/>
            <w:tcMar>
              <w:top w:w="72" w:type="dxa"/>
              <w:left w:w="72" w:type="dxa"/>
              <w:bottom w:w="72" w:type="dxa"/>
              <w:right w:w="72" w:type="dxa"/>
            </w:tcMar>
          </w:tcPr>
          <w:p w14:paraId="054F19EF"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future climatic conditions prevent or hinder the function or delivery of utilities for your location? If so, how?</w:t>
            </w:r>
          </w:p>
        </w:tc>
        <w:tc>
          <w:tcPr>
            <w:tcW w:w="1273" w:type="dxa"/>
            <w:shd w:val="clear" w:color="auto" w:fill="D9D9D9"/>
            <w:tcMar>
              <w:top w:w="72" w:type="dxa"/>
              <w:left w:w="72" w:type="dxa"/>
              <w:bottom w:w="72" w:type="dxa"/>
              <w:right w:w="72" w:type="dxa"/>
            </w:tcMar>
          </w:tcPr>
          <w:p w14:paraId="46A293FB"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future climatic conditions prevent or hinder transportation service, infrastructure, or use for your location? If so, how?</w:t>
            </w:r>
          </w:p>
        </w:tc>
        <w:tc>
          <w:tcPr>
            <w:tcW w:w="1274" w:type="dxa"/>
            <w:shd w:val="clear" w:color="auto" w:fill="D9D9D9"/>
            <w:tcMar>
              <w:top w:w="72" w:type="dxa"/>
              <w:left w:w="72" w:type="dxa"/>
              <w:bottom w:w="72" w:type="dxa"/>
              <w:right w:w="72" w:type="dxa"/>
            </w:tcMar>
          </w:tcPr>
          <w:p w14:paraId="6613D9D3"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the environment (as measured by species, habitat, or services) be affected by future climatic conditions? Will this result in regulatory noncompliance or damage to natural or social systems?</w:t>
            </w:r>
          </w:p>
        </w:tc>
        <w:tc>
          <w:tcPr>
            <w:tcW w:w="1273" w:type="dxa"/>
            <w:shd w:val="clear" w:color="auto" w:fill="D9D9D9"/>
            <w:tcMar>
              <w:top w:w="72" w:type="dxa"/>
              <w:left w:w="72" w:type="dxa"/>
              <w:bottom w:w="72" w:type="dxa"/>
              <w:right w:w="72" w:type="dxa"/>
            </w:tcMar>
          </w:tcPr>
          <w:p w14:paraId="22986519"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future climatic conditions prevent or hinder recreational opportunities (timing, location, access)?</w:t>
            </w:r>
          </w:p>
        </w:tc>
        <w:tc>
          <w:tcPr>
            <w:tcW w:w="1274" w:type="dxa"/>
            <w:shd w:val="clear" w:color="auto" w:fill="D9D9D9"/>
            <w:tcMar>
              <w:top w:w="72" w:type="dxa"/>
              <w:left w:w="72" w:type="dxa"/>
              <w:bottom w:w="72" w:type="dxa"/>
              <w:right w:w="72" w:type="dxa"/>
            </w:tcMar>
          </w:tcPr>
          <w:p w14:paraId="4B6B23B5"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Will water quantity or quality change under future climatic conditions (both annual and seasonal)? Will demand, cost, or efficiency of use change?</w:t>
            </w:r>
          </w:p>
        </w:tc>
        <w:tc>
          <w:tcPr>
            <w:tcW w:w="1274" w:type="dxa"/>
            <w:shd w:val="clear" w:color="auto" w:fill="D9D9D9"/>
            <w:tcMar>
              <w:top w:w="72" w:type="dxa"/>
              <w:left w:w="72" w:type="dxa"/>
              <w:bottom w:w="72" w:type="dxa"/>
              <w:right w:w="72" w:type="dxa"/>
            </w:tcMar>
          </w:tcPr>
          <w:p w14:paraId="6845B65C"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will climate hazards affect available housing stock? How will climate hazards affect affordability of available housing (including cost of heating, cooling, water, transportation)?</w:t>
            </w:r>
          </w:p>
        </w:tc>
      </w:tr>
      <w:tr w:rsidR="0050111B" w:rsidRPr="00C739CD" w14:paraId="148AC6BB" w14:textId="77777777" w:rsidTr="007A2A0D">
        <w:tc>
          <w:tcPr>
            <w:tcW w:w="1165" w:type="dxa"/>
            <w:shd w:val="clear" w:color="auto" w:fill="F3F3F3"/>
            <w:tcMar>
              <w:top w:w="72" w:type="dxa"/>
              <w:left w:w="72" w:type="dxa"/>
              <w:bottom w:w="72" w:type="dxa"/>
              <w:right w:w="72" w:type="dxa"/>
            </w:tcMar>
          </w:tcPr>
          <w:p w14:paraId="0C8245CD" w14:textId="77777777" w:rsidR="0050111B" w:rsidRPr="006E4199" w:rsidRDefault="00000000" w:rsidP="006E4199">
            <w:pPr>
              <w:snapToGrid w:val="0"/>
              <w:spacing w:line="216" w:lineRule="auto"/>
              <w:rPr>
                <w:rFonts w:asciiTheme="minorHAnsi" w:hAnsiTheme="minorHAnsi" w:cstheme="minorHAnsi"/>
                <w:b/>
                <w:bCs/>
                <w:sz w:val="18"/>
                <w:szCs w:val="18"/>
              </w:rPr>
            </w:pPr>
            <w:r w:rsidRPr="006E4199">
              <w:rPr>
                <w:rFonts w:asciiTheme="minorHAnsi" w:hAnsiTheme="minorHAnsi" w:cstheme="minorHAnsi"/>
                <w:b/>
                <w:bCs/>
                <w:sz w:val="18"/>
                <w:szCs w:val="18"/>
              </w:rPr>
              <w:t>Investigate Options</w:t>
            </w:r>
          </w:p>
        </w:tc>
        <w:tc>
          <w:tcPr>
            <w:tcW w:w="1273" w:type="dxa"/>
            <w:shd w:val="clear" w:color="auto" w:fill="F3F3F3"/>
            <w:tcMar>
              <w:top w:w="72" w:type="dxa"/>
              <w:left w:w="72" w:type="dxa"/>
              <w:bottom w:w="72" w:type="dxa"/>
              <w:right w:w="72" w:type="dxa"/>
            </w:tcMar>
          </w:tcPr>
          <w:p w14:paraId="7CBC8E2E"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could facility siting, design, maintenance, or use be adjusted to make capital facilities less vulnerable? Can criteria be created to better site and design capital facilities?</w:t>
            </w:r>
          </w:p>
        </w:tc>
        <w:tc>
          <w:tcPr>
            <w:tcW w:w="1274" w:type="dxa"/>
            <w:shd w:val="clear" w:color="auto" w:fill="F3F3F3"/>
            <w:tcMar>
              <w:top w:w="72" w:type="dxa"/>
              <w:left w:w="72" w:type="dxa"/>
              <w:bottom w:w="72" w:type="dxa"/>
              <w:right w:w="72" w:type="dxa"/>
            </w:tcMar>
          </w:tcPr>
          <w:p w14:paraId="68A76A34"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could utilities be made less vulnerable to these impacts?</w:t>
            </w:r>
          </w:p>
        </w:tc>
        <w:tc>
          <w:tcPr>
            <w:tcW w:w="1273" w:type="dxa"/>
            <w:shd w:val="clear" w:color="auto" w:fill="F3F3F3"/>
            <w:tcMar>
              <w:top w:w="72" w:type="dxa"/>
              <w:left w:w="72" w:type="dxa"/>
              <w:bottom w:w="72" w:type="dxa"/>
              <w:right w:w="72" w:type="dxa"/>
            </w:tcMar>
          </w:tcPr>
          <w:p w14:paraId="79A23184"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could transportation be made less vulnerable to these impacts?</w:t>
            </w:r>
          </w:p>
        </w:tc>
        <w:tc>
          <w:tcPr>
            <w:tcW w:w="1274" w:type="dxa"/>
            <w:shd w:val="clear" w:color="auto" w:fill="F3F3F3"/>
            <w:tcMar>
              <w:top w:w="72" w:type="dxa"/>
              <w:left w:w="72" w:type="dxa"/>
              <w:bottom w:w="72" w:type="dxa"/>
              <w:right w:w="72" w:type="dxa"/>
            </w:tcMar>
          </w:tcPr>
          <w:p w14:paraId="5E5292FB"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there strategies to benefit both community assets and natural systems? Are there unique strategies that will be required to support environmental protection?</w:t>
            </w:r>
          </w:p>
        </w:tc>
        <w:tc>
          <w:tcPr>
            <w:tcW w:w="1273" w:type="dxa"/>
            <w:shd w:val="clear" w:color="auto" w:fill="F3F3F3"/>
            <w:tcMar>
              <w:top w:w="72" w:type="dxa"/>
              <w:left w:w="72" w:type="dxa"/>
              <w:bottom w:w="72" w:type="dxa"/>
              <w:right w:w="72" w:type="dxa"/>
            </w:tcMar>
          </w:tcPr>
          <w:p w14:paraId="20DD94F5"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What form will recreation take under future conditions? Will the mix of indoor and outdoor activities shift? What will this mean for energy costs and land use? Can recreation be co-sited with nature-based solutions?</w:t>
            </w:r>
          </w:p>
        </w:tc>
        <w:tc>
          <w:tcPr>
            <w:tcW w:w="1274" w:type="dxa"/>
            <w:shd w:val="clear" w:color="auto" w:fill="F3F3F3"/>
            <w:tcMar>
              <w:top w:w="72" w:type="dxa"/>
              <w:left w:w="72" w:type="dxa"/>
              <w:bottom w:w="72" w:type="dxa"/>
              <w:right w:w="72" w:type="dxa"/>
            </w:tcMar>
          </w:tcPr>
          <w:p w14:paraId="6FA83273"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could access, affordability, and quality be maintained under future conditions? Will the timing of need change for any major users? Can nature-based solutions be part of the solution such that environmental benefits are also achieved?</w:t>
            </w:r>
          </w:p>
        </w:tc>
        <w:tc>
          <w:tcPr>
            <w:tcW w:w="1274" w:type="dxa"/>
            <w:shd w:val="clear" w:color="auto" w:fill="F3F3F3"/>
            <w:tcMar>
              <w:top w:w="72" w:type="dxa"/>
              <w:left w:w="72" w:type="dxa"/>
              <w:bottom w:w="72" w:type="dxa"/>
              <w:right w:w="72" w:type="dxa"/>
            </w:tcMar>
          </w:tcPr>
          <w:p w14:paraId="22A44F81"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How can you ensure there is available and affordable housing stock over the lifetime of existing and proposed housing stock?</w:t>
            </w:r>
          </w:p>
        </w:tc>
      </w:tr>
      <w:tr w:rsidR="0050111B" w:rsidRPr="00C739CD" w14:paraId="4C95DE6B" w14:textId="77777777" w:rsidTr="007A2A0D">
        <w:tc>
          <w:tcPr>
            <w:tcW w:w="1165" w:type="dxa"/>
            <w:shd w:val="clear" w:color="auto" w:fill="D9D9D9"/>
            <w:tcMar>
              <w:top w:w="72" w:type="dxa"/>
              <w:left w:w="72" w:type="dxa"/>
              <w:bottom w:w="72" w:type="dxa"/>
              <w:right w:w="72" w:type="dxa"/>
            </w:tcMar>
          </w:tcPr>
          <w:p w14:paraId="2AF6B69F" w14:textId="77777777" w:rsidR="0050111B" w:rsidRPr="006E4199" w:rsidRDefault="00000000" w:rsidP="006E4199">
            <w:pPr>
              <w:snapToGrid w:val="0"/>
              <w:spacing w:line="216" w:lineRule="auto"/>
              <w:rPr>
                <w:rFonts w:asciiTheme="minorHAnsi" w:hAnsiTheme="minorHAnsi" w:cstheme="minorHAnsi"/>
                <w:b/>
                <w:bCs/>
                <w:sz w:val="18"/>
                <w:szCs w:val="18"/>
              </w:rPr>
            </w:pPr>
            <w:r w:rsidRPr="006E4199">
              <w:rPr>
                <w:rFonts w:asciiTheme="minorHAnsi" w:hAnsiTheme="minorHAnsi" w:cstheme="minorHAnsi"/>
                <w:b/>
                <w:bCs/>
                <w:sz w:val="18"/>
                <w:szCs w:val="18"/>
              </w:rPr>
              <w:lastRenderedPageBreak/>
              <w:t>Take Action</w:t>
            </w:r>
          </w:p>
        </w:tc>
        <w:tc>
          <w:tcPr>
            <w:tcW w:w="1273" w:type="dxa"/>
            <w:shd w:val="clear" w:color="auto" w:fill="D9D9D9"/>
            <w:tcMar>
              <w:top w:w="72" w:type="dxa"/>
              <w:left w:w="72" w:type="dxa"/>
              <w:bottom w:w="72" w:type="dxa"/>
              <w:right w:w="72" w:type="dxa"/>
            </w:tcMar>
          </w:tcPr>
          <w:p w14:paraId="55C8BE90"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capital facilities able to function and be accessed? Will they continue to be? Do extreme events indicative of future climatic conditions impede access or function?</w:t>
            </w:r>
          </w:p>
        </w:tc>
        <w:tc>
          <w:tcPr>
            <w:tcW w:w="1274" w:type="dxa"/>
            <w:shd w:val="clear" w:color="auto" w:fill="D9D9D9"/>
            <w:tcMar>
              <w:top w:w="72" w:type="dxa"/>
              <w:left w:w="72" w:type="dxa"/>
              <w:bottom w:w="72" w:type="dxa"/>
              <w:right w:w="72" w:type="dxa"/>
            </w:tcMar>
          </w:tcPr>
          <w:p w14:paraId="11437B1F"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utilities services more reliable? still affordable? accessible by all? Will they continue to be as conditions continue to change?</w:t>
            </w:r>
          </w:p>
        </w:tc>
        <w:tc>
          <w:tcPr>
            <w:tcW w:w="1273" w:type="dxa"/>
            <w:shd w:val="clear" w:color="auto" w:fill="D9D9D9"/>
            <w:tcMar>
              <w:top w:w="72" w:type="dxa"/>
              <w:left w:w="72" w:type="dxa"/>
              <w:bottom w:w="72" w:type="dxa"/>
              <w:right w:w="72" w:type="dxa"/>
            </w:tcMar>
          </w:tcPr>
          <w:p w14:paraId="64D721D0"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Is transportation more reliable? Have maintenance costs and access been steady? Have there been concomitant advantages such as emissions reductions?</w:t>
            </w:r>
          </w:p>
        </w:tc>
        <w:tc>
          <w:tcPr>
            <w:tcW w:w="1274" w:type="dxa"/>
            <w:shd w:val="clear" w:color="auto" w:fill="D9D9D9"/>
            <w:tcMar>
              <w:top w:w="72" w:type="dxa"/>
              <w:left w:w="72" w:type="dxa"/>
              <w:bottom w:w="72" w:type="dxa"/>
              <w:right w:w="72" w:type="dxa"/>
            </w:tcMar>
          </w:tcPr>
          <w:p w14:paraId="2C390254"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Is the local environment less vulnerable to the changing climate (e.g., functional hydrology, less disease or pests, key species still present)? Are ecosystem services expected to remain functional?</w:t>
            </w:r>
          </w:p>
        </w:tc>
        <w:tc>
          <w:tcPr>
            <w:tcW w:w="1273" w:type="dxa"/>
            <w:shd w:val="clear" w:color="auto" w:fill="D9D9D9"/>
            <w:tcMar>
              <w:top w:w="72" w:type="dxa"/>
              <w:left w:w="72" w:type="dxa"/>
              <w:bottom w:w="72" w:type="dxa"/>
              <w:right w:w="72" w:type="dxa"/>
            </w:tcMar>
          </w:tcPr>
          <w:p w14:paraId="221B1B39"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recreation opportunities still accessible by all community members across all times of the year?</w:t>
            </w:r>
          </w:p>
        </w:tc>
        <w:tc>
          <w:tcPr>
            <w:tcW w:w="1274" w:type="dxa"/>
            <w:shd w:val="clear" w:color="auto" w:fill="D9D9D9"/>
            <w:tcMar>
              <w:top w:w="72" w:type="dxa"/>
              <w:left w:w="72" w:type="dxa"/>
              <w:bottom w:w="72" w:type="dxa"/>
              <w:right w:w="72" w:type="dxa"/>
            </w:tcMar>
          </w:tcPr>
          <w:p w14:paraId="04F010DC"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Is high-quality water available throughout the year for all community members and target needs?</w:t>
            </w:r>
          </w:p>
        </w:tc>
        <w:tc>
          <w:tcPr>
            <w:tcW w:w="1274" w:type="dxa"/>
            <w:shd w:val="clear" w:color="auto" w:fill="D9D9D9"/>
            <w:tcMar>
              <w:top w:w="72" w:type="dxa"/>
              <w:left w:w="72" w:type="dxa"/>
              <w:bottom w:w="72" w:type="dxa"/>
              <w:right w:w="72" w:type="dxa"/>
            </w:tcMar>
          </w:tcPr>
          <w:p w14:paraId="08C36F6A"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Is sufficient housing and sufficient affordable housing available for all community members (including costs for maintenance, utilities, and transportation)?</w:t>
            </w:r>
          </w:p>
        </w:tc>
      </w:tr>
      <w:tr w:rsidR="0050111B" w:rsidRPr="00C739CD" w14:paraId="316B18B1" w14:textId="77777777" w:rsidTr="007A2A0D">
        <w:tc>
          <w:tcPr>
            <w:tcW w:w="1165" w:type="dxa"/>
            <w:shd w:val="clear" w:color="auto" w:fill="F3F3F3"/>
            <w:tcMar>
              <w:top w:w="72" w:type="dxa"/>
              <w:left w:w="72" w:type="dxa"/>
              <w:bottom w:w="72" w:type="dxa"/>
              <w:right w:w="72" w:type="dxa"/>
            </w:tcMar>
          </w:tcPr>
          <w:p w14:paraId="2C828F75" w14:textId="77777777" w:rsidR="0050111B" w:rsidRPr="006E4199" w:rsidRDefault="00000000" w:rsidP="006E4199">
            <w:pPr>
              <w:snapToGrid w:val="0"/>
              <w:spacing w:line="216" w:lineRule="auto"/>
              <w:rPr>
                <w:rFonts w:asciiTheme="minorHAnsi" w:hAnsiTheme="minorHAnsi" w:cstheme="minorHAnsi"/>
                <w:b/>
                <w:bCs/>
                <w:sz w:val="18"/>
                <w:szCs w:val="18"/>
              </w:rPr>
            </w:pPr>
            <w:r w:rsidRPr="006E4199">
              <w:rPr>
                <w:rFonts w:asciiTheme="minorHAnsi" w:hAnsiTheme="minorHAnsi" w:cstheme="minorHAnsi"/>
                <w:b/>
                <w:bCs/>
                <w:sz w:val="18"/>
                <w:szCs w:val="18"/>
              </w:rPr>
              <w:t>Sharing</w:t>
            </w:r>
          </w:p>
        </w:tc>
        <w:tc>
          <w:tcPr>
            <w:tcW w:w="1273" w:type="dxa"/>
            <w:shd w:val="clear" w:color="auto" w:fill="F3F3F3"/>
            <w:tcMar>
              <w:top w:w="72" w:type="dxa"/>
              <w:left w:w="72" w:type="dxa"/>
              <w:bottom w:w="72" w:type="dxa"/>
              <w:right w:w="72" w:type="dxa"/>
            </w:tcMar>
          </w:tcPr>
          <w:p w14:paraId="27C63427"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Do contractors understand why capital facilities design and construction are being modified? Are community members informed of the reduced vulnerability or needed action? Are utilities, transportation, and other sectors collaborating to solve climate challenges with multiple approaches and avoid maladaptation?</w:t>
            </w:r>
          </w:p>
        </w:tc>
        <w:tc>
          <w:tcPr>
            <w:tcW w:w="1274" w:type="dxa"/>
            <w:shd w:val="clear" w:color="auto" w:fill="F3F3F3"/>
            <w:tcMar>
              <w:top w:w="72" w:type="dxa"/>
              <w:left w:w="72" w:type="dxa"/>
              <w:bottom w:w="72" w:type="dxa"/>
              <w:right w:w="72" w:type="dxa"/>
            </w:tcMar>
          </w:tcPr>
          <w:p w14:paraId="79CB7BEE"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Do utility customers understand what is being done and why? Are you communicating with peer utilities to share lessons? Are you collaborating with other community assets to develop actions with multiple solutions and avoid maladaptation?</w:t>
            </w:r>
          </w:p>
        </w:tc>
        <w:tc>
          <w:tcPr>
            <w:tcW w:w="1273" w:type="dxa"/>
            <w:shd w:val="clear" w:color="auto" w:fill="F3F3F3"/>
            <w:tcMar>
              <w:top w:w="72" w:type="dxa"/>
              <w:left w:w="72" w:type="dxa"/>
              <w:bottom w:w="72" w:type="dxa"/>
              <w:right w:w="72" w:type="dxa"/>
            </w:tcMar>
          </w:tcPr>
          <w:p w14:paraId="0E5E4968"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travelers informed about the effectiveness of actions made to increase resilience? Are contractors and transport service providers learning from these actions? Are transportation action outcomes shared with other community sectors that rely on or intersect with transit planning or service?</w:t>
            </w:r>
          </w:p>
        </w:tc>
        <w:tc>
          <w:tcPr>
            <w:tcW w:w="1274" w:type="dxa"/>
            <w:shd w:val="clear" w:color="auto" w:fill="F3F3F3"/>
            <w:tcMar>
              <w:top w:w="72" w:type="dxa"/>
              <w:left w:w="72" w:type="dxa"/>
              <w:bottom w:w="72" w:type="dxa"/>
              <w:right w:w="72" w:type="dxa"/>
            </w:tcMar>
          </w:tcPr>
          <w:p w14:paraId="5232DC7E"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environmental actions communicated more broadly? Are concerns shared with the community, as well as actions residents can take to improve outcomes (e.g., water conservation, no idling, decreased use of harmful chemicals, soil protection, fewer impermeable surfaces)?</w:t>
            </w:r>
          </w:p>
        </w:tc>
        <w:tc>
          <w:tcPr>
            <w:tcW w:w="1273" w:type="dxa"/>
            <w:shd w:val="clear" w:color="auto" w:fill="F3F3F3"/>
            <w:tcMar>
              <w:top w:w="72" w:type="dxa"/>
              <w:left w:w="72" w:type="dxa"/>
              <w:bottom w:w="72" w:type="dxa"/>
              <w:right w:w="72" w:type="dxa"/>
            </w:tcMar>
          </w:tcPr>
          <w:p w14:paraId="0441B315"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Do recreational users know what is being done to ensure continued access to recreational opportunities in a changing climate? Do they know what role they can play in improving outcomes?</w:t>
            </w:r>
          </w:p>
        </w:tc>
        <w:tc>
          <w:tcPr>
            <w:tcW w:w="1274" w:type="dxa"/>
            <w:shd w:val="clear" w:color="auto" w:fill="F3F3F3"/>
            <w:tcMar>
              <w:top w:w="72" w:type="dxa"/>
              <w:left w:w="72" w:type="dxa"/>
              <w:bottom w:w="72" w:type="dxa"/>
              <w:right w:w="72" w:type="dxa"/>
            </w:tcMar>
          </w:tcPr>
          <w:p w14:paraId="677FCFEB"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Are all water users and those impacting water access, quality, and quantity aware of the current condition of water in the community? Can they track changes in these features over time to understand efforts to ensure continued service and protection in a changing climate?</w:t>
            </w:r>
          </w:p>
        </w:tc>
        <w:tc>
          <w:tcPr>
            <w:tcW w:w="1274" w:type="dxa"/>
            <w:shd w:val="clear" w:color="auto" w:fill="F3F3F3"/>
            <w:tcMar>
              <w:top w:w="72" w:type="dxa"/>
              <w:left w:w="72" w:type="dxa"/>
              <w:bottom w:w="72" w:type="dxa"/>
              <w:right w:w="72" w:type="dxa"/>
            </w:tcMar>
          </w:tcPr>
          <w:p w14:paraId="2D58596B" w14:textId="77777777" w:rsidR="0050111B" w:rsidRPr="006E4199" w:rsidRDefault="00000000" w:rsidP="006E4199">
            <w:pPr>
              <w:snapToGrid w:val="0"/>
              <w:spacing w:line="216" w:lineRule="auto"/>
              <w:rPr>
                <w:rFonts w:asciiTheme="minorHAnsi" w:hAnsiTheme="minorHAnsi" w:cstheme="minorHAnsi"/>
                <w:sz w:val="16"/>
                <w:szCs w:val="16"/>
              </w:rPr>
            </w:pPr>
            <w:r w:rsidRPr="006E4199">
              <w:rPr>
                <w:rFonts w:asciiTheme="minorHAnsi" w:hAnsiTheme="minorHAnsi" w:cstheme="minorHAnsi"/>
                <w:sz w:val="16"/>
                <w:szCs w:val="16"/>
              </w:rPr>
              <w:t>Do residents and providers of housing understand how a changing climate will affect housing stock, access, and affordability? Are all groups included in housing solution development? How are local code or zoning changes communicated? Are outcomes being shared with other communities?</w:t>
            </w:r>
          </w:p>
        </w:tc>
      </w:tr>
    </w:tbl>
    <w:p w14:paraId="749F0854" w14:textId="77777777" w:rsidR="0050111B" w:rsidRDefault="00000000" w:rsidP="00DA1AA0">
      <w:r>
        <w:br w:type="page"/>
      </w:r>
    </w:p>
    <w:p w14:paraId="140F6A0A" w14:textId="6B234940" w:rsidR="0050111B" w:rsidRDefault="00000000" w:rsidP="00DA1AA0">
      <w:bookmarkStart w:id="154" w:name="ib5w3u71y0la" w:colFirst="0" w:colLast="0"/>
      <w:bookmarkEnd w:id="154"/>
      <w:r>
        <w:rPr>
          <w:b/>
          <w:bCs/>
        </w:rPr>
        <w:lastRenderedPageBreak/>
        <w:t>Table 1</w:t>
      </w:r>
      <w:r w:rsidR="007A2A0D">
        <w:rPr>
          <w:b/>
          <w:bCs/>
        </w:rPr>
        <w:t>2</w:t>
      </w:r>
      <w:r>
        <w:rPr>
          <w:b/>
          <w:bCs/>
        </w:rPr>
        <w:t>.</w:t>
      </w:r>
      <w:r>
        <w:t xml:space="preserve"> Part 2 – Measuring success by comprehensive plan element.</w:t>
      </w:r>
    </w:p>
    <w:tbl>
      <w:tblPr>
        <w:tblStyle w:val="afff1"/>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Caption w:val="Table 12: Measuring Success Part 2"/>
        <w:tblDescription w:val="Continuation of the previous matrix. Crosses 6 new Plan Elements (e.g., Education, Economy) with the same 5 Resilience Steps. Cells contain guiding questions for each intersection."/>
      </w:tblPr>
      <w:tblGrid>
        <w:gridCol w:w="1160"/>
        <w:gridCol w:w="1484"/>
        <w:gridCol w:w="1484"/>
        <w:gridCol w:w="1486"/>
        <w:gridCol w:w="1485"/>
        <w:gridCol w:w="1485"/>
        <w:gridCol w:w="1486"/>
      </w:tblGrid>
      <w:tr w:rsidR="0050111B" w14:paraId="7B94A2DD" w14:textId="77777777" w:rsidTr="007A2A0D">
        <w:trPr>
          <w:trHeight w:val="315"/>
          <w:tblHeader/>
        </w:trPr>
        <w:tc>
          <w:tcPr>
            <w:tcW w:w="1162" w:type="dxa"/>
            <w:tcMar>
              <w:top w:w="72" w:type="dxa"/>
              <w:left w:w="72" w:type="dxa"/>
              <w:bottom w:w="72" w:type="dxa"/>
              <w:right w:w="72" w:type="dxa"/>
            </w:tcMar>
          </w:tcPr>
          <w:p w14:paraId="2E63CE49" w14:textId="77777777" w:rsidR="0050111B" w:rsidRPr="006E4199" w:rsidRDefault="0050111B" w:rsidP="006E4199">
            <w:pPr>
              <w:snapToGrid w:val="0"/>
              <w:spacing w:line="216" w:lineRule="auto"/>
              <w:rPr>
                <w:b/>
                <w:bCs/>
                <w:sz w:val="18"/>
                <w:szCs w:val="18"/>
              </w:rPr>
            </w:pPr>
          </w:p>
        </w:tc>
        <w:tc>
          <w:tcPr>
            <w:tcW w:w="1486" w:type="dxa"/>
            <w:tcMar>
              <w:top w:w="72" w:type="dxa"/>
              <w:left w:w="72" w:type="dxa"/>
              <w:bottom w:w="72" w:type="dxa"/>
              <w:right w:w="72" w:type="dxa"/>
            </w:tcMar>
          </w:tcPr>
          <w:p w14:paraId="45ED9964" w14:textId="77777777" w:rsidR="0050111B" w:rsidRPr="006E4199" w:rsidRDefault="00000000" w:rsidP="006E4199">
            <w:pPr>
              <w:snapToGrid w:val="0"/>
              <w:spacing w:line="216" w:lineRule="auto"/>
              <w:rPr>
                <w:b/>
                <w:bCs/>
                <w:sz w:val="18"/>
                <w:szCs w:val="18"/>
              </w:rPr>
            </w:pPr>
            <w:r w:rsidRPr="006E4199">
              <w:rPr>
                <w:b/>
                <w:bCs/>
                <w:sz w:val="18"/>
                <w:szCs w:val="18"/>
              </w:rPr>
              <w:t>Education</w:t>
            </w:r>
          </w:p>
        </w:tc>
        <w:tc>
          <w:tcPr>
            <w:tcW w:w="1486" w:type="dxa"/>
            <w:tcMar>
              <w:top w:w="72" w:type="dxa"/>
              <w:left w:w="72" w:type="dxa"/>
              <w:bottom w:w="72" w:type="dxa"/>
              <w:right w:w="72" w:type="dxa"/>
            </w:tcMar>
          </w:tcPr>
          <w:p w14:paraId="4722671F" w14:textId="77777777" w:rsidR="0050111B" w:rsidRPr="006E4199" w:rsidRDefault="00000000" w:rsidP="006E4199">
            <w:pPr>
              <w:snapToGrid w:val="0"/>
              <w:spacing w:line="216" w:lineRule="auto"/>
              <w:rPr>
                <w:b/>
                <w:bCs/>
                <w:sz w:val="18"/>
                <w:szCs w:val="18"/>
              </w:rPr>
            </w:pPr>
            <w:r w:rsidRPr="006E4199">
              <w:rPr>
                <w:b/>
                <w:bCs/>
                <w:sz w:val="18"/>
                <w:szCs w:val="18"/>
              </w:rPr>
              <w:t>Health/ Human Services</w:t>
            </w:r>
          </w:p>
        </w:tc>
        <w:tc>
          <w:tcPr>
            <w:tcW w:w="1487" w:type="dxa"/>
            <w:tcMar>
              <w:top w:w="72" w:type="dxa"/>
              <w:left w:w="72" w:type="dxa"/>
              <w:bottom w:w="72" w:type="dxa"/>
              <w:right w:w="72" w:type="dxa"/>
            </w:tcMar>
          </w:tcPr>
          <w:p w14:paraId="0DDAE948" w14:textId="77777777" w:rsidR="0050111B" w:rsidRPr="006E4199" w:rsidRDefault="00000000" w:rsidP="006E4199">
            <w:pPr>
              <w:snapToGrid w:val="0"/>
              <w:spacing w:line="216" w:lineRule="auto"/>
              <w:rPr>
                <w:b/>
                <w:bCs/>
                <w:sz w:val="18"/>
                <w:szCs w:val="18"/>
              </w:rPr>
            </w:pPr>
            <w:r w:rsidRPr="006E4199">
              <w:rPr>
                <w:b/>
                <w:bCs/>
                <w:sz w:val="18"/>
                <w:szCs w:val="18"/>
              </w:rPr>
              <w:t>Agriculture/ Food Security</w:t>
            </w:r>
          </w:p>
        </w:tc>
        <w:tc>
          <w:tcPr>
            <w:tcW w:w="1486" w:type="dxa"/>
            <w:tcMar>
              <w:top w:w="72" w:type="dxa"/>
              <w:left w:w="72" w:type="dxa"/>
              <w:bottom w:w="72" w:type="dxa"/>
              <w:right w:w="72" w:type="dxa"/>
            </w:tcMar>
          </w:tcPr>
          <w:p w14:paraId="22341A8B" w14:textId="77777777" w:rsidR="0050111B" w:rsidRPr="006E4199" w:rsidRDefault="00000000" w:rsidP="006E4199">
            <w:pPr>
              <w:snapToGrid w:val="0"/>
              <w:spacing w:line="216" w:lineRule="auto"/>
              <w:rPr>
                <w:b/>
                <w:bCs/>
                <w:sz w:val="18"/>
                <w:szCs w:val="18"/>
              </w:rPr>
            </w:pPr>
            <w:r w:rsidRPr="006E4199">
              <w:rPr>
                <w:b/>
                <w:bCs/>
                <w:sz w:val="18"/>
                <w:szCs w:val="18"/>
              </w:rPr>
              <w:t>Economic development</w:t>
            </w:r>
          </w:p>
        </w:tc>
        <w:tc>
          <w:tcPr>
            <w:tcW w:w="1486" w:type="dxa"/>
            <w:tcMar>
              <w:top w:w="72" w:type="dxa"/>
              <w:left w:w="72" w:type="dxa"/>
              <w:bottom w:w="72" w:type="dxa"/>
              <w:right w:w="72" w:type="dxa"/>
            </w:tcMar>
          </w:tcPr>
          <w:p w14:paraId="43EB007E" w14:textId="77777777" w:rsidR="0050111B" w:rsidRPr="006E4199" w:rsidRDefault="00000000" w:rsidP="006E4199">
            <w:pPr>
              <w:snapToGrid w:val="0"/>
              <w:spacing w:line="216" w:lineRule="auto"/>
              <w:rPr>
                <w:b/>
                <w:bCs/>
                <w:sz w:val="18"/>
                <w:szCs w:val="18"/>
              </w:rPr>
            </w:pPr>
            <w:r w:rsidRPr="006E4199">
              <w:rPr>
                <w:b/>
                <w:bCs/>
                <w:sz w:val="18"/>
                <w:szCs w:val="18"/>
              </w:rPr>
              <w:t>Cultural resources</w:t>
            </w:r>
          </w:p>
        </w:tc>
        <w:tc>
          <w:tcPr>
            <w:tcW w:w="1487" w:type="dxa"/>
            <w:tcMar>
              <w:top w:w="72" w:type="dxa"/>
              <w:left w:w="72" w:type="dxa"/>
              <w:bottom w:w="72" w:type="dxa"/>
              <w:right w:w="72" w:type="dxa"/>
            </w:tcMar>
          </w:tcPr>
          <w:p w14:paraId="297EABE1" w14:textId="77777777" w:rsidR="0050111B" w:rsidRPr="006E4199" w:rsidRDefault="00000000" w:rsidP="006E4199">
            <w:pPr>
              <w:snapToGrid w:val="0"/>
              <w:spacing w:line="216" w:lineRule="auto"/>
              <w:rPr>
                <w:b/>
                <w:bCs/>
                <w:sz w:val="18"/>
                <w:szCs w:val="18"/>
              </w:rPr>
            </w:pPr>
            <w:r w:rsidRPr="006E4199">
              <w:rPr>
                <w:b/>
                <w:bCs/>
                <w:sz w:val="18"/>
                <w:szCs w:val="18"/>
              </w:rPr>
              <w:t>Land Use</w:t>
            </w:r>
          </w:p>
        </w:tc>
      </w:tr>
      <w:tr w:rsidR="0050111B" w:rsidRPr="006E4199" w14:paraId="7BAB2CA7" w14:textId="77777777" w:rsidTr="007A2A0D">
        <w:tc>
          <w:tcPr>
            <w:tcW w:w="1162" w:type="dxa"/>
            <w:shd w:val="clear" w:color="auto" w:fill="D9D9D9"/>
            <w:tcMar>
              <w:top w:w="72" w:type="dxa"/>
              <w:left w:w="72" w:type="dxa"/>
              <w:bottom w:w="72" w:type="dxa"/>
              <w:right w:w="72" w:type="dxa"/>
            </w:tcMar>
          </w:tcPr>
          <w:p w14:paraId="1038E71B" w14:textId="77777777" w:rsidR="0050111B" w:rsidRPr="006E4199" w:rsidRDefault="00000000" w:rsidP="006E4199">
            <w:pPr>
              <w:snapToGrid w:val="0"/>
              <w:spacing w:line="216" w:lineRule="auto"/>
              <w:rPr>
                <w:b/>
                <w:bCs/>
                <w:sz w:val="18"/>
                <w:szCs w:val="18"/>
              </w:rPr>
            </w:pPr>
            <w:r w:rsidRPr="006E4199">
              <w:rPr>
                <w:b/>
                <w:bCs/>
                <w:sz w:val="18"/>
                <w:szCs w:val="18"/>
              </w:rPr>
              <w:t>Element Goal</w:t>
            </w:r>
          </w:p>
        </w:tc>
        <w:tc>
          <w:tcPr>
            <w:tcW w:w="1486" w:type="dxa"/>
            <w:shd w:val="clear" w:color="auto" w:fill="D9D9D9"/>
            <w:tcMar>
              <w:top w:w="72" w:type="dxa"/>
              <w:left w:w="72" w:type="dxa"/>
              <w:bottom w:w="72" w:type="dxa"/>
              <w:right w:w="72" w:type="dxa"/>
            </w:tcMar>
          </w:tcPr>
          <w:p w14:paraId="7206C328" w14:textId="77777777" w:rsidR="0050111B" w:rsidRPr="006E4199" w:rsidRDefault="00000000" w:rsidP="006E4199">
            <w:pPr>
              <w:snapToGrid w:val="0"/>
              <w:spacing w:line="216" w:lineRule="auto"/>
              <w:rPr>
                <w:sz w:val="16"/>
                <w:szCs w:val="16"/>
              </w:rPr>
            </w:pPr>
            <w:r w:rsidRPr="006E4199">
              <w:rPr>
                <w:sz w:val="16"/>
                <w:szCs w:val="16"/>
              </w:rPr>
              <w:t>Provide formal and informal educational opportunities, including schools, training, and outreach</w:t>
            </w:r>
          </w:p>
        </w:tc>
        <w:tc>
          <w:tcPr>
            <w:tcW w:w="1486" w:type="dxa"/>
            <w:shd w:val="clear" w:color="auto" w:fill="D9D9D9"/>
            <w:tcMar>
              <w:top w:w="72" w:type="dxa"/>
              <w:left w:w="72" w:type="dxa"/>
              <w:bottom w:w="72" w:type="dxa"/>
              <w:right w:w="72" w:type="dxa"/>
            </w:tcMar>
          </w:tcPr>
          <w:p w14:paraId="0879D942" w14:textId="77777777" w:rsidR="0050111B" w:rsidRPr="006E4199" w:rsidRDefault="00000000" w:rsidP="006E4199">
            <w:pPr>
              <w:snapToGrid w:val="0"/>
              <w:spacing w:line="216" w:lineRule="auto"/>
              <w:rPr>
                <w:sz w:val="16"/>
                <w:szCs w:val="16"/>
              </w:rPr>
            </w:pPr>
            <w:r w:rsidRPr="006E4199">
              <w:rPr>
                <w:sz w:val="16"/>
                <w:szCs w:val="16"/>
              </w:rPr>
              <w:t>Meet community needs for access to personal and public health care (physical and mental) and associated social services</w:t>
            </w:r>
          </w:p>
        </w:tc>
        <w:tc>
          <w:tcPr>
            <w:tcW w:w="1487" w:type="dxa"/>
            <w:shd w:val="clear" w:color="auto" w:fill="D9D9D9"/>
            <w:tcMar>
              <w:top w:w="72" w:type="dxa"/>
              <w:left w:w="72" w:type="dxa"/>
              <w:bottom w:w="72" w:type="dxa"/>
              <w:right w:w="72" w:type="dxa"/>
            </w:tcMar>
          </w:tcPr>
          <w:p w14:paraId="459078E4" w14:textId="77777777" w:rsidR="0050111B" w:rsidRPr="006E4199" w:rsidRDefault="00000000" w:rsidP="006E4199">
            <w:pPr>
              <w:snapToGrid w:val="0"/>
              <w:spacing w:line="216" w:lineRule="auto"/>
              <w:rPr>
                <w:sz w:val="16"/>
                <w:szCs w:val="16"/>
              </w:rPr>
            </w:pPr>
            <w:r w:rsidRPr="006E4199">
              <w:rPr>
                <w:sz w:val="16"/>
                <w:szCs w:val="16"/>
              </w:rPr>
              <w:t>Ensure access to affordable food by all community members and, where appropriate, support protection of agricultural lands and cultivation</w:t>
            </w:r>
          </w:p>
        </w:tc>
        <w:tc>
          <w:tcPr>
            <w:tcW w:w="1486" w:type="dxa"/>
            <w:shd w:val="clear" w:color="auto" w:fill="D9D9D9"/>
            <w:tcMar>
              <w:top w:w="72" w:type="dxa"/>
              <w:left w:w="72" w:type="dxa"/>
              <w:bottom w:w="72" w:type="dxa"/>
              <w:right w:w="72" w:type="dxa"/>
            </w:tcMar>
          </w:tcPr>
          <w:p w14:paraId="527A9A58" w14:textId="77777777" w:rsidR="0050111B" w:rsidRPr="006E4199" w:rsidRDefault="00000000" w:rsidP="006E4199">
            <w:pPr>
              <w:snapToGrid w:val="0"/>
              <w:spacing w:line="216" w:lineRule="auto"/>
              <w:rPr>
                <w:sz w:val="16"/>
                <w:szCs w:val="16"/>
              </w:rPr>
            </w:pPr>
            <w:r w:rsidRPr="006E4199">
              <w:rPr>
                <w:sz w:val="16"/>
                <w:szCs w:val="16"/>
              </w:rPr>
              <w:t>Support the development and maintenance of local economic activity</w:t>
            </w:r>
          </w:p>
        </w:tc>
        <w:tc>
          <w:tcPr>
            <w:tcW w:w="1486" w:type="dxa"/>
            <w:shd w:val="clear" w:color="auto" w:fill="D9D9D9"/>
            <w:tcMar>
              <w:top w:w="72" w:type="dxa"/>
              <w:left w:w="72" w:type="dxa"/>
              <w:bottom w:w="72" w:type="dxa"/>
              <w:right w:w="72" w:type="dxa"/>
            </w:tcMar>
          </w:tcPr>
          <w:p w14:paraId="448001CD" w14:textId="77777777" w:rsidR="0050111B" w:rsidRPr="006E4199" w:rsidRDefault="00000000" w:rsidP="006E4199">
            <w:pPr>
              <w:snapToGrid w:val="0"/>
              <w:spacing w:line="216" w:lineRule="auto"/>
              <w:rPr>
                <w:sz w:val="16"/>
                <w:szCs w:val="16"/>
              </w:rPr>
            </w:pPr>
            <w:r w:rsidRPr="006E4199">
              <w:rPr>
                <w:sz w:val="16"/>
                <w:szCs w:val="16"/>
              </w:rPr>
              <w:t>Protect and provide cultural resources that reflect all segments of the community</w:t>
            </w:r>
          </w:p>
        </w:tc>
        <w:tc>
          <w:tcPr>
            <w:tcW w:w="1487" w:type="dxa"/>
            <w:shd w:val="clear" w:color="auto" w:fill="D9D9D9"/>
            <w:tcMar>
              <w:top w:w="72" w:type="dxa"/>
              <w:left w:w="72" w:type="dxa"/>
              <w:bottom w:w="72" w:type="dxa"/>
              <w:right w:w="72" w:type="dxa"/>
            </w:tcMar>
          </w:tcPr>
          <w:p w14:paraId="7DD1FB86" w14:textId="77777777" w:rsidR="0050111B" w:rsidRPr="006E4199" w:rsidRDefault="00000000" w:rsidP="006E4199">
            <w:pPr>
              <w:snapToGrid w:val="0"/>
              <w:spacing w:line="216" w:lineRule="auto"/>
              <w:rPr>
                <w:sz w:val="16"/>
                <w:szCs w:val="16"/>
              </w:rPr>
            </w:pPr>
            <w:r w:rsidRPr="006E4199">
              <w:rPr>
                <w:sz w:val="16"/>
                <w:szCs w:val="16"/>
              </w:rPr>
              <w:t>Plan for and manage land within the community's jurisdiction to support the activities in all other elements</w:t>
            </w:r>
          </w:p>
        </w:tc>
      </w:tr>
      <w:tr w:rsidR="0050111B" w:rsidRPr="006E4199" w14:paraId="3BA59037" w14:textId="77777777" w:rsidTr="007A2A0D">
        <w:tc>
          <w:tcPr>
            <w:tcW w:w="1162" w:type="dxa"/>
            <w:shd w:val="clear" w:color="auto" w:fill="F3F3F3"/>
            <w:tcMar>
              <w:top w:w="72" w:type="dxa"/>
              <w:left w:w="72" w:type="dxa"/>
              <w:bottom w:w="72" w:type="dxa"/>
              <w:right w:w="72" w:type="dxa"/>
            </w:tcMar>
          </w:tcPr>
          <w:p w14:paraId="70DCEEF0" w14:textId="77777777" w:rsidR="0050111B" w:rsidRPr="006E4199" w:rsidRDefault="00000000" w:rsidP="006E4199">
            <w:pPr>
              <w:snapToGrid w:val="0"/>
              <w:spacing w:line="216" w:lineRule="auto"/>
              <w:rPr>
                <w:b/>
                <w:bCs/>
                <w:sz w:val="18"/>
                <w:szCs w:val="18"/>
              </w:rPr>
            </w:pPr>
            <w:r w:rsidRPr="006E4199">
              <w:rPr>
                <w:b/>
                <w:bCs/>
                <w:sz w:val="18"/>
                <w:szCs w:val="18"/>
              </w:rPr>
              <w:t>Measuring Hazards</w:t>
            </w:r>
          </w:p>
        </w:tc>
        <w:tc>
          <w:tcPr>
            <w:tcW w:w="1486" w:type="dxa"/>
            <w:shd w:val="clear" w:color="auto" w:fill="F3F3F3"/>
            <w:tcMar>
              <w:top w:w="72" w:type="dxa"/>
              <w:left w:w="72" w:type="dxa"/>
              <w:bottom w:w="72" w:type="dxa"/>
              <w:right w:w="72" w:type="dxa"/>
            </w:tcMar>
          </w:tcPr>
          <w:p w14:paraId="66C75928" w14:textId="77777777" w:rsidR="0050111B" w:rsidRPr="006E4199" w:rsidRDefault="00000000" w:rsidP="006E4199">
            <w:pPr>
              <w:snapToGrid w:val="0"/>
              <w:spacing w:line="216" w:lineRule="auto"/>
              <w:rPr>
                <w:sz w:val="16"/>
                <w:szCs w:val="16"/>
              </w:rPr>
            </w:pPr>
            <w:r w:rsidRPr="006E4199">
              <w:rPr>
                <w:sz w:val="16"/>
                <w:szCs w:val="16"/>
              </w:rPr>
              <w:t>What climate hazards may affect community education?</w:t>
            </w:r>
          </w:p>
        </w:tc>
        <w:tc>
          <w:tcPr>
            <w:tcW w:w="1486" w:type="dxa"/>
            <w:shd w:val="clear" w:color="auto" w:fill="F3F3F3"/>
            <w:tcMar>
              <w:top w:w="72" w:type="dxa"/>
              <w:left w:w="72" w:type="dxa"/>
              <w:bottom w:w="72" w:type="dxa"/>
              <w:right w:w="72" w:type="dxa"/>
            </w:tcMar>
          </w:tcPr>
          <w:p w14:paraId="08B449FF" w14:textId="77777777" w:rsidR="0050111B" w:rsidRPr="006E4199" w:rsidRDefault="00000000" w:rsidP="006E4199">
            <w:pPr>
              <w:snapToGrid w:val="0"/>
              <w:spacing w:line="216" w:lineRule="auto"/>
              <w:rPr>
                <w:sz w:val="16"/>
                <w:szCs w:val="16"/>
              </w:rPr>
            </w:pPr>
            <w:r w:rsidRPr="006E4199">
              <w:rPr>
                <w:sz w:val="16"/>
                <w:szCs w:val="16"/>
              </w:rPr>
              <w:t>What climate hazards may affect community member health and need for social services? Consider hazards that directly affect health as well as access to and provision of health care (including cost, transportation).</w:t>
            </w:r>
          </w:p>
        </w:tc>
        <w:tc>
          <w:tcPr>
            <w:tcW w:w="1487" w:type="dxa"/>
            <w:shd w:val="clear" w:color="auto" w:fill="F3F3F3"/>
            <w:tcMar>
              <w:top w:w="72" w:type="dxa"/>
              <w:left w:w="72" w:type="dxa"/>
              <w:bottom w:w="72" w:type="dxa"/>
              <w:right w:w="72" w:type="dxa"/>
            </w:tcMar>
          </w:tcPr>
          <w:p w14:paraId="078775C9" w14:textId="77777777" w:rsidR="0050111B" w:rsidRPr="006E4199" w:rsidRDefault="00000000" w:rsidP="006E4199">
            <w:pPr>
              <w:snapToGrid w:val="0"/>
              <w:spacing w:line="216" w:lineRule="auto"/>
              <w:rPr>
                <w:sz w:val="16"/>
                <w:szCs w:val="16"/>
              </w:rPr>
            </w:pPr>
            <w:r w:rsidRPr="006E4199">
              <w:rPr>
                <w:sz w:val="16"/>
                <w:szCs w:val="16"/>
              </w:rPr>
              <w:t>What climate hazards may affect local agriculture and community food security? Consider both local hazards and hazards that will affect regions tied to the community’s food supply (e.g., supply chain, pollinators, water, transportation).</w:t>
            </w:r>
          </w:p>
        </w:tc>
        <w:tc>
          <w:tcPr>
            <w:tcW w:w="1486" w:type="dxa"/>
            <w:shd w:val="clear" w:color="auto" w:fill="F3F3F3"/>
            <w:tcMar>
              <w:top w:w="72" w:type="dxa"/>
              <w:left w:w="72" w:type="dxa"/>
              <w:bottom w:w="72" w:type="dxa"/>
              <w:right w:w="72" w:type="dxa"/>
            </w:tcMar>
          </w:tcPr>
          <w:p w14:paraId="72BE51B2" w14:textId="77777777" w:rsidR="0050111B" w:rsidRPr="006E4199" w:rsidRDefault="00000000" w:rsidP="006E4199">
            <w:pPr>
              <w:snapToGrid w:val="0"/>
              <w:spacing w:line="216" w:lineRule="auto"/>
              <w:rPr>
                <w:sz w:val="16"/>
                <w:szCs w:val="16"/>
              </w:rPr>
            </w:pPr>
            <w:r w:rsidRPr="006E4199">
              <w:rPr>
                <w:sz w:val="16"/>
                <w:szCs w:val="16"/>
              </w:rPr>
              <w:t>What climate hazards may affect community economic development? Consider both local hazards and hazards that will affect regions tied to the community’s economy (e.g., supply chain, natural resources, transportation).</w:t>
            </w:r>
          </w:p>
        </w:tc>
        <w:tc>
          <w:tcPr>
            <w:tcW w:w="1486" w:type="dxa"/>
            <w:shd w:val="clear" w:color="auto" w:fill="F3F3F3"/>
            <w:tcMar>
              <w:top w:w="72" w:type="dxa"/>
              <w:left w:w="72" w:type="dxa"/>
              <w:bottom w:w="72" w:type="dxa"/>
              <w:right w:w="72" w:type="dxa"/>
            </w:tcMar>
          </w:tcPr>
          <w:p w14:paraId="0A5103EA" w14:textId="77777777" w:rsidR="0050111B" w:rsidRPr="006E4199" w:rsidRDefault="00000000" w:rsidP="006E4199">
            <w:pPr>
              <w:snapToGrid w:val="0"/>
              <w:spacing w:line="216" w:lineRule="auto"/>
              <w:rPr>
                <w:sz w:val="16"/>
                <w:szCs w:val="16"/>
              </w:rPr>
            </w:pPr>
            <w:r w:rsidRPr="006E4199">
              <w:rPr>
                <w:sz w:val="16"/>
                <w:szCs w:val="16"/>
              </w:rPr>
              <w:t>What climate hazards may affect community cultural resources (past and present)?</w:t>
            </w:r>
          </w:p>
        </w:tc>
        <w:tc>
          <w:tcPr>
            <w:tcW w:w="1487" w:type="dxa"/>
            <w:shd w:val="clear" w:color="auto" w:fill="F3F3F3"/>
            <w:tcMar>
              <w:top w:w="72" w:type="dxa"/>
              <w:left w:w="72" w:type="dxa"/>
              <w:bottom w:w="72" w:type="dxa"/>
              <w:right w:w="72" w:type="dxa"/>
            </w:tcMar>
          </w:tcPr>
          <w:p w14:paraId="610FF136" w14:textId="77777777" w:rsidR="0050111B" w:rsidRPr="006E4199" w:rsidRDefault="00000000" w:rsidP="006E4199">
            <w:pPr>
              <w:snapToGrid w:val="0"/>
              <w:spacing w:line="216" w:lineRule="auto"/>
              <w:rPr>
                <w:sz w:val="16"/>
                <w:szCs w:val="16"/>
              </w:rPr>
            </w:pPr>
            <w:r w:rsidRPr="006E4199">
              <w:rPr>
                <w:sz w:val="16"/>
                <w:szCs w:val="16"/>
              </w:rPr>
              <w:t>What climate hazards may affect local land use?</w:t>
            </w:r>
          </w:p>
        </w:tc>
      </w:tr>
      <w:tr w:rsidR="0050111B" w:rsidRPr="006E4199" w14:paraId="1745D87B" w14:textId="77777777" w:rsidTr="007A2A0D">
        <w:tc>
          <w:tcPr>
            <w:tcW w:w="1162" w:type="dxa"/>
            <w:shd w:val="clear" w:color="auto" w:fill="D9D9D9"/>
            <w:tcMar>
              <w:top w:w="72" w:type="dxa"/>
              <w:left w:w="72" w:type="dxa"/>
              <w:bottom w:w="72" w:type="dxa"/>
              <w:right w:w="72" w:type="dxa"/>
            </w:tcMar>
          </w:tcPr>
          <w:p w14:paraId="599A6186" w14:textId="77777777" w:rsidR="0050111B" w:rsidRPr="006E4199" w:rsidRDefault="00000000" w:rsidP="006E4199">
            <w:pPr>
              <w:snapToGrid w:val="0"/>
              <w:spacing w:line="216" w:lineRule="auto"/>
              <w:rPr>
                <w:b/>
                <w:bCs/>
                <w:sz w:val="18"/>
                <w:szCs w:val="18"/>
              </w:rPr>
            </w:pPr>
            <w:r w:rsidRPr="006E4199">
              <w:rPr>
                <w:b/>
                <w:bCs/>
                <w:sz w:val="18"/>
                <w:szCs w:val="18"/>
              </w:rPr>
              <w:t>Assess Vulnerability and Risk</w:t>
            </w:r>
          </w:p>
        </w:tc>
        <w:tc>
          <w:tcPr>
            <w:tcW w:w="1486" w:type="dxa"/>
            <w:shd w:val="clear" w:color="auto" w:fill="D9D9D9"/>
            <w:tcMar>
              <w:top w:w="72" w:type="dxa"/>
              <w:left w:w="72" w:type="dxa"/>
              <w:bottom w:w="72" w:type="dxa"/>
              <w:right w:w="72" w:type="dxa"/>
            </w:tcMar>
          </w:tcPr>
          <w:p w14:paraId="129C3FD4" w14:textId="77777777" w:rsidR="0050111B" w:rsidRPr="006E4199" w:rsidRDefault="00000000" w:rsidP="006E4199">
            <w:pPr>
              <w:snapToGrid w:val="0"/>
              <w:spacing w:line="216" w:lineRule="auto"/>
              <w:rPr>
                <w:sz w:val="16"/>
                <w:szCs w:val="16"/>
              </w:rPr>
            </w:pPr>
            <w:r w:rsidRPr="006E4199">
              <w:rPr>
                <w:sz w:val="16"/>
                <w:szCs w:val="16"/>
              </w:rPr>
              <w:t>How will climate hazards affect educational opportunities (including school facilities, transportation, curriculum, costs) for community members? Do community members need additional educational opportunities or content given climate change?</w:t>
            </w:r>
          </w:p>
        </w:tc>
        <w:tc>
          <w:tcPr>
            <w:tcW w:w="1486" w:type="dxa"/>
            <w:shd w:val="clear" w:color="auto" w:fill="D9D9D9"/>
            <w:tcMar>
              <w:top w:w="72" w:type="dxa"/>
              <w:left w:w="72" w:type="dxa"/>
              <w:bottom w:w="72" w:type="dxa"/>
              <w:right w:w="72" w:type="dxa"/>
            </w:tcMar>
          </w:tcPr>
          <w:p w14:paraId="0F495BF2" w14:textId="77777777" w:rsidR="0050111B" w:rsidRPr="006E4199" w:rsidRDefault="00000000" w:rsidP="006E4199">
            <w:pPr>
              <w:snapToGrid w:val="0"/>
              <w:spacing w:line="216" w:lineRule="auto"/>
              <w:rPr>
                <w:sz w:val="16"/>
                <w:szCs w:val="16"/>
              </w:rPr>
            </w:pPr>
            <w:r w:rsidRPr="006E4199">
              <w:rPr>
                <w:sz w:val="16"/>
                <w:szCs w:val="16"/>
              </w:rPr>
              <w:t>How will climate hazards affect the health of community members and their need for social services? Will they be able to access services because of changes to transportation, cost, or availability?</w:t>
            </w:r>
          </w:p>
        </w:tc>
        <w:tc>
          <w:tcPr>
            <w:tcW w:w="1487" w:type="dxa"/>
            <w:shd w:val="clear" w:color="auto" w:fill="D9D9D9"/>
            <w:tcMar>
              <w:top w:w="72" w:type="dxa"/>
              <w:left w:w="72" w:type="dxa"/>
              <w:bottom w:w="72" w:type="dxa"/>
              <w:right w:w="72" w:type="dxa"/>
            </w:tcMar>
          </w:tcPr>
          <w:p w14:paraId="0C5901AC" w14:textId="77777777" w:rsidR="0050111B" w:rsidRPr="006E4199" w:rsidRDefault="00000000" w:rsidP="006E4199">
            <w:pPr>
              <w:snapToGrid w:val="0"/>
              <w:spacing w:line="216" w:lineRule="auto"/>
              <w:rPr>
                <w:sz w:val="16"/>
                <w:szCs w:val="16"/>
              </w:rPr>
            </w:pPr>
            <w:r w:rsidRPr="006E4199">
              <w:rPr>
                <w:sz w:val="16"/>
                <w:szCs w:val="16"/>
              </w:rPr>
              <w:t>How will climate hazards affect access to food and cultivation of local land? Will needs, transportation, or distribution sites change or need to change? Will agricultural output be affected by climate hazards, or will climate change affect costs?</w:t>
            </w:r>
          </w:p>
        </w:tc>
        <w:tc>
          <w:tcPr>
            <w:tcW w:w="1486" w:type="dxa"/>
            <w:shd w:val="clear" w:color="auto" w:fill="D9D9D9"/>
            <w:tcMar>
              <w:top w:w="72" w:type="dxa"/>
              <w:left w:w="72" w:type="dxa"/>
              <w:bottom w:w="72" w:type="dxa"/>
              <w:right w:w="72" w:type="dxa"/>
            </w:tcMar>
          </w:tcPr>
          <w:p w14:paraId="4DA1E426" w14:textId="77777777" w:rsidR="0050111B" w:rsidRPr="006E4199" w:rsidRDefault="00000000" w:rsidP="006E4199">
            <w:pPr>
              <w:snapToGrid w:val="0"/>
              <w:spacing w:line="216" w:lineRule="auto"/>
              <w:rPr>
                <w:sz w:val="16"/>
                <w:szCs w:val="16"/>
              </w:rPr>
            </w:pPr>
            <w:r w:rsidRPr="006E4199">
              <w:rPr>
                <w:sz w:val="16"/>
                <w:szCs w:val="16"/>
              </w:rPr>
              <w:t>How will climate hazards affect the existing economy? Will other opportunities emerge? Are impacts to connected economies from climate hazards likely to have effects in your local economy?</w:t>
            </w:r>
          </w:p>
        </w:tc>
        <w:tc>
          <w:tcPr>
            <w:tcW w:w="1486" w:type="dxa"/>
            <w:shd w:val="clear" w:color="auto" w:fill="D9D9D9"/>
            <w:tcMar>
              <w:top w:w="72" w:type="dxa"/>
              <w:left w:w="72" w:type="dxa"/>
              <w:bottom w:w="72" w:type="dxa"/>
              <w:right w:w="72" w:type="dxa"/>
            </w:tcMar>
          </w:tcPr>
          <w:p w14:paraId="56BA5647" w14:textId="77777777" w:rsidR="0050111B" w:rsidRPr="006E4199" w:rsidRDefault="00000000" w:rsidP="006E4199">
            <w:pPr>
              <w:snapToGrid w:val="0"/>
              <w:spacing w:line="216" w:lineRule="auto"/>
              <w:rPr>
                <w:sz w:val="16"/>
                <w:szCs w:val="16"/>
              </w:rPr>
            </w:pPr>
            <w:r w:rsidRPr="006E4199">
              <w:rPr>
                <w:sz w:val="16"/>
                <w:szCs w:val="16"/>
              </w:rPr>
              <w:t>How will climate hazards affect cultural resources or access to them?</w:t>
            </w:r>
          </w:p>
        </w:tc>
        <w:tc>
          <w:tcPr>
            <w:tcW w:w="1487" w:type="dxa"/>
            <w:shd w:val="clear" w:color="auto" w:fill="D9D9D9"/>
            <w:tcMar>
              <w:top w:w="72" w:type="dxa"/>
              <w:left w:w="72" w:type="dxa"/>
              <w:bottom w:w="72" w:type="dxa"/>
              <w:right w:w="72" w:type="dxa"/>
            </w:tcMar>
          </w:tcPr>
          <w:p w14:paraId="458CBEC7" w14:textId="77777777" w:rsidR="0050111B" w:rsidRPr="006E4199" w:rsidRDefault="00000000" w:rsidP="006E4199">
            <w:pPr>
              <w:snapToGrid w:val="0"/>
              <w:spacing w:line="216" w:lineRule="auto"/>
              <w:rPr>
                <w:sz w:val="16"/>
                <w:szCs w:val="16"/>
              </w:rPr>
            </w:pPr>
            <w:r w:rsidRPr="006E4199">
              <w:rPr>
                <w:sz w:val="16"/>
                <w:szCs w:val="16"/>
              </w:rPr>
              <w:t>Will future climatic conditions prevent or hinder land use goals for your location?</w:t>
            </w:r>
          </w:p>
          <w:p w14:paraId="437FC218" w14:textId="77777777" w:rsidR="0050111B" w:rsidRPr="006E4199" w:rsidRDefault="00000000" w:rsidP="006E4199">
            <w:pPr>
              <w:snapToGrid w:val="0"/>
              <w:spacing w:line="216" w:lineRule="auto"/>
              <w:rPr>
                <w:sz w:val="16"/>
                <w:szCs w:val="16"/>
              </w:rPr>
            </w:pPr>
            <w:r w:rsidRPr="006E4199">
              <w:rPr>
                <w:sz w:val="16"/>
                <w:szCs w:val="16"/>
              </w:rPr>
              <w:t>Are there particular land uses that are likely to be impacted more by climate change?</w:t>
            </w:r>
          </w:p>
        </w:tc>
      </w:tr>
      <w:tr w:rsidR="0050111B" w:rsidRPr="006E4199" w14:paraId="6679E372" w14:textId="77777777" w:rsidTr="007A2A0D">
        <w:tc>
          <w:tcPr>
            <w:tcW w:w="1162" w:type="dxa"/>
            <w:shd w:val="clear" w:color="auto" w:fill="F3F3F3"/>
            <w:tcMar>
              <w:top w:w="72" w:type="dxa"/>
              <w:left w:w="72" w:type="dxa"/>
              <w:bottom w:w="72" w:type="dxa"/>
              <w:right w:w="72" w:type="dxa"/>
            </w:tcMar>
          </w:tcPr>
          <w:p w14:paraId="6D8E9E47" w14:textId="77777777" w:rsidR="0050111B" w:rsidRPr="006E4199" w:rsidRDefault="00000000" w:rsidP="006E4199">
            <w:pPr>
              <w:snapToGrid w:val="0"/>
              <w:spacing w:line="216" w:lineRule="auto"/>
              <w:rPr>
                <w:b/>
                <w:bCs/>
                <w:sz w:val="18"/>
                <w:szCs w:val="18"/>
              </w:rPr>
            </w:pPr>
            <w:r w:rsidRPr="006E4199">
              <w:rPr>
                <w:b/>
                <w:bCs/>
                <w:sz w:val="18"/>
                <w:szCs w:val="18"/>
              </w:rPr>
              <w:t>Investigate Option</w:t>
            </w:r>
          </w:p>
        </w:tc>
        <w:tc>
          <w:tcPr>
            <w:tcW w:w="1486" w:type="dxa"/>
            <w:shd w:val="clear" w:color="auto" w:fill="F3F3F3"/>
            <w:tcMar>
              <w:top w:w="72" w:type="dxa"/>
              <w:left w:w="72" w:type="dxa"/>
              <w:bottom w:w="72" w:type="dxa"/>
              <w:right w:w="72" w:type="dxa"/>
            </w:tcMar>
          </w:tcPr>
          <w:p w14:paraId="135B0175" w14:textId="77777777" w:rsidR="0050111B" w:rsidRPr="006E4199" w:rsidRDefault="00000000" w:rsidP="006E4199">
            <w:pPr>
              <w:snapToGrid w:val="0"/>
              <w:spacing w:line="216" w:lineRule="auto"/>
              <w:rPr>
                <w:sz w:val="16"/>
                <w:szCs w:val="16"/>
              </w:rPr>
            </w:pPr>
            <w:r w:rsidRPr="006E4199">
              <w:rPr>
                <w:sz w:val="16"/>
                <w:szCs w:val="16"/>
              </w:rPr>
              <w:t>How can community educational opportunities be ensured and maintain relevance given a changing climate?</w:t>
            </w:r>
          </w:p>
        </w:tc>
        <w:tc>
          <w:tcPr>
            <w:tcW w:w="1486" w:type="dxa"/>
            <w:shd w:val="clear" w:color="auto" w:fill="F3F3F3"/>
            <w:tcMar>
              <w:top w:w="72" w:type="dxa"/>
              <w:left w:w="72" w:type="dxa"/>
              <w:bottom w:w="72" w:type="dxa"/>
              <w:right w:w="72" w:type="dxa"/>
            </w:tcMar>
          </w:tcPr>
          <w:p w14:paraId="25539C21" w14:textId="77777777" w:rsidR="0050111B" w:rsidRPr="006E4199" w:rsidRDefault="00000000" w:rsidP="006E4199">
            <w:pPr>
              <w:snapToGrid w:val="0"/>
              <w:spacing w:line="216" w:lineRule="auto"/>
              <w:rPr>
                <w:sz w:val="16"/>
                <w:szCs w:val="16"/>
              </w:rPr>
            </w:pPr>
            <w:r w:rsidRPr="006E4199">
              <w:rPr>
                <w:sz w:val="16"/>
                <w:szCs w:val="16"/>
              </w:rPr>
              <w:t>How can the health impacts of climate change be reduced? How can access to health care and social services be maintained under changing climatic conditions with the added obstacles that emerge?</w:t>
            </w:r>
          </w:p>
        </w:tc>
        <w:tc>
          <w:tcPr>
            <w:tcW w:w="1487" w:type="dxa"/>
            <w:shd w:val="clear" w:color="auto" w:fill="F3F3F3"/>
            <w:tcMar>
              <w:top w:w="72" w:type="dxa"/>
              <w:left w:w="72" w:type="dxa"/>
              <w:bottom w:w="72" w:type="dxa"/>
              <w:right w:w="72" w:type="dxa"/>
            </w:tcMar>
          </w:tcPr>
          <w:p w14:paraId="1399616D" w14:textId="77777777" w:rsidR="0050111B" w:rsidRPr="006E4199" w:rsidRDefault="00000000" w:rsidP="006E4199">
            <w:pPr>
              <w:snapToGrid w:val="0"/>
              <w:spacing w:line="216" w:lineRule="auto"/>
              <w:rPr>
                <w:sz w:val="16"/>
                <w:szCs w:val="16"/>
              </w:rPr>
            </w:pPr>
            <w:r w:rsidRPr="006E4199">
              <w:rPr>
                <w:sz w:val="16"/>
                <w:szCs w:val="16"/>
              </w:rPr>
              <w:t>What can be done locally to ensure access to and production of food under a changing climate?</w:t>
            </w:r>
          </w:p>
        </w:tc>
        <w:tc>
          <w:tcPr>
            <w:tcW w:w="1486" w:type="dxa"/>
            <w:shd w:val="clear" w:color="auto" w:fill="F3F3F3"/>
            <w:tcMar>
              <w:top w:w="72" w:type="dxa"/>
              <w:left w:w="72" w:type="dxa"/>
              <w:bottom w:w="72" w:type="dxa"/>
              <w:right w:w="72" w:type="dxa"/>
            </w:tcMar>
          </w:tcPr>
          <w:p w14:paraId="7E3B585A" w14:textId="77777777" w:rsidR="0050111B" w:rsidRPr="006E4199" w:rsidRDefault="00000000" w:rsidP="006E4199">
            <w:pPr>
              <w:snapToGrid w:val="0"/>
              <w:spacing w:line="216" w:lineRule="auto"/>
              <w:rPr>
                <w:sz w:val="16"/>
                <w:szCs w:val="16"/>
              </w:rPr>
            </w:pPr>
            <w:r w:rsidRPr="006E4199">
              <w:rPr>
                <w:sz w:val="16"/>
                <w:szCs w:val="16"/>
              </w:rPr>
              <w:t>How could a resilient local economy be designed to adjust to a changing climate and still deliver jobs, services, and products required by the community under changing climatic conditions?</w:t>
            </w:r>
          </w:p>
        </w:tc>
        <w:tc>
          <w:tcPr>
            <w:tcW w:w="1486" w:type="dxa"/>
            <w:shd w:val="clear" w:color="auto" w:fill="F3F3F3"/>
            <w:tcMar>
              <w:top w:w="72" w:type="dxa"/>
              <w:left w:w="72" w:type="dxa"/>
              <w:bottom w:w="72" w:type="dxa"/>
              <w:right w:w="72" w:type="dxa"/>
            </w:tcMar>
          </w:tcPr>
          <w:p w14:paraId="45B97905" w14:textId="77777777" w:rsidR="0050111B" w:rsidRPr="006E4199" w:rsidRDefault="00000000" w:rsidP="006E4199">
            <w:pPr>
              <w:snapToGrid w:val="0"/>
              <w:spacing w:line="216" w:lineRule="auto"/>
              <w:rPr>
                <w:sz w:val="16"/>
                <w:szCs w:val="16"/>
              </w:rPr>
            </w:pPr>
            <w:r w:rsidRPr="006E4199">
              <w:rPr>
                <w:sz w:val="16"/>
                <w:szCs w:val="16"/>
              </w:rPr>
              <w:t>How could access, preservation, and generation of cultural resources be maintained in a changing climate?</w:t>
            </w:r>
          </w:p>
        </w:tc>
        <w:tc>
          <w:tcPr>
            <w:tcW w:w="1487" w:type="dxa"/>
            <w:shd w:val="clear" w:color="auto" w:fill="F3F3F3"/>
            <w:tcMar>
              <w:top w:w="72" w:type="dxa"/>
              <w:left w:w="72" w:type="dxa"/>
              <w:bottom w:w="72" w:type="dxa"/>
              <w:right w:w="72" w:type="dxa"/>
            </w:tcMar>
          </w:tcPr>
          <w:p w14:paraId="7764861C" w14:textId="77777777" w:rsidR="0050111B" w:rsidRPr="006E4199" w:rsidRDefault="00000000" w:rsidP="006E4199">
            <w:pPr>
              <w:snapToGrid w:val="0"/>
              <w:spacing w:line="216" w:lineRule="auto"/>
              <w:rPr>
                <w:sz w:val="16"/>
                <w:szCs w:val="16"/>
              </w:rPr>
            </w:pPr>
            <w:r w:rsidRPr="006E4199">
              <w:rPr>
                <w:sz w:val="16"/>
                <w:szCs w:val="16"/>
              </w:rPr>
              <w:t>What planning considerations could be made to reduce those vulnerabilities?</w:t>
            </w:r>
          </w:p>
        </w:tc>
      </w:tr>
      <w:tr w:rsidR="0050111B" w:rsidRPr="006E4199" w14:paraId="3E42AE96" w14:textId="77777777" w:rsidTr="007A2A0D">
        <w:tc>
          <w:tcPr>
            <w:tcW w:w="1162" w:type="dxa"/>
            <w:shd w:val="clear" w:color="auto" w:fill="D9D9D9"/>
            <w:tcMar>
              <w:top w:w="72" w:type="dxa"/>
              <w:left w:w="72" w:type="dxa"/>
              <w:bottom w:w="72" w:type="dxa"/>
              <w:right w:w="72" w:type="dxa"/>
            </w:tcMar>
          </w:tcPr>
          <w:p w14:paraId="6D176F3E" w14:textId="77777777" w:rsidR="0050111B" w:rsidRPr="006E4199" w:rsidRDefault="00000000" w:rsidP="006E4199">
            <w:pPr>
              <w:snapToGrid w:val="0"/>
              <w:spacing w:line="216" w:lineRule="auto"/>
              <w:rPr>
                <w:b/>
                <w:bCs/>
                <w:sz w:val="18"/>
                <w:szCs w:val="18"/>
              </w:rPr>
            </w:pPr>
            <w:r w:rsidRPr="006E4199">
              <w:rPr>
                <w:b/>
                <w:bCs/>
                <w:sz w:val="18"/>
                <w:szCs w:val="18"/>
              </w:rPr>
              <w:t>Take Action</w:t>
            </w:r>
          </w:p>
        </w:tc>
        <w:tc>
          <w:tcPr>
            <w:tcW w:w="1486" w:type="dxa"/>
            <w:shd w:val="clear" w:color="auto" w:fill="D9D9D9"/>
            <w:tcMar>
              <w:top w:w="72" w:type="dxa"/>
              <w:left w:w="72" w:type="dxa"/>
              <w:bottom w:w="72" w:type="dxa"/>
              <w:right w:w="72" w:type="dxa"/>
            </w:tcMar>
          </w:tcPr>
          <w:p w14:paraId="37138DC4" w14:textId="77777777" w:rsidR="0050111B" w:rsidRPr="006E4199" w:rsidRDefault="00000000" w:rsidP="006E4199">
            <w:pPr>
              <w:snapToGrid w:val="0"/>
              <w:spacing w:line="216" w:lineRule="auto"/>
              <w:rPr>
                <w:sz w:val="16"/>
                <w:szCs w:val="16"/>
              </w:rPr>
            </w:pPr>
            <w:r w:rsidRPr="006E4199">
              <w:rPr>
                <w:sz w:val="16"/>
                <w:szCs w:val="16"/>
              </w:rPr>
              <w:t>Are schools accessible, affordable, and habitable for all community members who require them? Is curriculum aligned with a changing world (e.g., studies include reflection of the realities of climate change)?</w:t>
            </w:r>
          </w:p>
        </w:tc>
        <w:tc>
          <w:tcPr>
            <w:tcW w:w="1486" w:type="dxa"/>
            <w:shd w:val="clear" w:color="auto" w:fill="D9D9D9"/>
            <w:tcMar>
              <w:top w:w="72" w:type="dxa"/>
              <w:left w:w="72" w:type="dxa"/>
              <w:bottom w:w="72" w:type="dxa"/>
              <w:right w:w="72" w:type="dxa"/>
            </w:tcMar>
          </w:tcPr>
          <w:p w14:paraId="043275CB" w14:textId="77777777" w:rsidR="0050111B" w:rsidRPr="006E4199" w:rsidRDefault="00000000" w:rsidP="006E4199">
            <w:pPr>
              <w:snapToGrid w:val="0"/>
              <w:spacing w:line="216" w:lineRule="auto"/>
              <w:rPr>
                <w:sz w:val="16"/>
                <w:szCs w:val="16"/>
              </w:rPr>
            </w:pPr>
            <w:r w:rsidRPr="006E4199">
              <w:rPr>
                <w:sz w:val="16"/>
                <w:szCs w:val="16"/>
              </w:rPr>
              <w:t xml:space="preserve">Do all community members have access to high-quality, affordable health care? Are there impacts to local community member health in relation to climate hazards and risks? Is life expectancy or morbidity changing? Are there any </w:t>
            </w:r>
            <w:r w:rsidRPr="006E4199">
              <w:rPr>
                <w:sz w:val="16"/>
                <w:szCs w:val="16"/>
              </w:rPr>
              <w:lastRenderedPageBreak/>
              <w:t>emerging or fading illnesses?</w:t>
            </w:r>
          </w:p>
        </w:tc>
        <w:tc>
          <w:tcPr>
            <w:tcW w:w="1487" w:type="dxa"/>
            <w:shd w:val="clear" w:color="auto" w:fill="D9D9D9"/>
            <w:tcMar>
              <w:top w:w="72" w:type="dxa"/>
              <w:left w:w="72" w:type="dxa"/>
              <w:bottom w:w="72" w:type="dxa"/>
              <w:right w:w="72" w:type="dxa"/>
            </w:tcMar>
          </w:tcPr>
          <w:p w14:paraId="1EDD9B34" w14:textId="77777777" w:rsidR="0050111B" w:rsidRPr="006E4199" w:rsidRDefault="00000000" w:rsidP="006E4199">
            <w:pPr>
              <w:snapToGrid w:val="0"/>
              <w:spacing w:line="216" w:lineRule="auto"/>
              <w:rPr>
                <w:sz w:val="16"/>
                <w:szCs w:val="16"/>
              </w:rPr>
            </w:pPr>
            <w:r w:rsidRPr="006E4199">
              <w:rPr>
                <w:sz w:val="16"/>
                <w:szCs w:val="16"/>
              </w:rPr>
              <w:lastRenderedPageBreak/>
              <w:t xml:space="preserve">Do all community members continue to or newly have access to affordable, healthy food throughout the year? Is agriculture continuing to produce or newly producing food for the local community and beyond? Are systems changing in such a way that </w:t>
            </w:r>
            <w:r w:rsidRPr="006E4199">
              <w:rPr>
                <w:sz w:val="16"/>
                <w:szCs w:val="16"/>
              </w:rPr>
              <w:lastRenderedPageBreak/>
              <w:t>other crops or food delivery options are emerging? Are rates of food waste changing?</w:t>
            </w:r>
          </w:p>
        </w:tc>
        <w:tc>
          <w:tcPr>
            <w:tcW w:w="1486" w:type="dxa"/>
            <w:shd w:val="clear" w:color="auto" w:fill="D9D9D9"/>
            <w:tcMar>
              <w:top w:w="72" w:type="dxa"/>
              <w:left w:w="72" w:type="dxa"/>
              <w:bottom w:w="72" w:type="dxa"/>
              <w:right w:w="72" w:type="dxa"/>
            </w:tcMar>
          </w:tcPr>
          <w:p w14:paraId="3697E50B" w14:textId="77777777" w:rsidR="0050111B" w:rsidRPr="006E4199" w:rsidRDefault="00000000" w:rsidP="006E4199">
            <w:pPr>
              <w:snapToGrid w:val="0"/>
              <w:spacing w:line="216" w:lineRule="auto"/>
              <w:rPr>
                <w:sz w:val="16"/>
                <w:szCs w:val="16"/>
              </w:rPr>
            </w:pPr>
            <w:r w:rsidRPr="006E4199">
              <w:rPr>
                <w:sz w:val="16"/>
                <w:szCs w:val="16"/>
              </w:rPr>
              <w:lastRenderedPageBreak/>
              <w:t xml:space="preserve">Do all community members have access to living wage job opportunities? Are there emerging economic opportunities in relation to climate change (measured by new or growing sectors) or diminishing opportunities </w:t>
            </w:r>
            <w:r w:rsidRPr="006E4199">
              <w:rPr>
                <w:sz w:val="16"/>
                <w:szCs w:val="16"/>
              </w:rPr>
              <w:lastRenderedPageBreak/>
              <w:t>(measured by shrinking sectors)?</w:t>
            </w:r>
          </w:p>
        </w:tc>
        <w:tc>
          <w:tcPr>
            <w:tcW w:w="1486" w:type="dxa"/>
            <w:shd w:val="clear" w:color="auto" w:fill="D9D9D9"/>
            <w:tcMar>
              <w:top w:w="72" w:type="dxa"/>
              <w:left w:w="72" w:type="dxa"/>
              <w:bottom w:w="72" w:type="dxa"/>
              <w:right w:w="72" w:type="dxa"/>
            </w:tcMar>
          </w:tcPr>
          <w:p w14:paraId="7C3AB7F3" w14:textId="77777777" w:rsidR="0050111B" w:rsidRPr="006E4199" w:rsidRDefault="00000000" w:rsidP="006E4199">
            <w:pPr>
              <w:snapToGrid w:val="0"/>
              <w:spacing w:line="216" w:lineRule="auto"/>
              <w:rPr>
                <w:sz w:val="16"/>
                <w:szCs w:val="16"/>
              </w:rPr>
            </w:pPr>
            <w:r w:rsidRPr="006E4199">
              <w:rPr>
                <w:sz w:val="16"/>
                <w:szCs w:val="16"/>
              </w:rPr>
              <w:lastRenderedPageBreak/>
              <w:t>Are existing cultural resources being preserved, and is access to them ensured? Are new cultural resources developing? Are cultural resources accessible to and developable by all community members?</w:t>
            </w:r>
          </w:p>
        </w:tc>
        <w:tc>
          <w:tcPr>
            <w:tcW w:w="1487" w:type="dxa"/>
            <w:shd w:val="clear" w:color="auto" w:fill="D9D9D9"/>
            <w:tcMar>
              <w:top w:w="72" w:type="dxa"/>
              <w:left w:w="72" w:type="dxa"/>
              <w:bottom w:w="72" w:type="dxa"/>
              <w:right w:w="72" w:type="dxa"/>
            </w:tcMar>
          </w:tcPr>
          <w:p w14:paraId="73AFE720" w14:textId="77777777" w:rsidR="0050111B" w:rsidRPr="006E4199" w:rsidRDefault="00000000" w:rsidP="006E4199">
            <w:pPr>
              <w:snapToGrid w:val="0"/>
              <w:spacing w:line="216" w:lineRule="auto"/>
              <w:rPr>
                <w:sz w:val="16"/>
                <w:szCs w:val="16"/>
              </w:rPr>
            </w:pPr>
            <w:r w:rsidRPr="006E4199">
              <w:rPr>
                <w:sz w:val="16"/>
                <w:szCs w:val="16"/>
              </w:rPr>
              <w:t>Is the available land able to support the needs of the community (including all other columns in this table)? Are there any hazards that are undermining this which still need to be addressed?</w:t>
            </w:r>
          </w:p>
        </w:tc>
      </w:tr>
      <w:tr w:rsidR="0050111B" w:rsidRPr="006E4199" w14:paraId="6F1BA5EA" w14:textId="77777777" w:rsidTr="007A2A0D">
        <w:tc>
          <w:tcPr>
            <w:tcW w:w="1162" w:type="dxa"/>
            <w:shd w:val="clear" w:color="auto" w:fill="F3F3F3"/>
            <w:tcMar>
              <w:top w:w="72" w:type="dxa"/>
              <w:left w:w="72" w:type="dxa"/>
              <w:bottom w:w="72" w:type="dxa"/>
              <w:right w:w="72" w:type="dxa"/>
            </w:tcMar>
          </w:tcPr>
          <w:p w14:paraId="1F3082FE" w14:textId="77777777" w:rsidR="0050111B" w:rsidRPr="006E4199" w:rsidRDefault="00000000" w:rsidP="006E4199">
            <w:pPr>
              <w:snapToGrid w:val="0"/>
              <w:spacing w:line="216" w:lineRule="auto"/>
              <w:rPr>
                <w:b/>
                <w:bCs/>
                <w:sz w:val="18"/>
                <w:szCs w:val="18"/>
              </w:rPr>
            </w:pPr>
            <w:r w:rsidRPr="006E4199">
              <w:rPr>
                <w:b/>
                <w:bCs/>
                <w:sz w:val="18"/>
                <w:szCs w:val="18"/>
              </w:rPr>
              <w:t>Sharing</w:t>
            </w:r>
          </w:p>
        </w:tc>
        <w:tc>
          <w:tcPr>
            <w:tcW w:w="1486" w:type="dxa"/>
            <w:shd w:val="clear" w:color="auto" w:fill="F3F3F3"/>
            <w:tcMar>
              <w:top w:w="72" w:type="dxa"/>
              <w:left w:w="72" w:type="dxa"/>
              <w:bottom w:w="72" w:type="dxa"/>
              <w:right w:w="72" w:type="dxa"/>
            </w:tcMar>
          </w:tcPr>
          <w:p w14:paraId="231DFD3A" w14:textId="77777777" w:rsidR="0050111B" w:rsidRPr="006E4199" w:rsidRDefault="00000000" w:rsidP="006E4199">
            <w:pPr>
              <w:snapToGrid w:val="0"/>
              <w:spacing w:line="216" w:lineRule="auto"/>
              <w:rPr>
                <w:sz w:val="16"/>
                <w:szCs w:val="16"/>
              </w:rPr>
            </w:pPr>
            <w:r w:rsidRPr="006E4199">
              <w:rPr>
                <w:sz w:val="16"/>
                <w:szCs w:val="16"/>
              </w:rPr>
              <w:t>Are community educational opportunities available, accessible, and appropriate? Are all ages included in education adaptation solutions and monitoring?</w:t>
            </w:r>
          </w:p>
        </w:tc>
        <w:tc>
          <w:tcPr>
            <w:tcW w:w="1486" w:type="dxa"/>
            <w:shd w:val="clear" w:color="auto" w:fill="F3F3F3"/>
            <w:tcMar>
              <w:top w:w="72" w:type="dxa"/>
              <w:left w:w="72" w:type="dxa"/>
              <w:bottom w:w="72" w:type="dxa"/>
              <w:right w:w="72" w:type="dxa"/>
            </w:tcMar>
          </w:tcPr>
          <w:p w14:paraId="50886154" w14:textId="77777777" w:rsidR="0050111B" w:rsidRPr="006E4199" w:rsidRDefault="00000000" w:rsidP="006E4199">
            <w:pPr>
              <w:snapToGrid w:val="0"/>
              <w:spacing w:line="216" w:lineRule="auto"/>
              <w:rPr>
                <w:sz w:val="16"/>
                <w:szCs w:val="16"/>
              </w:rPr>
            </w:pPr>
            <w:r w:rsidRPr="006E4199">
              <w:rPr>
                <w:sz w:val="16"/>
                <w:szCs w:val="16"/>
              </w:rPr>
              <w:t>Are community members aware of the health hazards associated with climate change? Do community members know how to avoid these hazards themselves or what actions are being taken to help reduce their risk in the community? Are community members using available health care? Are local health care facilities providing climate hazard–related care?</w:t>
            </w:r>
          </w:p>
        </w:tc>
        <w:tc>
          <w:tcPr>
            <w:tcW w:w="1487" w:type="dxa"/>
            <w:shd w:val="clear" w:color="auto" w:fill="F3F3F3"/>
            <w:tcMar>
              <w:top w:w="72" w:type="dxa"/>
              <w:left w:w="72" w:type="dxa"/>
              <w:bottom w:w="72" w:type="dxa"/>
              <w:right w:w="72" w:type="dxa"/>
            </w:tcMar>
          </w:tcPr>
          <w:p w14:paraId="1B0AA364" w14:textId="77777777" w:rsidR="0050111B" w:rsidRPr="006E4199" w:rsidRDefault="00000000" w:rsidP="006E4199">
            <w:pPr>
              <w:snapToGrid w:val="0"/>
              <w:spacing w:line="216" w:lineRule="auto"/>
              <w:rPr>
                <w:sz w:val="16"/>
                <w:szCs w:val="16"/>
              </w:rPr>
            </w:pPr>
            <w:r w:rsidRPr="006E4199">
              <w:rPr>
                <w:sz w:val="16"/>
                <w:szCs w:val="16"/>
              </w:rPr>
              <w:t>Do community members know how food access and agriculture are being affected by climate change? Do community members know what actions have been taken to improve food access and agriculture? Is there information sharing along the food supply chain (providers, consumers) from and to the community to ensure holistic solutions?</w:t>
            </w:r>
          </w:p>
        </w:tc>
        <w:tc>
          <w:tcPr>
            <w:tcW w:w="1486" w:type="dxa"/>
            <w:shd w:val="clear" w:color="auto" w:fill="F3F3F3"/>
            <w:tcMar>
              <w:top w:w="72" w:type="dxa"/>
              <w:left w:w="72" w:type="dxa"/>
              <w:bottom w:w="72" w:type="dxa"/>
              <w:right w:w="72" w:type="dxa"/>
            </w:tcMar>
          </w:tcPr>
          <w:p w14:paraId="022AFEEF" w14:textId="77777777" w:rsidR="0050111B" w:rsidRPr="006E4199" w:rsidRDefault="00000000" w:rsidP="006E4199">
            <w:pPr>
              <w:snapToGrid w:val="0"/>
              <w:spacing w:line="216" w:lineRule="auto"/>
              <w:rPr>
                <w:sz w:val="16"/>
                <w:szCs w:val="16"/>
              </w:rPr>
            </w:pPr>
            <w:r w:rsidRPr="006E4199">
              <w:rPr>
                <w:sz w:val="16"/>
                <w:szCs w:val="16"/>
              </w:rPr>
              <w:t>Do community members know how the local economy will be affected by climate change? Is the community in conversation with adjacent or connected economies to discuss mutually beneficial climate actions and their effectiveness?</w:t>
            </w:r>
          </w:p>
        </w:tc>
        <w:tc>
          <w:tcPr>
            <w:tcW w:w="1486" w:type="dxa"/>
            <w:shd w:val="clear" w:color="auto" w:fill="F3F3F3"/>
            <w:tcMar>
              <w:top w:w="72" w:type="dxa"/>
              <w:left w:w="72" w:type="dxa"/>
              <w:bottom w:w="72" w:type="dxa"/>
              <w:right w:w="72" w:type="dxa"/>
            </w:tcMar>
          </w:tcPr>
          <w:p w14:paraId="4682D4DD" w14:textId="77777777" w:rsidR="0050111B" w:rsidRPr="006E4199" w:rsidRDefault="00000000" w:rsidP="006E4199">
            <w:pPr>
              <w:snapToGrid w:val="0"/>
              <w:spacing w:line="216" w:lineRule="auto"/>
              <w:rPr>
                <w:sz w:val="16"/>
                <w:szCs w:val="16"/>
              </w:rPr>
            </w:pPr>
            <w:r w:rsidRPr="006E4199">
              <w:rPr>
                <w:sz w:val="16"/>
                <w:szCs w:val="16"/>
              </w:rPr>
              <w:t>Do community members understand the risk to cultural resources from climate change? Is there an understanding of how cultural resources may be shaped by climate change?</w:t>
            </w:r>
          </w:p>
        </w:tc>
        <w:tc>
          <w:tcPr>
            <w:tcW w:w="1487" w:type="dxa"/>
            <w:shd w:val="clear" w:color="auto" w:fill="F3F3F3"/>
            <w:tcMar>
              <w:top w:w="72" w:type="dxa"/>
              <w:left w:w="72" w:type="dxa"/>
              <w:bottom w:w="72" w:type="dxa"/>
              <w:right w:w="72" w:type="dxa"/>
            </w:tcMar>
          </w:tcPr>
          <w:p w14:paraId="242D0B6A" w14:textId="77777777" w:rsidR="0050111B" w:rsidRPr="006E4199" w:rsidRDefault="00000000" w:rsidP="006E4199">
            <w:pPr>
              <w:snapToGrid w:val="0"/>
              <w:spacing w:line="216" w:lineRule="auto"/>
              <w:rPr>
                <w:sz w:val="16"/>
                <w:szCs w:val="16"/>
              </w:rPr>
            </w:pPr>
            <w:r w:rsidRPr="006E4199">
              <w:rPr>
                <w:sz w:val="16"/>
                <w:szCs w:val="16"/>
              </w:rPr>
              <w:t>Do land users in the community understand how the impacts of climate change will affect them and their neighbors? Do planners share with their peers in neighboring or similar jurisdictions?</w:t>
            </w:r>
          </w:p>
        </w:tc>
      </w:tr>
    </w:tbl>
    <w:p w14:paraId="12B8FBFF" w14:textId="77777777" w:rsidR="0050111B" w:rsidRPr="006E4199" w:rsidRDefault="0050111B" w:rsidP="006E4199"/>
    <w:p w14:paraId="5DA80E06" w14:textId="77777777" w:rsidR="0050111B" w:rsidRPr="006E4199" w:rsidRDefault="00000000" w:rsidP="006E4199">
      <w:r w:rsidRPr="006E4199">
        <w:br w:type="page"/>
      </w:r>
    </w:p>
    <w:p w14:paraId="078F784E" w14:textId="77777777" w:rsidR="006E4199" w:rsidRDefault="006E4199" w:rsidP="006E4199">
      <w:pPr>
        <w:spacing w:before="840"/>
        <w:jc w:val="center"/>
        <w:rPr>
          <w:b/>
          <w:bCs/>
          <w:sz w:val="96"/>
          <w:szCs w:val="96"/>
        </w:rPr>
      </w:pPr>
    </w:p>
    <w:p w14:paraId="064875D4" w14:textId="5FB6EC2E" w:rsidR="0050111B" w:rsidRPr="006E4199" w:rsidRDefault="00000000" w:rsidP="006E4199">
      <w:pPr>
        <w:spacing w:before="840"/>
        <w:jc w:val="center"/>
        <w:rPr>
          <w:b/>
          <w:bCs/>
          <w:sz w:val="96"/>
          <w:szCs w:val="96"/>
        </w:rPr>
      </w:pPr>
      <w:r w:rsidRPr="006E4199">
        <w:rPr>
          <w:b/>
          <w:bCs/>
          <w:sz w:val="96"/>
          <w:szCs w:val="96"/>
        </w:rPr>
        <w:t>The End</w:t>
      </w:r>
    </w:p>
    <w:sectPr w:rsidR="0050111B" w:rsidRPr="006E4199">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7AE2F" w14:textId="77777777" w:rsidR="00526A33" w:rsidRDefault="00526A33" w:rsidP="00DA1AA0">
      <w:r>
        <w:separator/>
      </w:r>
    </w:p>
  </w:endnote>
  <w:endnote w:type="continuationSeparator" w:id="0">
    <w:p w14:paraId="28BC347F" w14:textId="77777777" w:rsidR="00526A33" w:rsidRDefault="00526A33" w:rsidP="00DA1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C93AD8D-59C3-7041-85E9-8C81E9A35F19}"/>
  </w:font>
  <w:font w:name="Times New Roman">
    <w:panose1 w:val="02020603050405020304"/>
    <w:charset w:val="00"/>
    <w:family w:val="roman"/>
    <w:pitch w:val="variable"/>
    <w:sig w:usb0="E0002EFF" w:usb1="C000785B" w:usb2="00000009" w:usb3="00000000" w:csb0="000001FF" w:csb1="00000000"/>
    <w:embedRegular r:id="rId2" w:fontKey="{05F89F7F-DBDD-CD4A-BA84-EB5E71D86416}"/>
  </w:font>
  <w:font w:name="Courier New">
    <w:panose1 w:val="02070309020205020404"/>
    <w:charset w:val="00"/>
    <w:family w:val="modern"/>
    <w:pitch w:val="fixed"/>
    <w:sig w:usb0="E0002EFF" w:usb1="C0007843" w:usb2="00000009" w:usb3="00000000" w:csb0="000001FF" w:csb1="00000000"/>
    <w:embedRegular r:id="rId3" w:fontKey="{C22E843D-7951-844F-9D39-20A2726D3DD3}"/>
  </w:font>
  <w:font w:name="Wingdings">
    <w:panose1 w:val="05000000000000000000"/>
    <w:charset w:val="4D"/>
    <w:family w:val="decorative"/>
    <w:pitch w:val="variable"/>
    <w:sig w:usb0="00000003" w:usb1="00000000" w:usb2="00000000" w:usb3="00000000" w:csb0="80000001" w:csb1="00000000"/>
    <w:embedRegular r:id="rId4" w:fontKey="{2DD2BA8D-8DCF-1E41-88DC-1F411A8FE173}"/>
  </w:font>
  <w:font w:name="Public Sans">
    <w:altName w:val="Calibri"/>
    <w:panose1 w:val="00000000000000000000"/>
    <w:charset w:val="4D"/>
    <w:family w:val="auto"/>
    <w:pitch w:val="variable"/>
    <w:sig w:usb0="A00000FF" w:usb1="4000205B" w:usb2="00000000" w:usb3="00000000" w:csb0="00000193" w:csb1="00000000"/>
    <w:embedRegular r:id="rId5" w:fontKey="{CDB4D917-47B1-BB41-87DC-E253E931558F}"/>
    <w:embedBold r:id="rId6" w:fontKey="{7C4AF83C-84CA-F140-A4A4-A3E5EF6180C7}"/>
    <w:embedItalic r:id="rId7" w:fontKey="{E7545656-20A6-7243-8163-73AF1DE15326}"/>
    <w:embedBoldItalic r:id="rId8" w:fontKey="{871FCB33-815A-A645-B302-2284736BE8F1}"/>
  </w:font>
  <w:font w:name="Calibri">
    <w:panose1 w:val="020F0502020204030204"/>
    <w:charset w:val="00"/>
    <w:family w:val="swiss"/>
    <w:pitch w:val="variable"/>
    <w:sig w:usb0="E4002EFF" w:usb1="C200247B" w:usb2="00000009" w:usb3="00000000" w:csb0="000001FF" w:csb1="00000000"/>
    <w:embedRegular r:id="rId9" w:fontKey="{EF0CD5A2-A15D-A043-85F4-1127B4F691FF}"/>
    <w:embedBold r:id="rId10" w:fontKey="{FF4E79A9-07BB-A540-B3CA-9E286B26CBAC}"/>
    <w:embedItalic r:id="rId11" w:fontKey="{AA6EBB49-5325-3444-A926-2F60784FD170}"/>
    <w:embedBoldItalic r:id="rId12" w:fontKey="{74D2872D-8FD3-BD44-B47E-062367548F3D}"/>
  </w:font>
  <w:font w:name="Georgia">
    <w:panose1 w:val="02040502050405020303"/>
    <w:charset w:val="00"/>
    <w:family w:val="roman"/>
    <w:pitch w:val="variable"/>
    <w:sig w:usb0="00000287" w:usb1="00000000" w:usb2="00000000" w:usb3="00000000" w:csb0="0000009F" w:csb1="00000000"/>
    <w:embedItalic r:id="rId13" w:fontKey="{ECE8F18F-3213-2E4B-87C3-99059467988B}"/>
  </w:font>
  <w:font w:name="Arial">
    <w:panose1 w:val="020B0604020202020204"/>
    <w:charset w:val="00"/>
    <w:family w:val="swiss"/>
    <w:pitch w:val="variable"/>
    <w:sig w:usb0="E0002EFF" w:usb1="C000785B" w:usb2="00000009" w:usb3="00000000" w:csb0="000001FF" w:csb1="00000000"/>
    <w:embedBold r:id="rId14" w:fontKey="{62BB6823-0BD5-1D49-B60C-27FEDDF551A9}"/>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2628" w14:textId="77777777" w:rsidR="007227BE" w:rsidRDefault="00722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1413F" w14:textId="77777777" w:rsidR="0050111B" w:rsidRDefault="00000000" w:rsidP="00DA1AA0">
    <w:r>
      <w:rPr>
        <w:noProof/>
      </w:rPr>
      <mc:AlternateContent>
        <mc:Choice Requires="wpg">
          <w:drawing>
            <wp:anchor distT="114300" distB="114300" distL="114300" distR="114300" simplePos="0" relativeHeight="251658240" behindDoc="0" locked="0" layoutInCell="1" hidden="0" allowOverlap="1" wp14:anchorId="6C04265D" wp14:editId="1226AD72">
              <wp:simplePos x="0" y="0"/>
              <wp:positionH relativeFrom="column">
                <wp:posOffset>1000125</wp:posOffset>
              </wp:positionH>
              <wp:positionV relativeFrom="paragraph">
                <wp:posOffset>200025</wp:posOffset>
              </wp:positionV>
              <wp:extent cx="4398264" cy="4191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8264" cy="419100"/>
                        <a:chOff x="0" y="1668975"/>
                        <a:chExt cx="11887225" cy="1157200"/>
                      </a:xfrm>
                    </wpg:grpSpPr>
                    <pic:pic xmlns:pic="http://schemas.openxmlformats.org/drawingml/2006/picture">
                      <pic:nvPicPr>
                        <pic:cNvPr id="658435072" name="Shape 2"/>
                        <pic:cNvPicPr preferRelativeResize="0"/>
                      </pic:nvPicPr>
                      <pic:blipFill rotWithShape="1">
                        <a:blip r:embed="rId1">
                          <a:alphaModFix/>
                        </a:blip>
                        <a:srcRect/>
                        <a:stretch/>
                      </pic:blipFill>
                      <pic:spPr>
                        <a:xfrm>
                          <a:off x="0" y="1668996"/>
                          <a:ext cx="11887201" cy="1157161"/>
                        </a:xfrm>
                        <a:prstGeom prst="rect">
                          <a:avLst/>
                        </a:prstGeom>
                        <a:noFill/>
                        <a:ln>
                          <a:noFill/>
                        </a:ln>
                      </pic:spPr>
                    </pic:pic>
                  </wpg:wgp>
                </a:graphicData>
              </a:graphic>
            </wp:anchor>
          </w:drawing>
        </mc:Choice>
        <mc:Fallback>
          <w:pict>
            <v:group w14:anchorId="46E415D4" id="Group 1" o:spid="_x0000_s1026" alt="&quot;&quot;" style="position:absolute;margin-left:78.75pt;margin-top:15.75pt;width:346.3pt;height:33pt;z-index:251658240;mso-wrap-distance-top:9pt;mso-wrap-distance-bottom:9pt" coordorigin=",16689" coordsize="118872,115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top:16689;width:118872;height:1157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">
                <v:imagedata r:id="rId2" o:title=""/>
              </v:shape>
            </v:group>
          </w:pict>
        </mc:Fallback>
      </mc:AlternateContent>
    </w:r>
  </w:p>
  <w:p w14:paraId="7720EBC5" w14:textId="77777777" w:rsidR="0050111B" w:rsidRDefault="00000000" w:rsidP="00DA1AA0">
    <w:pPr>
      <w:jc w:val="right"/>
    </w:pPr>
    <w:r>
      <w:fldChar w:fldCharType="begin"/>
    </w:r>
    <w:r>
      <w:instrText>PAGE</w:instrText>
    </w:r>
    <w:r>
      <w:fldChar w:fldCharType="separate"/>
    </w:r>
    <w:r w:rsidR="00BA3FB8">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CE4A" w14:textId="77777777" w:rsidR="007227BE" w:rsidRDefault="00722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D1019" w14:textId="77777777" w:rsidR="00526A33" w:rsidRDefault="00526A33" w:rsidP="00DA1AA0">
      <w:r>
        <w:separator/>
      </w:r>
    </w:p>
  </w:footnote>
  <w:footnote w:type="continuationSeparator" w:id="0">
    <w:p w14:paraId="3B42494F" w14:textId="77777777" w:rsidR="00526A33" w:rsidRDefault="00526A33" w:rsidP="00DA1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9FC2" w14:textId="77777777" w:rsidR="00BA3FB8" w:rsidRDefault="00BA3FB8" w:rsidP="00DA1A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529D" w14:textId="77777777" w:rsidR="00B15AD3" w:rsidRDefault="00B15A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2602" w14:textId="77777777" w:rsidR="00BA3FB8" w:rsidRDefault="00BA3FB8" w:rsidP="00DA1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0486"/>
    <w:multiLevelType w:val="hybridMultilevel"/>
    <w:tmpl w:val="6D74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01398"/>
    <w:multiLevelType w:val="hybridMultilevel"/>
    <w:tmpl w:val="2758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F2BC6"/>
    <w:multiLevelType w:val="multilevel"/>
    <w:tmpl w:val="FF0AEAD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715DD8"/>
    <w:multiLevelType w:val="multilevel"/>
    <w:tmpl w:val="E9BC6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061A28"/>
    <w:multiLevelType w:val="multilevel"/>
    <w:tmpl w:val="21AAF2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9D4561"/>
    <w:multiLevelType w:val="multilevel"/>
    <w:tmpl w:val="3DAE8E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414934"/>
    <w:multiLevelType w:val="hybridMultilevel"/>
    <w:tmpl w:val="16B81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97C2A"/>
    <w:multiLevelType w:val="multilevel"/>
    <w:tmpl w:val="6BE0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B5132D"/>
    <w:multiLevelType w:val="hybridMultilevel"/>
    <w:tmpl w:val="D236F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592D0D"/>
    <w:multiLevelType w:val="multilevel"/>
    <w:tmpl w:val="BB3095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126F6B"/>
    <w:multiLevelType w:val="multilevel"/>
    <w:tmpl w:val="4BB60A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73539AA"/>
    <w:multiLevelType w:val="multilevel"/>
    <w:tmpl w:val="BF4AF5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75A3941"/>
    <w:multiLevelType w:val="multilevel"/>
    <w:tmpl w:val="5448D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773064B"/>
    <w:multiLevelType w:val="hybridMultilevel"/>
    <w:tmpl w:val="510C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B67E23"/>
    <w:multiLevelType w:val="hybridMultilevel"/>
    <w:tmpl w:val="BC46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0A21C2"/>
    <w:multiLevelType w:val="multilevel"/>
    <w:tmpl w:val="599659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8EB5403"/>
    <w:multiLevelType w:val="multilevel"/>
    <w:tmpl w:val="A18878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90F4068"/>
    <w:multiLevelType w:val="multilevel"/>
    <w:tmpl w:val="22F80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95B1BE7"/>
    <w:multiLevelType w:val="multilevel"/>
    <w:tmpl w:val="652A5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ABE52AD"/>
    <w:multiLevelType w:val="multilevel"/>
    <w:tmpl w:val="AA20290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BA72CE0"/>
    <w:multiLevelType w:val="hybridMultilevel"/>
    <w:tmpl w:val="8026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E91111"/>
    <w:multiLevelType w:val="multilevel"/>
    <w:tmpl w:val="D3C0F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BF31D27"/>
    <w:multiLevelType w:val="multilevel"/>
    <w:tmpl w:val="A566D5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0C206AAD"/>
    <w:multiLevelType w:val="multilevel"/>
    <w:tmpl w:val="8B8E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C234315"/>
    <w:multiLevelType w:val="multilevel"/>
    <w:tmpl w:val="5C28D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DD4311D"/>
    <w:multiLevelType w:val="multilevel"/>
    <w:tmpl w:val="E9A64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0E0C182B"/>
    <w:multiLevelType w:val="multilevel"/>
    <w:tmpl w:val="9B160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0E586995"/>
    <w:multiLevelType w:val="multilevel"/>
    <w:tmpl w:val="90E2A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0F392F2B"/>
    <w:multiLevelType w:val="multilevel"/>
    <w:tmpl w:val="9300D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0F722F91"/>
    <w:multiLevelType w:val="multilevel"/>
    <w:tmpl w:val="2A543D08"/>
    <w:lvl w:ilvl="0">
      <w:start w:val="3"/>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F864B49"/>
    <w:multiLevelType w:val="hybridMultilevel"/>
    <w:tmpl w:val="C85A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721E5F"/>
    <w:multiLevelType w:val="multilevel"/>
    <w:tmpl w:val="9A588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AA7B71"/>
    <w:multiLevelType w:val="multilevel"/>
    <w:tmpl w:val="E51C0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1117BFB"/>
    <w:multiLevelType w:val="multilevel"/>
    <w:tmpl w:val="5ADC3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17D0C70"/>
    <w:multiLevelType w:val="multilevel"/>
    <w:tmpl w:val="35F69DB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196676D"/>
    <w:multiLevelType w:val="multilevel"/>
    <w:tmpl w:val="7324C5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1AA5D4C"/>
    <w:multiLevelType w:val="hybridMultilevel"/>
    <w:tmpl w:val="F3C8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ED6894"/>
    <w:multiLevelType w:val="hybridMultilevel"/>
    <w:tmpl w:val="89D63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29B061C"/>
    <w:multiLevelType w:val="multilevel"/>
    <w:tmpl w:val="1E4E0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2A330F1"/>
    <w:multiLevelType w:val="multilevel"/>
    <w:tmpl w:val="9A2E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2BB34E9"/>
    <w:multiLevelType w:val="hybridMultilevel"/>
    <w:tmpl w:val="3BE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2E219D7"/>
    <w:multiLevelType w:val="multilevel"/>
    <w:tmpl w:val="2BFA5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134F60B8"/>
    <w:multiLevelType w:val="multilevel"/>
    <w:tmpl w:val="97FE5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13973CD0"/>
    <w:multiLevelType w:val="multilevel"/>
    <w:tmpl w:val="7C229298"/>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14E95287"/>
    <w:multiLevelType w:val="multilevel"/>
    <w:tmpl w:val="B6DE0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5367535"/>
    <w:multiLevelType w:val="multilevel"/>
    <w:tmpl w:val="69F2D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A058FC"/>
    <w:multiLevelType w:val="multilevel"/>
    <w:tmpl w:val="03C4B1C2"/>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16A3225C"/>
    <w:multiLevelType w:val="multilevel"/>
    <w:tmpl w:val="DC786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7845E7E"/>
    <w:multiLevelType w:val="multilevel"/>
    <w:tmpl w:val="87DC6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7AC5980"/>
    <w:multiLevelType w:val="hybridMultilevel"/>
    <w:tmpl w:val="817A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B4121C"/>
    <w:multiLevelType w:val="multilevel"/>
    <w:tmpl w:val="3F9A79F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7BD5399"/>
    <w:multiLevelType w:val="hybridMultilevel"/>
    <w:tmpl w:val="A4E8EA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CE5F1E"/>
    <w:multiLevelType w:val="multilevel"/>
    <w:tmpl w:val="903E3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84C3FD3"/>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188E2F8C"/>
    <w:multiLevelType w:val="multilevel"/>
    <w:tmpl w:val="859AC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8F94093"/>
    <w:multiLevelType w:val="hybridMultilevel"/>
    <w:tmpl w:val="4246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4D4E7C"/>
    <w:multiLevelType w:val="multilevel"/>
    <w:tmpl w:val="6D467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194E065A"/>
    <w:multiLevelType w:val="hybridMultilevel"/>
    <w:tmpl w:val="03C05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9C971B3"/>
    <w:multiLevelType w:val="hybridMultilevel"/>
    <w:tmpl w:val="53A0B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A1C6A38"/>
    <w:multiLevelType w:val="multilevel"/>
    <w:tmpl w:val="6DDE8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A8C30E0"/>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AAB4362"/>
    <w:multiLevelType w:val="multilevel"/>
    <w:tmpl w:val="B3509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1B500F4F"/>
    <w:multiLevelType w:val="multilevel"/>
    <w:tmpl w:val="E242C2B0"/>
    <w:lvl w:ilvl="0">
      <w:start w:val="4"/>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1BDF7D09"/>
    <w:multiLevelType w:val="multilevel"/>
    <w:tmpl w:val="46582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1C634401"/>
    <w:multiLevelType w:val="hybridMultilevel"/>
    <w:tmpl w:val="16F288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C757623"/>
    <w:multiLevelType w:val="multilevel"/>
    <w:tmpl w:val="01240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1E100431"/>
    <w:multiLevelType w:val="multilevel"/>
    <w:tmpl w:val="8BDC1C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1EB0046E"/>
    <w:multiLevelType w:val="multilevel"/>
    <w:tmpl w:val="488A4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1F59479A"/>
    <w:multiLevelType w:val="multilevel"/>
    <w:tmpl w:val="370A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1FAD73BC"/>
    <w:multiLevelType w:val="hybridMultilevel"/>
    <w:tmpl w:val="991C7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02A2A2A"/>
    <w:multiLevelType w:val="multilevel"/>
    <w:tmpl w:val="79E47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065784A"/>
    <w:multiLevelType w:val="hybridMultilevel"/>
    <w:tmpl w:val="F51CE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870F17"/>
    <w:multiLevelType w:val="hybridMultilevel"/>
    <w:tmpl w:val="2ACE7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17A6E8E"/>
    <w:multiLevelType w:val="multilevel"/>
    <w:tmpl w:val="189C9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23D36E6"/>
    <w:multiLevelType w:val="hybridMultilevel"/>
    <w:tmpl w:val="CC2A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2CF1D98"/>
    <w:multiLevelType w:val="hybridMultilevel"/>
    <w:tmpl w:val="8AE8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400BED"/>
    <w:multiLevelType w:val="multilevel"/>
    <w:tmpl w:val="080ACB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449373B"/>
    <w:multiLevelType w:val="multilevel"/>
    <w:tmpl w:val="29366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59878CB"/>
    <w:multiLevelType w:val="hybridMultilevel"/>
    <w:tmpl w:val="CF9889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583644"/>
    <w:multiLevelType w:val="multilevel"/>
    <w:tmpl w:val="07440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6CB7669"/>
    <w:multiLevelType w:val="multilevel"/>
    <w:tmpl w:val="C5F4C42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777455B"/>
    <w:multiLevelType w:val="multilevel"/>
    <w:tmpl w:val="D1F43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7B50FEC"/>
    <w:multiLevelType w:val="hybridMultilevel"/>
    <w:tmpl w:val="1528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7C8629D"/>
    <w:multiLevelType w:val="multilevel"/>
    <w:tmpl w:val="EF24F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2820052D"/>
    <w:multiLevelType w:val="multilevel"/>
    <w:tmpl w:val="7380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83A6635"/>
    <w:multiLevelType w:val="multilevel"/>
    <w:tmpl w:val="93B03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88F41DD"/>
    <w:multiLevelType w:val="multilevel"/>
    <w:tmpl w:val="051A14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15:restartNumberingAfterBreak="0">
    <w:nsid w:val="28D2308B"/>
    <w:multiLevelType w:val="hybridMultilevel"/>
    <w:tmpl w:val="E1B0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9BB29E4"/>
    <w:multiLevelType w:val="multilevel"/>
    <w:tmpl w:val="4FEA2DC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2A07767E"/>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2AA37580"/>
    <w:multiLevelType w:val="multilevel"/>
    <w:tmpl w:val="26EEF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2B675748"/>
    <w:multiLevelType w:val="hybridMultilevel"/>
    <w:tmpl w:val="42621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B8B3F39"/>
    <w:multiLevelType w:val="multilevel"/>
    <w:tmpl w:val="51882BA2"/>
    <w:lvl w:ilvl="0">
      <w:start w:val="7"/>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2BC265C7"/>
    <w:multiLevelType w:val="multilevel"/>
    <w:tmpl w:val="8F02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2BCE43EB"/>
    <w:multiLevelType w:val="multilevel"/>
    <w:tmpl w:val="080ACB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2BE11450"/>
    <w:multiLevelType w:val="multilevel"/>
    <w:tmpl w:val="035C5AAE"/>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15:restartNumberingAfterBreak="0">
    <w:nsid w:val="2C643086"/>
    <w:multiLevelType w:val="multilevel"/>
    <w:tmpl w:val="70EA4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CB85BF4"/>
    <w:multiLevelType w:val="multilevel"/>
    <w:tmpl w:val="CE1A7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2CDF2EBC"/>
    <w:multiLevelType w:val="hybridMultilevel"/>
    <w:tmpl w:val="9DFC4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CEA42F8"/>
    <w:multiLevelType w:val="multilevel"/>
    <w:tmpl w:val="C57CD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2DE86B4B"/>
    <w:multiLevelType w:val="multilevel"/>
    <w:tmpl w:val="4C942058"/>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2E51184D"/>
    <w:multiLevelType w:val="hybridMultilevel"/>
    <w:tmpl w:val="D1983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F0F0083"/>
    <w:multiLevelType w:val="hybridMultilevel"/>
    <w:tmpl w:val="A06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0700314"/>
    <w:multiLevelType w:val="hybridMultilevel"/>
    <w:tmpl w:val="AD702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07A7143"/>
    <w:multiLevelType w:val="multilevel"/>
    <w:tmpl w:val="2E746BA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30AF5896"/>
    <w:multiLevelType w:val="multilevel"/>
    <w:tmpl w:val="661A9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31582746"/>
    <w:multiLevelType w:val="hybridMultilevel"/>
    <w:tmpl w:val="F6A48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24D6B89"/>
    <w:multiLevelType w:val="multilevel"/>
    <w:tmpl w:val="49443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2663A28"/>
    <w:multiLevelType w:val="multilevel"/>
    <w:tmpl w:val="B3D43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329F3011"/>
    <w:multiLevelType w:val="multilevel"/>
    <w:tmpl w:val="9232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32E12AC1"/>
    <w:multiLevelType w:val="hybridMultilevel"/>
    <w:tmpl w:val="BCE8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38B27F8"/>
    <w:multiLevelType w:val="multilevel"/>
    <w:tmpl w:val="0E74E8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33D945CD"/>
    <w:multiLevelType w:val="hybridMultilevel"/>
    <w:tmpl w:val="0B78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4DE66EC"/>
    <w:multiLevelType w:val="multilevel"/>
    <w:tmpl w:val="592AF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35507F91"/>
    <w:multiLevelType w:val="multilevel"/>
    <w:tmpl w:val="0E74E8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5914C38"/>
    <w:multiLevelType w:val="multilevel"/>
    <w:tmpl w:val="7E0C2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64E12C3"/>
    <w:multiLevelType w:val="multilevel"/>
    <w:tmpl w:val="FFE0E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39E13EB9"/>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B114904"/>
    <w:multiLevelType w:val="multilevel"/>
    <w:tmpl w:val="B618299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C444B39"/>
    <w:multiLevelType w:val="multilevel"/>
    <w:tmpl w:val="0C2C6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3C6C3AA3"/>
    <w:multiLevelType w:val="hybridMultilevel"/>
    <w:tmpl w:val="9086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C99765C"/>
    <w:multiLevelType w:val="hybridMultilevel"/>
    <w:tmpl w:val="552C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DBE677D"/>
    <w:multiLevelType w:val="multilevel"/>
    <w:tmpl w:val="053C4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3E3B15CC"/>
    <w:multiLevelType w:val="multilevel"/>
    <w:tmpl w:val="DD907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3E3F398D"/>
    <w:multiLevelType w:val="multilevel"/>
    <w:tmpl w:val="0E74E8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3ED123FE"/>
    <w:multiLevelType w:val="multilevel"/>
    <w:tmpl w:val="00CCE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3EE8005E"/>
    <w:multiLevelType w:val="multilevel"/>
    <w:tmpl w:val="67247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3F3E6285"/>
    <w:multiLevelType w:val="multilevel"/>
    <w:tmpl w:val="860E7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403A3465"/>
    <w:multiLevelType w:val="hybridMultilevel"/>
    <w:tmpl w:val="9356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FC08D9"/>
    <w:multiLevelType w:val="multilevel"/>
    <w:tmpl w:val="3C805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3927FE9"/>
    <w:multiLevelType w:val="hybridMultilevel"/>
    <w:tmpl w:val="AC968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4762EB1"/>
    <w:multiLevelType w:val="hybridMultilevel"/>
    <w:tmpl w:val="ED7A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48C6BF5"/>
    <w:multiLevelType w:val="multilevel"/>
    <w:tmpl w:val="229406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45161BF1"/>
    <w:multiLevelType w:val="hybridMultilevel"/>
    <w:tmpl w:val="352A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231EF1"/>
    <w:multiLevelType w:val="multilevel"/>
    <w:tmpl w:val="71ECD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5A80DE7"/>
    <w:multiLevelType w:val="multilevel"/>
    <w:tmpl w:val="FC7EF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6EC180F"/>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47C47C74"/>
    <w:multiLevelType w:val="multilevel"/>
    <w:tmpl w:val="73E82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80A648E"/>
    <w:multiLevelType w:val="hybridMultilevel"/>
    <w:tmpl w:val="CA20B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86B681F"/>
    <w:multiLevelType w:val="multilevel"/>
    <w:tmpl w:val="83E2F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8D14022"/>
    <w:multiLevelType w:val="hybridMultilevel"/>
    <w:tmpl w:val="34C6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8EA0E54"/>
    <w:multiLevelType w:val="multilevel"/>
    <w:tmpl w:val="DECE2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A393BFC"/>
    <w:multiLevelType w:val="multilevel"/>
    <w:tmpl w:val="F1D8A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B204EF3"/>
    <w:multiLevelType w:val="multilevel"/>
    <w:tmpl w:val="F0080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B6D6B9E"/>
    <w:multiLevelType w:val="multilevel"/>
    <w:tmpl w:val="A39AC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B7E58E0"/>
    <w:multiLevelType w:val="multilevel"/>
    <w:tmpl w:val="C660D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4BDF6469"/>
    <w:multiLevelType w:val="hybridMultilevel"/>
    <w:tmpl w:val="DC881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576C04"/>
    <w:multiLevelType w:val="multilevel"/>
    <w:tmpl w:val="6B5AD8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DB25B2D"/>
    <w:multiLevelType w:val="multilevel"/>
    <w:tmpl w:val="8C32F78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E5D101A"/>
    <w:multiLevelType w:val="hybridMultilevel"/>
    <w:tmpl w:val="C1E4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E6E0A85"/>
    <w:multiLevelType w:val="multilevel"/>
    <w:tmpl w:val="85241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EBD615C"/>
    <w:multiLevelType w:val="multilevel"/>
    <w:tmpl w:val="AC384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4EF25054"/>
    <w:multiLevelType w:val="multilevel"/>
    <w:tmpl w:val="2294060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F46047D"/>
    <w:multiLevelType w:val="multilevel"/>
    <w:tmpl w:val="AF6A1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4F4B293A"/>
    <w:multiLevelType w:val="multilevel"/>
    <w:tmpl w:val="813EB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50035B3D"/>
    <w:multiLevelType w:val="multilevel"/>
    <w:tmpl w:val="0BE25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506203A1"/>
    <w:multiLevelType w:val="multilevel"/>
    <w:tmpl w:val="9A2E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50C67B50"/>
    <w:multiLevelType w:val="multilevel"/>
    <w:tmpl w:val="0BD2D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29A1535"/>
    <w:multiLevelType w:val="hybridMultilevel"/>
    <w:tmpl w:val="98326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29B3860"/>
    <w:multiLevelType w:val="multilevel"/>
    <w:tmpl w:val="9092CC8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53215B9E"/>
    <w:multiLevelType w:val="multilevel"/>
    <w:tmpl w:val="F372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15:restartNumberingAfterBreak="0">
    <w:nsid w:val="53430057"/>
    <w:multiLevelType w:val="multilevel"/>
    <w:tmpl w:val="9A2E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5383041E"/>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15:restartNumberingAfterBreak="0">
    <w:nsid w:val="54AA483C"/>
    <w:multiLevelType w:val="multilevel"/>
    <w:tmpl w:val="B21A0F8E"/>
    <w:lvl w:ilvl="0">
      <w:start w:val="6"/>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55630E2F"/>
    <w:multiLevelType w:val="multilevel"/>
    <w:tmpl w:val="5412A366"/>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55D628D0"/>
    <w:multiLevelType w:val="multilevel"/>
    <w:tmpl w:val="DE58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55D63B6C"/>
    <w:multiLevelType w:val="hybridMultilevel"/>
    <w:tmpl w:val="9AC8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6FA7EC3"/>
    <w:multiLevelType w:val="multilevel"/>
    <w:tmpl w:val="080ACB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5745344F"/>
    <w:multiLevelType w:val="hybridMultilevel"/>
    <w:tmpl w:val="DC58A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77202C3"/>
    <w:multiLevelType w:val="multilevel"/>
    <w:tmpl w:val="40626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7BD2872"/>
    <w:multiLevelType w:val="multilevel"/>
    <w:tmpl w:val="BEA8A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82B3E4B"/>
    <w:multiLevelType w:val="multilevel"/>
    <w:tmpl w:val="0E74E8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15:restartNumberingAfterBreak="0">
    <w:nsid w:val="586566C1"/>
    <w:multiLevelType w:val="multilevel"/>
    <w:tmpl w:val="844A6954"/>
    <w:lvl w:ilvl="0">
      <w:start w:val="5"/>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592B193F"/>
    <w:multiLevelType w:val="multilevel"/>
    <w:tmpl w:val="67FED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15:restartNumberingAfterBreak="0">
    <w:nsid w:val="59473853"/>
    <w:multiLevelType w:val="multilevel"/>
    <w:tmpl w:val="EFD44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5A7B7362"/>
    <w:multiLevelType w:val="multilevel"/>
    <w:tmpl w:val="78C6A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BBE647E"/>
    <w:multiLevelType w:val="multilevel"/>
    <w:tmpl w:val="20D6F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C351B2A"/>
    <w:multiLevelType w:val="multilevel"/>
    <w:tmpl w:val="969C4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15:restartNumberingAfterBreak="0">
    <w:nsid w:val="5C3F1BB6"/>
    <w:multiLevelType w:val="multilevel"/>
    <w:tmpl w:val="B82CF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5D704EC6"/>
    <w:multiLevelType w:val="multilevel"/>
    <w:tmpl w:val="9E72F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5D990010"/>
    <w:multiLevelType w:val="hybridMultilevel"/>
    <w:tmpl w:val="1F404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5DA834F1"/>
    <w:multiLevelType w:val="multilevel"/>
    <w:tmpl w:val="9A2E7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5E104698"/>
    <w:multiLevelType w:val="multilevel"/>
    <w:tmpl w:val="F4E0E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5EB463F2"/>
    <w:multiLevelType w:val="hybridMultilevel"/>
    <w:tmpl w:val="3288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05907A8"/>
    <w:multiLevelType w:val="multilevel"/>
    <w:tmpl w:val="0E74E8F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60741A0D"/>
    <w:multiLevelType w:val="multilevel"/>
    <w:tmpl w:val="4D508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61041A03"/>
    <w:multiLevelType w:val="multilevel"/>
    <w:tmpl w:val="3586B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625E691C"/>
    <w:multiLevelType w:val="multilevel"/>
    <w:tmpl w:val="3B2A2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62912E67"/>
    <w:multiLevelType w:val="multilevel"/>
    <w:tmpl w:val="DD465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636570F0"/>
    <w:multiLevelType w:val="multilevel"/>
    <w:tmpl w:val="DC8C9CFA"/>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15:restartNumberingAfterBreak="0">
    <w:nsid w:val="636A15AB"/>
    <w:multiLevelType w:val="hybridMultilevel"/>
    <w:tmpl w:val="0400D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3B71DC5"/>
    <w:multiLevelType w:val="multilevel"/>
    <w:tmpl w:val="E162FF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63F917A5"/>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15:restartNumberingAfterBreak="0">
    <w:nsid w:val="643476F6"/>
    <w:multiLevelType w:val="multilevel"/>
    <w:tmpl w:val="64A6D04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65D4CD8"/>
    <w:multiLevelType w:val="hybridMultilevel"/>
    <w:tmpl w:val="60E0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69E0FCE"/>
    <w:multiLevelType w:val="multilevel"/>
    <w:tmpl w:val="25DE3774"/>
    <w:lvl w:ilvl="0">
      <w:start w:val="2"/>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15:restartNumberingAfterBreak="0">
    <w:nsid w:val="66AC1CF0"/>
    <w:multiLevelType w:val="multilevel"/>
    <w:tmpl w:val="A498E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68B064F5"/>
    <w:multiLevelType w:val="multilevel"/>
    <w:tmpl w:val="A3766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68F2606E"/>
    <w:multiLevelType w:val="hybridMultilevel"/>
    <w:tmpl w:val="454E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4D772E"/>
    <w:multiLevelType w:val="multilevel"/>
    <w:tmpl w:val="FF5E6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698E32ED"/>
    <w:multiLevelType w:val="multilevel"/>
    <w:tmpl w:val="BE4CE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9C574C1"/>
    <w:multiLevelType w:val="multilevel"/>
    <w:tmpl w:val="D2663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6A0D4C4A"/>
    <w:multiLevelType w:val="multilevel"/>
    <w:tmpl w:val="FA506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6A2B3BBD"/>
    <w:multiLevelType w:val="multilevel"/>
    <w:tmpl w:val="080ACB3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6A3D0366"/>
    <w:multiLevelType w:val="multilevel"/>
    <w:tmpl w:val="A4B077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6B5E4EC2"/>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6CEC7190"/>
    <w:multiLevelType w:val="multilevel"/>
    <w:tmpl w:val="C7ACA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6D064975"/>
    <w:multiLevelType w:val="multilevel"/>
    <w:tmpl w:val="992800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6D7B45F7"/>
    <w:multiLevelType w:val="hybridMultilevel"/>
    <w:tmpl w:val="C6346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ED24397"/>
    <w:multiLevelType w:val="multilevel"/>
    <w:tmpl w:val="69E63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6F7E0A4C"/>
    <w:multiLevelType w:val="multilevel"/>
    <w:tmpl w:val="C952C8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6F9D36E3"/>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15:restartNumberingAfterBreak="0">
    <w:nsid w:val="6FA97C21"/>
    <w:multiLevelType w:val="multilevel"/>
    <w:tmpl w:val="85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FE62A82"/>
    <w:multiLevelType w:val="multilevel"/>
    <w:tmpl w:val="16C25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15:restartNumberingAfterBreak="0">
    <w:nsid w:val="6FEE42AD"/>
    <w:multiLevelType w:val="multilevel"/>
    <w:tmpl w:val="74E01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715B7F88"/>
    <w:multiLevelType w:val="hybridMultilevel"/>
    <w:tmpl w:val="D124CE1C"/>
    <w:lvl w:ilvl="0" w:tplc="7C72BD8E">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201597D"/>
    <w:multiLevelType w:val="multilevel"/>
    <w:tmpl w:val="D4E29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15:restartNumberingAfterBreak="0">
    <w:nsid w:val="721143BA"/>
    <w:multiLevelType w:val="multilevel"/>
    <w:tmpl w:val="E11C8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15:restartNumberingAfterBreak="0">
    <w:nsid w:val="73573156"/>
    <w:multiLevelType w:val="multilevel"/>
    <w:tmpl w:val="AB3EEC3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3E444AB"/>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15:restartNumberingAfterBreak="0">
    <w:nsid w:val="73EB4B7F"/>
    <w:multiLevelType w:val="multilevel"/>
    <w:tmpl w:val="F70C1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15:restartNumberingAfterBreak="0">
    <w:nsid w:val="740540DA"/>
    <w:multiLevelType w:val="multilevel"/>
    <w:tmpl w:val="5C04A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41B7C09"/>
    <w:multiLevelType w:val="multilevel"/>
    <w:tmpl w:val="6C929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42B733A"/>
    <w:multiLevelType w:val="multilevel"/>
    <w:tmpl w:val="A51ED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4DE2DAA"/>
    <w:multiLevelType w:val="multilevel"/>
    <w:tmpl w:val="3B12A3F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74F35874"/>
    <w:multiLevelType w:val="multilevel"/>
    <w:tmpl w:val="21AAF2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5E93246"/>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6476180"/>
    <w:multiLevelType w:val="multilevel"/>
    <w:tmpl w:val="58E27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6BA1092"/>
    <w:multiLevelType w:val="hybridMultilevel"/>
    <w:tmpl w:val="B03E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7E67502"/>
    <w:multiLevelType w:val="multilevel"/>
    <w:tmpl w:val="53A42FBE"/>
    <w:lvl w:ilvl="0">
      <w:start w:val="1"/>
      <w:numFmt w:val="decimal"/>
      <w:lvlText w:val="%1."/>
      <w:lvlJc w:val="left"/>
      <w:pPr>
        <w:ind w:left="720" w:hanging="360"/>
      </w:pPr>
      <w:rPr>
        <w:u w:val="none"/>
      </w:rPr>
    </w:lvl>
    <w:lvl w:ilvl="1">
      <w:start w:val="1"/>
      <w:numFmt w:val="bullet"/>
      <w:lvlText w:val="﹡"/>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78E133E7"/>
    <w:multiLevelType w:val="multilevel"/>
    <w:tmpl w:val="85D83582"/>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15:restartNumberingAfterBreak="0">
    <w:nsid w:val="79691434"/>
    <w:multiLevelType w:val="hybridMultilevel"/>
    <w:tmpl w:val="6DA248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9B273C7"/>
    <w:multiLevelType w:val="multilevel"/>
    <w:tmpl w:val="B08A54A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15:restartNumberingAfterBreak="0">
    <w:nsid w:val="7AD801C6"/>
    <w:multiLevelType w:val="multilevel"/>
    <w:tmpl w:val="766EBD98"/>
    <w:lvl w:ilvl="0">
      <w:start w:val="1"/>
      <w:numFmt w:val="decimal"/>
      <w:lvlText w:val="%1."/>
      <w:lvlJc w:val="left"/>
      <w:pPr>
        <w:ind w:left="720" w:hanging="360"/>
      </w:pPr>
      <w:rPr>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1.%4"/>
      <w:lvlJc w:val="left"/>
      <w:pPr>
        <w:ind w:left="2880" w:hanging="360"/>
      </w:pPr>
      <w:rPr>
        <w:u w:val="none"/>
      </w:rPr>
    </w:lvl>
    <w:lvl w:ilvl="4">
      <w:start w:val="1"/>
      <w:numFmt w:val="lowerLetter"/>
      <w:lvlText w:val="1.%5"/>
      <w:lvlJc w:val="left"/>
      <w:pPr>
        <w:ind w:left="3600" w:hanging="360"/>
      </w:pPr>
      <w:rPr>
        <w:u w:val="none"/>
      </w:rPr>
    </w:lvl>
    <w:lvl w:ilvl="5">
      <w:start w:val="1"/>
      <w:numFmt w:val="lowerRoman"/>
      <w:lvlText w:val="1.%6"/>
      <w:lvlJc w:val="right"/>
      <w:pPr>
        <w:ind w:left="4320" w:hanging="360"/>
      </w:pPr>
      <w:rPr>
        <w:u w:val="none"/>
      </w:rPr>
    </w:lvl>
    <w:lvl w:ilvl="6">
      <w:start w:val="1"/>
      <w:numFmt w:val="decimal"/>
      <w:lvlText w:val="1.%7"/>
      <w:lvlJc w:val="left"/>
      <w:pPr>
        <w:ind w:left="5040" w:hanging="360"/>
      </w:pPr>
      <w:rPr>
        <w:u w:val="none"/>
      </w:rPr>
    </w:lvl>
    <w:lvl w:ilvl="7">
      <w:start w:val="1"/>
      <w:numFmt w:val="lowerLetter"/>
      <w:lvlText w:val="1.%8"/>
      <w:lvlJc w:val="left"/>
      <w:pPr>
        <w:ind w:left="5760" w:hanging="360"/>
      </w:pPr>
      <w:rPr>
        <w:u w:val="none"/>
      </w:rPr>
    </w:lvl>
    <w:lvl w:ilvl="8">
      <w:start w:val="1"/>
      <w:numFmt w:val="lowerRoman"/>
      <w:lvlText w:val="1.%9"/>
      <w:lvlJc w:val="right"/>
      <w:pPr>
        <w:ind w:left="6480" w:hanging="360"/>
      </w:pPr>
      <w:rPr>
        <w:u w:val="none"/>
      </w:rPr>
    </w:lvl>
  </w:abstractNum>
  <w:abstractNum w:abstractNumId="234" w15:restartNumberingAfterBreak="0">
    <w:nsid w:val="7AE87405"/>
    <w:multiLevelType w:val="multilevel"/>
    <w:tmpl w:val="5EEE6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7B6A6465"/>
    <w:multiLevelType w:val="multilevel"/>
    <w:tmpl w:val="71E25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7B99717A"/>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7D1730D7"/>
    <w:multiLevelType w:val="multilevel"/>
    <w:tmpl w:val="E264C524"/>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15:restartNumberingAfterBreak="0">
    <w:nsid w:val="7D7668FB"/>
    <w:multiLevelType w:val="multilevel"/>
    <w:tmpl w:val="BA5E43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7DC82AF2"/>
    <w:multiLevelType w:val="hybridMultilevel"/>
    <w:tmpl w:val="73EC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F582BF7"/>
    <w:multiLevelType w:val="multilevel"/>
    <w:tmpl w:val="ABB6E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15:restartNumberingAfterBreak="0">
    <w:nsid w:val="7F8555F3"/>
    <w:multiLevelType w:val="multilevel"/>
    <w:tmpl w:val="FC40CB7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7056143">
    <w:abstractNumId w:val="175"/>
  </w:num>
  <w:num w:numId="2" w16cid:durableId="1508904960">
    <w:abstractNumId w:val="22"/>
  </w:num>
  <w:num w:numId="3" w16cid:durableId="1286960013">
    <w:abstractNumId w:val="209"/>
  </w:num>
  <w:num w:numId="4" w16cid:durableId="909655763">
    <w:abstractNumId w:val="214"/>
  </w:num>
  <w:num w:numId="5" w16cid:durableId="1533765479">
    <w:abstractNumId w:val="33"/>
  </w:num>
  <w:num w:numId="6" w16cid:durableId="1443499117">
    <w:abstractNumId w:val="235"/>
  </w:num>
  <w:num w:numId="7" w16cid:durableId="975640308">
    <w:abstractNumId w:val="217"/>
  </w:num>
  <w:num w:numId="8" w16cid:durableId="155197042">
    <w:abstractNumId w:val="5"/>
  </w:num>
  <w:num w:numId="9" w16cid:durableId="644823325">
    <w:abstractNumId w:val="73"/>
  </w:num>
  <w:num w:numId="10" w16cid:durableId="2133017296">
    <w:abstractNumId w:val="139"/>
  </w:num>
  <w:num w:numId="11" w16cid:durableId="730084379">
    <w:abstractNumId w:val="157"/>
  </w:num>
  <w:num w:numId="12" w16cid:durableId="1094857685">
    <w:abstractNumId w:val="148"/>
  </w:num>
  <w:num w:numId="13" w16cid:durableId="1615164544">
    <w:abstractNumId w:val="61"/>
  </w:num>
  <w:num w:numId="14" w16cid:durableId="1057121639">
    <w:abstractNumId w:val="54"/>
  </w:num>
  <w:num w:numId="15" w16cid:durableId="1930651307">
    <w:abstractNumId w:val="18"/>
  </w:num>
  <w:num w:numId="16" w16cid:durableId="2126149473">
    <w:abstractNumId w:val="174"/>
  </w:num>
  <w:num w:numId="17" w16cid:durableId="504441894">
    <w:abstractNumId w:val="11"/>
  </w:num>
  <w:num w:numId="18" w16cid:durableId="1632249403">
    <w:abstractNumId w:val="188"/>
  </w:num>
  <w:num w:numId="19" w16cid:durableId="1162550112">
    <w:abstractNumId w:val="12"/>
  </w:num>
  <w:num w:numId="20" w16cid:durableId="905337618">
    <w:abstractNumId w:val="27"/>
  </w:num>
  <w:num w:numId="21" w16cid:durableId="1668945236">
    <w:abstractNumId w:val="229"/>
  </w:num>
  <w:num w:numId="22" w16cid:durableId="72048168">
    <w:abstractNumId w:val="150"/>
  </w:num>
  <w:num w:numId="23" w16cid:durableId="2068143735">
    <w:abstractNumId w:val="233"/>
  </w:num>
  <w:num w:numId="24" w16cid:durableId="1819808226">
    <w:abstractNumId w:val="52"/>
  </w:num>
  <w:num w:numId="25" w16cid:durableId="1527910133">
    <w:abstractNumId w:val="79"/>
  </w:num>
  <w:num w:numId="26" w16cid:durableId="399837870">
    <w:abstractNumId w:val="152"/>
  </w:num>
  <w:num w:numId="27" w16cid:durableId="722484738">
    <w:abstractNumId w:val="195"/>
  </w:num>
  <w:num w:numId="28" w16cid:durableId="149446115">
    <w:abstractNumId w:val="201"/>
  </w:num>
  <w:num w:numId="29" w16cid:durableId="347298466">
    <w:abstractNumId w:val="240"/>
  </w:num>
  <w:num w:numId="30" w16cid:durableId="10957651">
    <w:abstractNumId w:val="179"/>
  </w:num>
  <w:num w:numId="31" w16cid:durableId="2042364914">
    <w:abstractNumId w:val="218"/>
  </w:num>
  <w:num w:numId="32" w16cid:durableId="761073958">
    <w:abstractNumId w:val="92"/>
  </w:num>
  <w:num w:numId="33" w16cid:durableId="2115400904">
    <w:abstractNumId w:val="182"/>
  </w:num>
  <w:num w:numId="34" w16cid:durableId="729884180">
    <w:abstractNumId w:val="70"/>
  </w:num>
  <w:num w:numId="35" w16cid:durableId="338822276">
    <w:abstractNumId w:val="204"/>
  </w:num>
  <w:num w:numId="36" w16cid:durableId="466318940">
    <w:abstractNumId w:val="67"/>
  </w:num>
  <w:num w:numId="37" w16cid:durableId="191039614">
    <w:abstractNumId w:val="26"/>
  </w:num>
  <w:num w:numId="38" w16cid:durableId="312878447">
    <w:abstractNumId w:val="29"/>
  </w:num>
  <w:num w:numId="39" w16cid:durableId="941450790">
    <w:abstractNumId w:val="86"/>
  </w:num>
  <w:num w:numId="40" w16cid:durableId="309017482">
    <w:abstractNumId w:val="177"/>
  </w:num>
  <w:num w:numId="41" w16cid:durableId="551310554">
    <w:abstractNumId w:val="107"/>
  </w:num>
  <w:num w:numId="42" w16cid:durableId="715129279">
    <w:abstractNumId w:val="62"/>
  </w:num>
  <w:num w:numId="43" w16cid:durableId="278222852">
    <w:abstractNumId w:val="10"/>
  </w:num>
  <w:num w:numId="44" w16cid:durableId="1227951881">
    <w:abstractNumId w:val="197"/>
  </w:num>
  <w:num w:numId="45" w16cid:durableId="1361052831">
    <w:abstractNumId w:val="200"/>
  </w:num>
  <w:num w:numId="46" w16cid:durableId="1355033800">
    <w:abstractNumId w:val="31"/>
  </w:num>
  <w:num w:numId="47" w16cid:durableId="676663711">
    <w:abstractNumId w:val="212"/>
  </w:num>
  <w:num w:numId="48" w16cid:durableId="428353251">
    <w:abstractNumId w:val="90"/>
  </w:num>
  <w:num w:numId="49" w16cid:durableId="1019046255">
    <w:abstractNumId w:val="176"/>
  </w:num>
  <w:num w:numId="50" w16cid:durableId="1958413156">
    <w:abstractNumId w:val="163"/>
  </w:num>
  <w:num w:numId="51" w16cid:durableId="1768889318">
    <w:abstractNumId w:val="44"/>
  </w:num>
  <w:num w:numId="52" w16cid:durableId="675155630">
    <w:abstractNumId w:val="3"/>
  </w:num>
  <w:num w:numId="53" w16cid:durableId="926957403">
    <w:abstractNumId w:val="84"/>
  </w:num>
  <w:num w:numId="54" w16cid:durableId="1067994395">
    <w:abstractNumId w:val="45"/>
  </w:num>
  <w:num w:numId="55" w16cid:durableId="868372788">
    <w:abstractNumId w:val="104"/>
  </w:num>
  <w:num w:numId="56" w16cid:durableId="1670451411">
    <w:abstractNumId w:val="35"/>
  </w:num>
  <w:num w:numId="57" w16cid:durableId="362826777">
    <w:abstractNumId w:val="109"/>
  </w:num>
  <w:num w:numId="58" w16cid:durableId="769735528">
    <w:abstractNumId w:val="221"/>
  </w:num>
  <w:num w:numId="59" w16cid:durableId="715935507">
    <w:abstractNumId w:val="17"/>
  </w:num>
  <w:num w:numId="60" w16cid:durableId="1926645238">
    <w:abstractNumId w:val="63"/>
  </w:num>
  <w:num w:numId="61" w16cid:durableId="1797597691">
    <w:abstractNumId w:val="123"/>
  </w:num>
  <w:num w:numId="62" w16cid:durableId="780222016">
    <w:abstractNumId w:val="94"/>
  </w:num>
  <w:num w:numId="63" w16cid:durableId="861210943">
    <w:abstractNumId w:val="39"/>
  </w:num>
  <w:num w:numId="64" w16cid:durableId="1103037902">
    <w:abstractNumId w:val="99"/>
  </w:num>
  <w:num w:numId="65" w16cid:durableId="76369730">
    <w:abstractNumId w:val="224"/>
  </w:num>
  <w:num w:numId="66" w16cid:durableId="2095203543">
    <w:abstractNumId w:val="46"/>
  </w:num>
  <w:num w:numId="67" w16cid:durableId="1182474541">
    <w:abstractNumId w:val="85"/>
  </w:num>
  <w:num w:numId="68" w16cid:durableId="271910237">
    <w:abstractNumId w:val="147"/>
  </w:num>
  <w:num w:numId="69" w16cid:durableId="476918916">
    <w:abstractNumId w:val="137"/>
  </w:num>
  <w:num w:numId="70" w16cid:durableId="478034010">
    <w:abstractNumId w:val="83"/>
  </w:num>
  <w:num w:numId="71" w16cid:durableId="677123322">
    <w:abstractNumId w:val="144"/>
  </w:num>
  <w:num w:numId="72" w16cid:durableId="984966676">
    <w:abstractNumId w:val="81"/>
  </w:num>
  <w:num w:numId="73" w16cid:durableId="149099714">
    <w:abstractNumId w:val="77"/>
  </w:num>
  <w:num w:numId="74" w16cid:durableId="856312011">
    <w:abstractNumId w:val="199"/>
  </w:num>
  <w:num w:numId="75" w16cid:durableId="180583943">
    <w:abstractNumId w:val="28"/>
  </w:num>
  <w:num w:numId="76" w16cid:durableId="181750816">
    <w:abstractNumId w:val="9"/>
  </w:num>
  <w:num w:numId="77" w16cid:durableId="2031567266">
    <w:abstractNumId w:val="43"/>
  </w:num>
  <w:num w:numId="78" w16cid:durableId="1790316687">
    <w:abstractNumId w:val="24"/>
  </w:num>
  <w:num w:numId="79" w16cid:durableId="624891212">
    <w:abstractNumId w:val="169"/>
  </w:num>
  <w:num w:numId="80" w16cid:durableId="412120845">
    <w:abstractNumId w:val="142"/>
  </w:num>
  <w:num w:numId="81" w16cid:durableId="805397225">
    <w:abstractNumId w:val="125"/>
  </w:num>
  <w:num w:numId="82" w16cid:durableId="252782642">
    <w:abstractNumId w:val="118"/>
  </w:num>
  <w:num w:numId="83" w16cid:durableId="474567914">
    <w:abstractNumId w:val="56"/>
  </w:num>
  <w:num w:numId="84" w16cid:durableId="493759739">
    <w:abstractNumId w:val="234"/>
  </w:num>
  <w:num w:numId="85" w16cid:durableId="1659268150">
    <w:abstractNumId w:val="108"/>
  </w:num>
  <w:num w:numId="86" w16cid:durableId="1082218410">
    <w:abstractNumId w:val="134"/>
  </w:num>
  <w:num w:numId="87" w16cid:durableId="1398434558">
    <w:abstractNumId w:val="122"/>
  </w:num>
  <w:num w:numId="88" w16cid:durableId="864294713">
    <w:abstractNumId w:val="129"/>
  </w:num>
  <w:num w:numId="89" w16cid:durableId="1798178527">
    <w:abstractNumId w:val="223"/>
  </w:num>
  <w:num w:numId="90" w16cid:durableId="1390226165">
    <w:abstractNumId w:val="115"/>
  </w:num>
  <w:num w:numId="91" w16cid:durableId="1565945966">
    <w:abstractNumId w:val="185"/>
  </w:num>
  <w:num w:numId="92" w16cid:durableId="1953130603">
    <w:abstractNumId w:val="25"/>
  </w:num>
  <w:num w:numId="93" w16cid:durableId="356736797">
    <w:abstractNumId w:val="160"/>
  </w:num>
  <w:num w:numId="94" w16cid:durableId="166605193">
    <w:abstractNumId w:val="227"/>
  </w:num>
  <w:num w:numId="95" w16cid:durableId="1196116945">
    <w:abstractNumId w:val="143"/>
  </w:num>
  <w:num w:numId="96" w16cid:durableId="273291001">
    <w:abstractNumId w:val="65"/>
  </w:num>
  <w:num w:numId="97" w16cid:durableId="1514371477">
    <w:abstractNumId w:val="232"/>
  </w:num>
  <w:num w:numId="98" w16cid:durableId="866061953">
    <w:abstractNumId w:val="178"/>
  </w:num>
  <w:num w:numId="99" w16cid:durableId="1713995556">
    <w:abstractNumId w:val="15"/>
  </w:num>
  <w:num w:numId="100" w16cid:durableId="237058561">
    <w:abstractNumId w:val="230"/>
  </w:num>
  <w:num w:numId="101" w16cid:durableId="1887178316">
    <w:abstractNumId w:val="206"/>
  </w:num>
  <w:num w:numId="102" w16cid:durableId="2129545134">
    <w:abstractNumId w:val="213"/>
  </w:num>
  <w:num w:numId="103" w16cid:durableId="1206722481">
    <w:abstractNumId w:val="127"/>
  </w:num>
  <w:num w:numId="104" w16cid:durableId="305164408">
    <w:abstractNumId w:val="21"/>
  </w:num>
  <w:num w:numId="105" w16cid:durableId="306520721">
    <w:abstractNumId w:val="155"/>
  </w:num>
  <w:num w:numId="106" w16cid:durableId="1464082399">
    <w:abstractNumId w:val="116"/>
  </w:num>
  <w:num w:numId="107" w16cid:durableId="1611547658">
    <w:abstractNumId w:val="16"/>
  </w:num>
  <w:num w:numId="108" w16cid:durableId="287586737">
    <w:abstractNumId w:val="210"/>
  </w:num>
  <w:num w:numId="109" w16cid:durableId="488056436">
    <w:abstractNumId w:val="145"/>
  </w:num>
  <w:num w:numId="110" w16cid:durableId="2009019469">
    <w:abstractNumId w:val="172"/>
  </w:num>
  <w:num w:numId="111" w16cid:durableId="1292632849">
    <w:abstractNumId w:val="100"/>
  </w:num>
  <w:num w:numId="112" w16cid:durableId="92819548">
    <w:abstractNumId w:val="126"/>
  </w:num>
  <w:num w:numId="113" w16cid:durableId="333460483">
    <w:abstractNumId w:val="196"/>
  </w:num>
  <w:num w:numId="114" w16cid:durableId="1061250164">
    <w:abstractNumId w:val="38"/>
  </w:num>
  <w:num w:numId="115" w16cid:durableId="1377896820">
    <w:abstractNumId w:val="205"/>
  </w:num>
  <w:num w:numId="116" w16cid:durableId="1707944052">
    <w:abstractNumId w:val="96"/>
  </w:num>
  <w:num w:numId="117" w16cid:durableId="1012033316">
    <w:abstractNumId w:val="105"/>
  </w:num>
  <w:num w:numId="118" w16cid:durableId="1813214235">
    <w:abstractNumId w:val="66"/>
  </w:num>
  <w:num w:numId="119" w16cid:durableId="782304499">
    <w:abstractNumId w:val="7"/>
  </w:num>
  <w:num w:numId="120" w16cid:durableId="76367359">
    <w:abstractNumId w:val="238"/>
  </w:num>
  <w:num w:numId="121" w16cid:durableId="1466462082">
    <w:abstractNumId w:val="47"/>
  </w:num>
  <w:num w:numId="122" w16cid:durableId="2009215513">
    <w:abstractNumId w:val="95"/>
  </w:num>
  <w:num w:numId="123" w16cid:durableId="805509146">
    <w:abstractNumId w:val="50"/>
  </w:num>
  <w:num w:numId="124" w16cid:durableId="180097382">
    <w:abstractNumId w:val="186"/>
  </w:num>
  <w:num w:numId="125" w16cid:durableId="158931235">
    <w:abstractNumId w:val="207"/>
  </w:num>
  <w:num w:numId="126" w16cid:durableId="346954303">
    <w:abstractNumId w:val="97"/>
  </w:num>
  <w:num w:numId="127" w16cid:durableId="833180298">
    <w:abstractNumId w:val="170"/>
  </w:num>
  <w:num w:numId="128" w16cid:durableId="1838694728">
    <w:abstractNumId w:val="41"/>
  </w:num>
  <w:num w:numId="129" w16cid:durableId="345326375">
    <w:abstractNumId w:val="119"/>
  </w:num>
  <w:num w:numId="130" w16cid:durableId="694159654">
    <w:abstractNumId w:val="225"/>
  </w:num>
  <w:num w:numId="131" w16cid:durableId="649675382">
    <w:abstractNumId w:val="220"/>
  </w:num>
  <w:num w:numId="132" w16cid:durableId="1494830504">
    <w:abstractNumId w:val="32"/>
  </w:num>
  <w:num w:numId="133" w16cid:durableId="347298212">
    <w:abstractNumId w:val="141"/>
  </w:num>
  <w:num w:numId="134" w16cid:durableId="2024697417">
    <w:abstractNumId w:val="191"/>
  </w:num>
  <w:num w:numId="135" w16cid:durableId="237911857">
    <w:abstractNumId w:val="2"/>
  </w:num>
  <w:num w:numId="136" w16cid:durableId="649940419">
    <w:abstractNumId w:val="154"/>
  </w:num>
  <w:num w:numId="137" w16cid:durableId="518012353">
    <w:abstractNumId w:val="93"/>
  </w:num>
  <w:num w:numId="138" w16cid:durableId="1553540621">
    <w:abstractNumId w:val="59"/>
  </w:num>
  <w:num w:numId="139" w16cid:durableId="1712457118">
    <w:abstractNumId w:val="173"/>
  </w:num>
  <w:num w:numId="140" w16cid:durableId="1319458631">
    <w:abstractNumId w:val="165"/>
  </w:num>
  <w:num w:numId="141" w16cid:durableId="1067799153">
    <w:abstractNumId w:val="23"/>
  </w:num>
  <w:num w:numId="142" w16cid:durableId="1720788316">
    <w:abstractNumId w:val="42"/>
  </w:num>
  <w:num w:numId="143" w16cid:durableId="1452244976">
    <w:abstractNumId w:val="216"/>
  </w:num>
  <w:num w:numId="144" w16cid:durableId="1168784278">
    <w:abstractNumId w:val="189"/>
  </w:num>
  <w:num w:numId="145" w16cid:durableId="963467772">
    <w:abstractNumId w:val="202"/>
  </w:num>
  <w:num w:numId="146" w16cid:durableId="1280726818">
    <w:abstractNumId w:val="153"/>
  </w:num>
  <w:num w:numId="147" w16cid:durableId="2096706630">
    <w:abstractNumId w:val="135"/>
  </w:num>
  <w:num w:numId="148" w16cid:durableId="914314428">
    <w:abstractNumId w:val="222"/>
  </w:num>
  <w:num w:numId="149" w16cid:durableId="1645575993">
    <w:abstractNumId w:val="48"/>
  </w:num>
  <w:num w:numId="150" w16cid:durableId="821852915">
    <w:abstractNumId w:val="113"/>
  </w:num>
  <w:num w:numId="151" w16cid:durableId="1286502718">
    <w:abstractNumId w:val="187"/>
  </w:num>
  <w:num w:numId="152" w16cid:durableId="1895044859">
    <w:abstractNumId w:val="159"/>
  </w:num>
  <w:num w:numId="153" w16cid:durableId="844630303">
    <w:abstractNumId w:val="151"/>
  </w:num>
  <w:num w:numId="154" w16cid:durableId="360979624">
    <w:abstractNumId w:val="49"/>
  </w:num>
  <w:num w:numId="155" w16cid:durableId="449200477">
    <w:abstractNumId w:val="133"/>
  </w:num>
  <w:num w:numId="156" w16cid:durableId="818806826">
    <w:abstractNumId w:val="239"/>
  </w:num>
  <w:num w:numId="157" w16cid:durableId="1414207282">
    <w:abstractNumId w:val="72"/>
  </w:num>
  <w:num w:numId="158" w16cid:durableId="272396883">
    <w:abstractNumId w:val="110"/>
  </w:num>
  <w:num w:numId="159" w16cid:durableId="283122097">
    <w:abstractNumId w:val="140"/>
  </w:num>
  <w:num w:numId="160" w16cid:durableId="1193690213">
    <w:abstractNumId w:val="37"/>
  </w:num>
  <w:num w:numId="161" w16cid:durableId="1077022984">
    <w:abstractNumId w:val="6"/>
  </w:num>
  <w:num w:numId="162" w16cid:durableId="1920560970">
    <w:abstractNumId w:val="101"/>
  </w:num>
  <w:num w:numId="163" w16cid:durableId="99110174">
    <w:abstractNumId w:val="146"/>
  </w:num>
  <w:num w:numId="164" w16cid:durableId="164636097">
    <w:abstractNumId w:val="71"/>
  </w:num>
  <w:num w:numId="165" w16cid:durableId="67925524">
    <w:abstractNumId w:val="91"/>
  </w:num>
  <w:num w:numId="166" w16cid:durableId="1632203970">
    <w:abstractNumId w:val="58"/>
  </w:num>
  <w:num w:numId="167" w16cid:durableId="594485412">
    <w:abstractNumId w:val="180"/>
  </w:num>
  <w:num w:numId="168" w16cid:durableId="1132093915">
    <w:abstractNumId w:val="138"/>
  </w:num>
  <w:num w:numId="169" w16cid:durableId="1832942200">
    <w:abstractNumId w:val="64"/>
  </w:num>
  <w:num w:numId="170" w16cid:durableId="2100984401">
    <w:abstractNumId w:val="168"/>
  </w:num>
  <w:num w:numId="171" w16cid:durableId="65541540">
    <w:abstractNumId w:val="183"/>
  </w:num>
  <w:num w:numId="172" w16cid:durableId="156962476">
    <w:abstractNumId w:val="13"/>
  </w:num>
  <w:num w:numId="173" w16cid:durableId="939876532">
    <w:abstractNumId w:val="112"/>
  </w:num>
  <w:num w:numId="174" w16cid:durableId="1569924531">
    <w:abstractNumId w:val="14"/>
  </w:num>
  <w:num w:numId="175" w16cid:durableId="733310150">
    <w:abstractNumId w:val="88"/>
  </w:num>
  <w:num w:numId="176" w16cid:durableId="763190096">
    <w:abstractNumId w:val="193"/>
  </w:num>
  <w:num w:numId="177" w16cid:durableId="1562902844">
    <w:abstractNumId w:val="34"/>
  </w:num>
  <w:num w:numId="178" w16cid:durableId="1839347268">
    <w:abstractNumId w:val="68"/>
  </w:num>
  <w:num w:numId="179" w16cid:durableId="2082410111">
    <w:abstractNumId w:val="19"/>
  </w:num>
  <w:num w:numId="180" w16cid:durableId="560678919">
    <w:abstractNumId w:val="0"/>
  </w:num>
  <w:num w:numId="181" w16cid:durableId="1988629789">
    <w:abstractNumId w:val="103"/>
  </w:num>
  <w:num w:numId="182" w16cid:durableId="1104614644">
    <w:abstractNumId w:val="57"/>
  </w:num>
  <w:num w:numId="183" w16cid:durableId="473761272">
    <w:abstractNumId w:val="120"/>
  </w:num>
  <w:num w:numId="184" w16cid:durableId="1927303826">
    <w:abstractNumId w:val="80"/>
  </w:num>
  <w:num w:numId="185" w16cid:durableId="1727952432">
    <w:abstractNumId w:val="237"/>
  </w:num>
  <w:num w:numId="186" w16cid:durableId="1259872298">
    <w:abstractNumId w:val="164"/>
  </w:num>
  <w:num w:numId="187" w16cid:durableId="1397779020">
    <w:abstractNumId w:val="87"/>
  </w:num>
  <w:num w:numId="188" w16cid:durableId="454061371">
    <w:abstractNumId w:val="132"/>
  </w:num>
  <w:num w:numId="189" w16cid:durableId="462966936">
    <w:abstractNumId w:val="76"/>
  </w:num>
  <w:num w:numId="190" w16cid:durableId="1616643538">
    <w:abstractNumId w:val="203"/>
  </w:num>
  <w:num w:numId="191" w16cid:durableId="827482460">
    <w:abstractNumId w:val="167"/>
  </w:num>
  <w:num w:numId="192" w16cid:durableId="942222676">
    <w:abstractNumId w:val="69"/>
  </w:num>
  <w:num w:numId="193" w16cid:durableId="1156993456">
    <w:abstractNumId w:val="4"/>
  </w:num>
  <w:num w:numId="194" w16cid:durableId="515845148">
    <w:abstractNumId w:val="192"/>
  </w:num>
  <w:num w:numId="195" w16cid:durableId="1703164049">
    <w:abstractNumId w:val="162"/>
  </w:num>
  <w:num w:numId="196" w16cid:durableId="1928659580">
    <w:abstractNumId w:val="226"/>
  </w:num>
  <w:num w:numId="197" w16cid:durableId="600533417">
    <w:abstractNumId w:val="117"/>
  </w:num>
  <w:num w:numId="198" w16cid:durableId="1295795217">
    <w:abstractNumId w:val="241"/>
  </w:num>
  <w:num w:numId="199" w16cid:durableId="1845893841">
    <w:abstractNumId w:val="236"/>
  </w:num>
  <w:num w:numId="200" w16cid:durableId="499854426">
    <w:abstractNumId w:val="136"/>
  </w:num>
  <w:num w:numId="201" w16cid:durableId="425076861">
    <w:abstractNumId w:val="211"/>
  </w:num>
  <w:num w:numId="202" w16cid:durableId="2019429916">
    <w:abstractNumId w:val="219"/>
  </w:num>
  <w:num w:numId="203" w16cid:durableId="1394354332">
    <w:abstractNumId w:val="53"/>
  </w:num>
  <w:num w:numId="204" w16cid:durableId="1559395019">
    <w:abstractNumId w:val="60"/>
  </w:num>
  <w:num w:numId="205" w16cid:durableId="1572428569">
    <w:abstractNumId w:val="89"/>
  </w:num>
  <w:num w:numId="206" w16cid:durableId="2048216516">
    <w:abstractNumId w:val="82"/>
  </w:num>
  <w:num w:numId="207" w16cid:durableId="976378042">
    <w:abstractNumId w:val="74"/>
  </w:num>
  <w:num w:numId="208" w16cid:durableId="1295670394">
    <w:abstractNumId w:val="8"/>
  </w:num>
  <w:num w:numId="209" w16cid:durableId="189727057">
    <w:abstractNumId w:val="106"/>
  </w:num>
  <w:num w:numId="210" w16cid:durableId="254166799">
    <w:abstractNumId w:val="128"/>
  </w:num>
  <w:num w:numId="211" w16cid:durableId="2012293599">
    <w:abstractNumId w:val="1"/>
  </w:num>
  <w:num w:numId="212" w16cid:durableId="392240480">
    <w:abstractNumId w:val="98"/>
  </w:num>
  <w:num w:numId="213" w16cid:durableId="888997490">
    <w:abstractNumId w:val="228"/>
  </w:num>
  <w:num w:numId="214" w16cid:durableId="516620471">
    <w:abstractNumId w:val="40"/>
  </w:num>
  <w:num w:numId="215" w16cid:durableId="724834430">
    <w:abstractNumId w:val="149"/>
  </w:num>
  <w:num w:numId="216" w16cid:durableId="1478374376">
    <w:abstractNumId w:val="30"/>
  </w:num>
  <w:num w:numId="217" w16cid:durableId="1385056295">
    <w:abstractNumId w:val="166"/>
  </w:num>
  <w:num w:numId="218" w16cid:durableId="1421028112">
    <w:abstractNumId w:val="131"/>
  </w:num>
  <w:num w:numId="219" w16cid:durableId="914825395">
    <w:abstractNumId w:val="121"/>
  </w:num>
  <w:num w:numId="220" w16cid:durableId="324482238">
    <w:abstractNumId w:val="75"/>
  </w:num>
  <w:num w:numId="221" w16cid:durableId="1161312363">
    <w:abstractNumId w:val="55"/>
  </w:num>
  <w:num w:numId="222" w16cid:durableId="1637221281">
    <w:abstractNumId w:val="208"/>
  </w:num>
  <w:num w:numId="223" w16cid:durableId="1486319099">
    <w:abstractNumId w:val="36"/>
  </w:num>
  <w:num w:numId="224" w16cid:durableId="265499249">
    <w:abstractNumId w:val="198"/>
  </w:num>
  <w:num w:numId="225" w16cid:durableId="975792262">
    <w:abstractNumId w:val="102"/>
  </w:num>
  <w:num w:numId="226" w16cid:durableId="1262252386">
    <w:abstractNumId w:val="20"/>
  </w:num>
  <w:num w:numId="227" w16cid:durableId="875462193">
    <w:abstractNumId w:val="194"/>
  </w:num>
  <w:num w:numId="228" w16cid:durableId="1811701417">
    <w:abstractNumId w:val="130"/>
  </w:num>
  <w:num w:numId="229" w16cid:durableId="1971865316">
    <w:abstractNumId w:val="190"/>
  </w:num>
  <w:num w:numId="230" w16cid:durableId="787510762">
    <w:abstractNumId w:val="158"/>
  </w:num>
  <w:num w:numId="231" w16cid:durableId="520317567">
    <w:abstractNumId w:val="161"/>
  </w:num>
  <w:num w:numId="232" w16cid:durableId="1722092839">
    <w:abstractNumId w:val="156"/>
  </w:num>
  <w:num w:numId="233" w16cid:durableId="648633795">
    <w:abstractNumId w:val="181"/>
  </w:num>
  <w:num w:numId="234" w16cid:durableId="1940405221">
    <w:abstractNumId w:val="184"/>
  </w:num>
  <w:num w:numId="235" w16cid:durableId="369568929">
    <w:abstractNumId w:val="171"/>
  </w:num>
  <w:num w:numId="236" w16cid:durableId="1381594998">
    <w:abstractNumId w:val="114"/>
  </w:num>
  <w:num w:numId="237" w16cid:durableId="1703894966">
    <w:abstractNumId w:val="51"/>
  </w:num>
  <w:num w:numId="238" w16cid:durableId="583805603">
    <w:abstractNumId w:val="231"/>
  </w:num>
  <w:num w:numId="239" w16cid:durableId="1622766396">
    <w:abstractNumId w:val="78"/>
  </w:num>
  <w:num w:numId="240" w16cid:durableId="1351448019">
    <w:abstractNumId w:val="215"/>
  </w:num>
  <w:num w:numId="241" w16cid:durableId="189339947">
    <w:abstractNumId w:val="124"/>
  </w:num>
  <w:num w:numId="242" w16cid:durableId="976376561">
    <w:abstractNumId w:val="11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11B"/>
    <w:rsid w:val="00052769"/>
    <w:rsid w:val="00060C6B"/>
    <w:rsid w:val="00077DFB"/>
    <w:rsid w:val="000B48FD"/>
    <w:rsid w:val="001226E9"/>
    <w:rsid w:val="00141196"/>
    <w:rsid w:val="00195B96"/>
    <w:rsid w:val="001A04DA"/>
    <w:rsid w:val="002020E1"/>
    <w:rsid w:val="00257DAC"/>
    <w:rsid w:val="002808C5"/>
    <w:rsid w:val="0031254E"/>
    <w:rsid w:val="0033162C"/>
    <w:rsid w:val="00333FB3"/>
    <w:rsid w:val="00362D94"/>
    <w:rsid w:val="003707C4"/>
    <w:rsid w:val="00373E3F"/>
    <w:rsid w:val="003752C1"/>
    <w:rsid w:val="00383EDF"/>
    <w:rsid w:val="00443071"/>
    <w:rsid w:val="00460D45"/>
    <w:rsid w:val="004745C2"/>
    <w:rsid w:val="00497C90"/>
    <w:rsid w:val="004F5967"/>
    <w:rsid w:val="0050111B"/>
    <w:rsid w:val="00526A33"/>
    <w:rsid w:val="00566377"/>
    <w:rsid w:val="00604D2A"/>
    <w:rsid w:val="006B45E6"/>
    <w:rsid w:val="006B5CB6"/>
    <w:rsid w:val="006E4199"/>
    <w:rsid w:val="007227BE"/>
    <w:rsid w:val="00781982"/>
    <w:rsid w:val="007A2A0D"/>
    <w:rsid w:val="007F413C"/>
    <w:rsid w:val="00810CCA"/>
    <w:rsid w:val="00847760"/>
    <w:rsid w:val="00855D84"/>
    <w:rsid w:val="00856421"/>
    <w:rsid w:val="008718AC"/>
    <w:rsid w:val="008E39A1"/>
    <w:rsid w:val="009341D4"/>
    <w:rsid w:val="009D3861"/>
    <w:rsid w:val="00A2736E"/>
    <w:rsid w:val="00A5467E"/>
    <w:rsid w:val="00A6129E"/>
    <w:rsid w:val="00B15AD3"/>
    <w:rsid w:val="00B72059"/>
    <w:rsid w:val="00BA3FB8"/>
    <w:rsid w:val="00BE3623"/>
    <w:rsid w:val="00C739CD"/>
    <w:rsid w:val="00CE13AE"/>
    <w:rsid w:val="00D20A57"/>
    <w:rsid w:val="00D216B4"/>
    <w:rsid w:val="00D72F87"/>
    <w:rsid w:val="00DA1AA0"/>
    <w:rsid w:val="00EA3FAF"/>
    <w:rsid w:val="00EF1584"/>
    <w:rsid w:val="00EF21A4"/>
    <w:rsid w:val="00FA2DC1"/>
    <w:rsid w:val="00FC1B10"/>
    <w:rsid w:val="00FE1A62"/>
    <w:rsid w:val="00FF0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E030B"/>
  <w15:docId w15:val="{5043E915-AB9E-CC4F-86EB-201B9213A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ublic Sans" w:eastAsia="Public Sans" w:hAnsi="Public Sans" w:cs="Public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6B4"/>
    <w:rPr>
      <w:rFonts w:ascii="Calibri" w:hAnsi="Calibri" w:cs="Calibri"/>
      <w:color w:val="000000" w:themeColor="text1"/>
      <w:sz w:val="24"/>
      <w:szCs w:val="24"/>
    </w:rPr>
  </w:style>
  <w:style w:type="paragraph" w:styleId="Heading1">
    <w:name w:val="heading 1"/>
    <w:basedOn w:val="Normal"/>
    <w:next w:val="Normal"/>
    <w:uiPriority w:val="9"/>
    <w:qFormat/>
    <w:rsid w:val="00DA1AA0"/>
    <w:pPr>
      <w:keepNext/>
      <w:keepLines/>
      <w:spacing w:before="200"/>
      <w:outlineLvl w:val="0"/>
    </w:pPr>
    <w:rPr>
      <w:b/>
      <w:bCs/>
      <w:color w:val="003087" w:themeColor="accent1"/>
      <w:sz w:val="40"/>
      <w:szCs w:val="40"/>
    </w:rPr>
  </w:style>
  <w:style w:type="paragraph" w:styleId="Heading2">
    <w:name w:val="heading 2"/>
    <w:basedOn w:val="Normal"/>
    <w:next w:val="Normal"/>
    <w:uiPriority w:val="9"/>
    <w:unhideWhenUsed/>
    <w:qFormat/>
    <w:pPr>
      <w:keepNext/>
      <w:keepLines/>
      <w:spacing w:after="200"/>
      <w:outlineLvl w:val="1"/>
    </w:pPr>
    <w:rPr>
      <w:b/>
      <w:bCs/>
      <w:sz w:val="36"/>
      <w:szCs w:val="36"/>
    </w:rPr>
  </w:style>
  <w:style w:type="paragraph" w:styleId="Heading3">
    <w:name w:val="heading 3"/>
    <w:basedOn w:val="Normal"/>
    <w:next w:val="Normal"/>
    <w:uiPriority w:val="9"/>
    <w:unhideWhenUsed/>
    <w:qFormat/>
    <w:rsid w:val="00DA1AA0"/>
    <w:pPr>
      <w:keepNext/>
      <w:keepLines/>
      <w:spacing w:after="80"/>
      <w:outlineLvl w:val="2"/>
    </w:pPr>
    <w:rPr>
      <w:b/>
      <w:bCs/>
      <w:color w:val="003087" w:themeColor="accent1"/>
      <w:sz w:val="28"/>
      <w:szCs w:val="28"/>
    </w:rPr>
  </w:style>
  <w:style w:type="paragraph" w:styleId="Heading4">
    <w:name w:val="heading 4"/>
    <w:basedOn w:val="Normal"/>
    <w:next w:val="Normal"/>
    <w:uiPriority w:val="9"/>
    <w:unhideWhenUsed/>
    <w:qFormat/>
    <w:rsid w:val="002020E1"/>
    <w:pPr>
      <w:keepNext/>
      <w:keepLines/>
      <w:spacing w:after="80"/>
      <w:outlineLvl w:val="3"/>
    </w:pPr>
    <w:rPr>
      <w:b/>
      <w:bCs/>
      <w:i/>
      <w:iCs/>
      <w:color w:val="056FB7"/>
    </w:rPr>
  </w:style>
  <w:style w:type="paragraph" w:styleId="Heading5">
    <w:name w:val="heading 5"/>
    <w:basedOn w:val="Normal"/>
    <w:next w:val="Normal"/>
    <w:uiPriority w:val="9"/>
    <w:unhideWhenUsed/>
    <w:qFormat/>
    <w:rsid w:val="00EF21A4"/>
    <w:pPr>
      <w:keepNext/>
      <w:keepLines/>
      <w:spacing w:before="200" w:after="80"/>
      <w:outlineLvl w:val="4"/>
    </w:pPr>
    <w:rPr>
      <w:b/>
      <w:bCs/>
      <w:i/>
      <w:iCs/>
      <w:color w:val="1F2D29" w:themeColor="text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DA1AA0"/>
    <w:pPr>
      <w:keepNext/>
      <w:keepLines/>
      <w:spacing w:after="200"/>
      <w:jc w:val="center"/>
    </w:pPr>
    <w:rPr>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paragraph" w:styleId="Header">
    <w:name w:val="header"/>
    <w:basedOn w:val="Normal"/>
    <w:link w:val="HeaderChar"/>
    <w:uiPriority w:val="99"/>
    <w:unhideWhenUsed/>
    <w:rsid w:val="00BA3FB8"/>
    <w:pPr>
      <w:tabs>
        <w:tab w:val="center" w:pos="4680"/>
        <w:tab w:val="right" w:pos="9360"/>
      </w:tabs>
      <w:spacing w:line="240" w:lineRule="auto"/>
    </w:pPr>
  </w:style>
  <w:style w:type="character" w:customStyle="1" w:styleId="HeaderChar">
    <w:name w:val="Header Char"/>
    <w:basedOn w:val="DefaultParagraphFont"/>
    <w:link w:val="Header"/>
    <w:uiPriority w:val="99"/>
    <w:rsid w:val="00BA3FB8"/>
  </w:style>
  <w:style w:type="paragraph" w:styleId="Footer">
    <w:name w:val="footer"/>
    <w:basedOn w:val="Normal"/>
    <w:link w:val="FooterChar"/>
    <w:uiPriority w:val="99"/>
    <w:unhideWhenUsed/>
    <w:rsid w:val="00BA3FB8"/>
    <w:pPr>
      <w:tabs>
        <w:tab w:val="center" w:pos="4680"/>
        <w:tab w:val="right" w:pos="9360"/>
      </w:tabs>
      <w:spacing w:line="240" w:lineRule="auto"/>
    </w:pPr>
  </w:style>
  <w:style w:type="character" w:customStyle="1" w:styleId="FooterChar">
    <w:name w:val="Footer Char"/>
    <w:basedOn w:val="DefaultParagraphFont"/>
    <w:link w:val="Footer"/>
    <w:uiPriority w:val="99"/>
    <w:rsid w:val="00BA3FB8"/>
  </w:style>
  <w:style w:type="paragraph" w:styleId="ListParagraph">
    <w:name w:val="List Paragraph"/>
    <w:basedOn w:val="Normal"/>
    <w:uiPriority w:val="34"/>
    <w:qFormat/>
    <w:rsid w:val="00BA3FB8"/>
    <w:pPr>
      <w:ind w:left="720"/>
      <w:contextualSpacing/>
    </w:pPr>
  </w:style>
  <w:style w:type="table" w:styleId="TableGrid">
    <w:name w:val="Table Grid"/>
    <w:basedOn w:val="TableNormal"/>
    <w:uiPriority w:val="39"/>
    <w:rsid w:val="00BA3F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1196"/>
    <w:rPr>
      <w:color w:val="003087" w:themeColor="accent1"/>
      <w:u w:val="none"/>
    </w:rPr>
  </w:style>
  <w:style w:type="character" w:styleId="FollowedHyperlink">
    <w:name w:val="FollowedHyperlink"/>
    <w:basedOn w:val="DefaultParagraphFont"/>
    <w:uiPriority w:val="99"/>
    <w:semiHidden/>
    <w:unhideWhenUsed/>
    <w:rsid w:val="00257DAC"/>
    <w:rPr>
      <w:color w:val="6D8583" w:themeColor="followedHyperlink"/>
      <w:u w:val="single"/>
    </w:rPr>
  </w:style>
  <w:style w:type="character" w:styleId="UnresolvedMention">
    <w:name w:val="Unresolved Mention"/>
    <w:basedOn w:val="DefaultParagraphFont"/>
    <w:uiPriority w:val="99"/>
    <w:semiHidden/>
    <w:unhideWhenUsed/>
    <w:rsid w:val="00B72059"/>
    <w:rPr>
      <w:color w:val="605E5C"/>
      <w:shd w:val="clear" w:color="auto" w:fill="E1DFDD"/>
    </w:rPr>
  </w:style>
  <w:style w:type="table" w:styleId="GridTable3">
    <w:name w:val="Grid Table 3"/>
    <w:basedOn w:val="TableNormal"/>
    <w:uiPriority w:val="48"/>
    <w:rsid w:val="00855D84"/>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oast.noaa.gov/data/digitalcoast/pdf/facilitation-techniques.pdf" TargetMode="External"/><Relationship Id="rId21" Type="http://schemas.openxmlformats.org/officeDocument/2006/relationships/hyperlink" Target="https://www.linkedin.com/advice/1/how-can-you-use-gallery-walk-encourage-collaboration-zwade" TargetMode="External"/><Relationship Id="rId42" Type="http://schemas.openxmlformats.org/officeDocument/2006/relationships/hyperlink" Target="https://toolkit.climate.gov/NCA5" TargetMode="External"/><Relationship Id="rId47" Type="http://schemas.openxmlformats.org/officeDocument/2006/relationships/hyperlink" Target="https://www.atsdr.cdc.gov/place-health/php/svi/svi-interactive-map.html" TargetMode="External"/><Relationship Id="rId63" Type="http://schemas.openxmlformats.org/officeDocument/2006/relationships/hyperlink" Target="https://tidesandcurrents.noaa.gov/high-tide-flooding/annual-outlook.html" TargetMode="External"/><Relationship Id="rId68" Type="http://schemas.openxmlformats.org/officeDocument/2006/relationships/hyperlink" Target="https://github.com/microsoft/USBuildingFootprints" TargetMode="External"/><Relationship Id="rId84" Type="http://schemas.openxmlformats.org/officeDocument/2006/relationships/hyperlink" Target="https://library.oarcloud.noaa.gov/noaa_documents.lib/OAR/CPO/Climate_Smart_Communities/Vol_02_ReadyToFundResilience.pdf" TargetMode="External"/><Relationship Id="rId89" Type="http://schemas.openxmlformats.org/officeDocument/2006/relationships/hyperlink" Target="https://coast.noaa.gov/data/digitalcoast/pdf/econguide-benefit-cost.pdf" TargetMode="External"/><Relationship Id="rId16" Type="http://schemas.openxmlformats.org/officeDocument/2006/relationships/footer" Target="footer2.xml"/><Relationship Id="rId107" Type="http://schemas.openxmlformats.org/officeDocument/2006/relationships/hyperlink" Target="https://library.oarcloud.noaa.gov/noaa_documents.lib/OAR/CPO/Climate_Smart_Communities/Vol_04_CSC_HowWillWeKnowWereAdapting.pdf" TargetMode="External"/><Relationship Id="rId11" Type="http://schemas.openxmlformats.org/officeDocument/2006/relationships/image" Target="media/image2.png"/><Relationship Id="rId32" Type="http://schemas.openxmlformats.org/officeDocument/2006/relationships/hyperlink" Target="https://coast.noaa.gov/floodexposure/" TargetMode="External"/><Relationship Id="rId37" Type="http://schemas.openxmlformats.org/officeDocument/2006/relationships/hyperlink" Target="https://toolkit.climate.gov/NCA5" TargetMode="External"/><Relationship Id="rId53" Type="http://schemas.openxmlformats.org/officeDocument/2006/relationships/hyperlink" Target="https://nar.headwaterseconomics.org/" TargetMode="External"/><Relationship Id="rId58" Type="http://schemas.openxmlformats.org/officeDocument/2006/relationships/hyperlink" Target="https://www.ncdc.noaa.gov/temp-and-precip/drought/historical-palmers/" TargetMode="External"/><Relationship Id="rId74" Type="http://schemas.openxmlformats.org/officeDocument/2006/relationships/hyperlink" Target="https://www.atsdr.cdc.gov/place-health/php/svi/svi-interactive-map.html" TargetMode="External"/><Relationship Id="rId79" Type="http://schemas.openxmlformats.org/officeDocument/2006/relationships/hyperlink" Target="https://wrap.southernwildfirerisk.com/Map/Public/" TargetMode="External"/><Relationship Id="rId102" Type="http://schemas.openxmlformats.org/officeDocument/2006/relationships/hyperlink" Target="https://www.epa.gov/benmap" TargetMode="External"/><Relationship Id="rId5" Type="http://schemas.openxmlformats.org/officeDocument/2006/relationships/webSettings" Target="webSettings.xml"/><Relationship Id="rId90" Type="http://schemas.openxmlformats.org/officeDocument/2006/relationships/hyperlink" Target="https://www.fema.gov/media-library/assets/documents/179903" TargetMode="External"/><Relationship Id="rId95" Type="http://schemas.openxmlformats.org/officeDocument/2006/relationships/hyperlink" Target="https://www.publicpower.org/system/files/documents/eReliability%20Tracker%20ICE%20Calculator%20Documentation_EXTENDED_122017.pdf" TargetMode="External"/><Relationship Id="rId22" Type="http://schemas.openxmlformats.org/officeDocument/2006/relationships/hyperlink" Target="https://coast.noaa.gov/data/digitalcoast/pdf/met-planning-dynamics.pdf" TargetMode="External"/><Relationship Id="rId27" Type="http://schemas.openxmlformats.org/officeDocument/2006/relationships/hyperlink" Target="https://coast.noaa.gov/data/digitalcoast/pdf/facilitating-virtual-meetings.pdf" TargetMode="External"/><Relationship Id="rId43" Type="http://schemas.openxmlformats.org/officeDocument/2006/relationships/hyperlink" Target="https://statesummaries.ncics.org/" TargetMode="External"/><Relationship Id="rId48" Type="http://schemas.openxmlformats.org/officeDocument/2006/relationships/hyperlink" Target="https://hazards.fema.gov/nri/" TargetMode="External"/><Relationship Id="rId64" Type="http://schemas.openxmlformats.org/officeDocument/2006/relationships/hyperlink" Target="https://msc.fema.gov/portal/home" TargetMode="External"/><Relationship Id="rId69" Type="http://schemas.openxmlformats.org/officeDocument/2006/relationships/hyperlink" Target="https://www.openstreetmap.org/" TargetMode="External"/><Relationship Id="rId80" Type="http://schemas.openxmlformats.org/officeDocument/2006/relationships/hyperlink" Target="https://silvis.forest.wisc.edu/maps-data/wildland-urban-interface/" TargetMode="External"/><Relationship Id="rId85" Type="http://schemas.openxmlformats.org/officeDocument/2006/relationships/hyperlink" Target="https://library.oarcloud.noaa.gov/noaa_documents.lib/OAR/CPO/Climate_Smart_Communities/Vol_02_ReadyToFundResilience.pdf" TargetMode="External"/><Relationship Id="rId12" Type="http://schemas.openxmlformats.org/officeDocument/2006/relationships/hyperlink" Target="https://toolkit.climate.gov/training/resilience-template-slides" TargetMode="External"/><Relationship Id="rId17" Type="http://schemas.openxmlformats.org/officeDocument/2006/relationships/header" Target="header3.xml"/><Relationship Id="rId33" Type="http://schemas.openxmlformats.org/officeDocument/2006/relationships/hyperlink" Target="https://wildfirerisk.org/" TargetMode="External"/><Relationship Id="rId38" Type="http://schemas.openxmlformats.org/officeDocument/2006/relationships/hyperlink" Target="https://statesummaries.ncics.org/" TargetMode="External"/><Relationship Id="rId59" Type="http://schemas.openxmlformats.org/officeDocument/2006/relationships/hyperlink" Target="https://crt-climate-explorer.nemac.org/" TargetMode="External"/><Relationship Id="rId103" Type="http://schemas.openxmlformats.org/officeDocument/2006/relationships/hyperlink" Target="https://www.usdn.org/uploads/cms/documents/usdn_funding_financing_climate_action_final_report.pdf" TargetMode="External"/><Relationship Id="rId108" Type="http://schemas.openxmlformats.org/officeDocument/2006/relationships/hyperlink" Target="https://library.oarcloud.noaa.gov/noaa_documents.lib/OAR/CPO/Climate_Smart_Communities/Vol_04_CSC_HowWillWeKnowWereAdapting.pdf" TargetMode="External"/><Relationship Id="rId54" Type="http://schemas.openxmlformats.org/officeDocument/2006/relationships/hyperlink" Target="https://datacommons.org/" TargetMode="External"/><Relationship Id="rId70" Type="http://schemas.openxmlformats.org/officeDocument/2006/relationships/hyperlink" Target="https://www.fns.usda.gov/snap/retailer" TargetMode="External"/><Relationship Id="rId75" Type="http://schemas.openxmlformats.org/officeDocument/2006/relationships/hyperlink" Target="https://mediaspace.esri.com/channel/ArcGIS+Business+Analyst+Web+App/" TargetMode="External"/><Relationship Id="rId91" Type="http://schemas.openxmlformats.org/officeDocument/2006/relationships/hyperlink" Target="https://www.fema.gov/grants/tools/benefit-cost-analysis" TargetMode="External"/><Relationship Id="rId96" Type="http://schemas.openxmlformats.org/officeDocument/2006/relationships/hyperlink" Target="https://ucrc.asu.edu/green-roof-energy-calculato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coast.noaa.gov/data/digitalcoast/pdf/met-hybrid.pdf" TargetMode="External"/><Relationship Id="rId28" Type="http://schemas.openxmlformats.org/officeDocument/2006/relationships/hyperlink" Target="https://coast.noaa.gov/data/digitalcoast/pdf/met-activities-closing.pdf" TargetMode="External"/><Relationship Id="rId36" Type="http://schemas.openxmlformats.org/officeDocument/2006/relationships/hyperlink" Target="https://www.fema.gov/about/reports-and-data/resilience-analysis-planning-tool" TargetMode="External"/><Relationship Id="rId49" Type="http://schemas.openxmlformats.org/officeDocument/2006/relationships/hyperlink" Target="https://mtgis-portal.geo.census.gov/arcgis/apps/experiencebuilder/experience/" TargetMode="External"/><Relationship Id="rId57" Type="http://schemas.openxmlformats.org/officeDocument/2006/relationships/hyperlink" Target="https://www.ncei.noaa.gov/access/monitoring/climate-at-a-glance/" TargetMode="External"/><Relationship Id="rId106" Type="http://schemas.openxmlformats.org/officeDocument/2006/relationships/hyperlink" Target="https://repository.library.noaa.gov/view/noaa/46631" TargetMode="External"/><Relationship Id="rId10" Type="http://schemas.openxmlformats.org/officeDocument/2006/relationships/hyperlink" Target="https://toolkit.climate.gov/training/resilience-spreadsheet-repository" TargetMode="External"/><Relationship Id="rId31" Type="http://schemas.openxmlformats.org/officeDocument/2006/relationships/hyperlink" Target="https://hazards.fema.gov/nri/" TargetMode="External"/><Relationship Id="rId44" Type="http://schemas.openxmlformats.org/officeDocument/2006/relationships/hyperlink" Target="https://crt-climate-explorer.nemac.org/" TargetMode="External"/><Relationship Id="rId52" Type="http://schemas.openxmlformats.org/officeDocument/2006/relationships/hyperlink" Target="https://apps.nationalmap.gov/viewer/" TargetMode="External"/><Relationship Id="rId60" Type="http://schemas.openxmlformats.org/officeDocument/2006/relationships/hyperlink" Target="https://toolkit.climate.gov/NCA5" TargetMode="External"/><Relationship Id="rId65" Type="http://schemas.openxmlformats.org/officeDocument/2006/relationships/hyperlink" Target="https://www.nhc.noaa.gov/nationalsurge/" TargetMode="External"/><Relationship Id="rId73" Type="http://schemas.openxmlformats.org/officeDocument/2006/relationships/hyperlink" Target="https://data.census.gov/" TargetMode="External"/><Relationship Id="rId78" Type="http://schemas.openxmlformats.org/officeDocument/2006/relationships/hyperlink" Target="https://www.nhc.noaa.gov/nationalsurge/" TargetMode="External"/><Relationship Id="rId81" Type="http://schemas.openxmlformats.org/officeDocument/2006/relationships/hyperlink" Target="https://pubs.usgs.gov/circ/1325/pdf/C1325_508.pdf" TargetMode="External"/><Relationship Id="rId86" Type="http://schemas.openxmlformats.org/officeDocument/2006/relationships/hyperlink" Target="https://library.oarcloud.noaa.gov/noaa_documents.lib/OAR/CPO/Climate_Smart_Communities/Vol_02_ReadyToFundResilience.pdf" TargetMode="External"/><Relationship Id="rId94" Type="http://schemas.openxmlformats.org/officeDocument/2006/relationships/hyperlink" Target="https://reopt.nrel.gov/publications.html" TargetMode="External"/><Relationship Id="rId99" Type="http://schemas.openxmlformats.org/officeDocument/2006/relationships/hyperlink" Target="https://www.itreetools.org/" TargetMode="External"/><Relationship Id="rId101" Type="http://schemas.openxmlformats.org/officeDocument/2006/relationships/hyperlink" Target="https://www.ntsg.umt.edu/project/biome-bgc.php"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resilience.climate.gov/" TargetMode="External"/><Relationship Id="rId109" Type="http://schemas.openxmlformats.org/officeDocument/2006/relationships/fontTable" Target="fontTable.xml"/><Relationship Id="rId34" Type="http://schemas.openxmlformats.org/officeDocument/2006/relationships/hyperlink" Target="https://ephtracking.cdc.gov/Applications/heatTracker/" TargetMode="External"/><Relationship Id="rId50" Type="http://schemas.openxmlformats.org/officeDocument/2006/relationships/hyperlink" Target="https://www.fema.gov/about/reports-and-data/resilience-analysis-planning-tool" TargetMode="External"/><Relationship Id="rId55" Type="http://schemas.openxmlformats.org/officeDocument/2006/relationships/hyperlink" Target="https://www.census.gov/geographies/mapping-files/time-series/geo/tiger-line-file.html" TargetMode="External"/><Relationship Id="rId76" Type="http://schemas.openxmlformats.org/officeDocument/2006/relationships/hyperlink" Target="https://www.natureserve.org/ccvi-ecosystems" TargetMode="External"/><Relationship Id="rId97" Type="http://schemas.openxmlformats.org/officeDocument/2006/relationships/hyperlink" Target="https://adsknews.autodesk.com/news/new-triple-bottom-line-analysis-tool-available-for-civil-infrastructure" TargetMode="External"/><Relationship Id="rId104" Type="http://schemas.openxmlformats.org/officeDocument/2006/relationships/hyperlink" Target="https://hazards.fema.gov/nri/" TargetMode="External"/><Relationship Id="rId7" Type="http://schemas.openxmlformats.org/officeDocument/2006/relationships/endnotes" Target="endnotes.xml"/><Relationship Id="rId71" Type="http://schemas.openxmlformats.org/officeDocument/2006/relationships/hyperlink" Target="https://www.mrlc.gov/data?f%5B0%5D=category%3ATree%20Canopy" TargetMode="External"/><Relationship Id="rId92" Type="http://schemas.openxmlformats.org/officeDocument/2006/relationships/hyperlink" Target="https://www.fema.gov/sites/default/files/documents/fema_fema-331-protecting-business-operations.pdf" TargetMode="External"/><Relationship Id="rId2" Type="http://schemas.openxmlformats.org/officeDocument/2006/relationships/numbering" Target="numbering.xml"/><Relationship Id="rId29" Type="http://schemas.openxmlformats.org/officeDocument/2006/relationships/hyperlink" Target="https://coast.noaa.gov/data/digitalcoast/pdf/met-activities-norms.pdf" TargetMode="External"/><Relationship Id="rId24" Type="http://schemas.openxmlformats.org/officeDocument/2006/relationships/hyperlink" Target="https://coast.noaa.gov/data/digitalcoast/pdf/met-planning-virtual.pdf" TargetMode="External"/><Relationship Id="rId40" Type="http://schemas.openxmlformats.org/officeDocument/2006/relationships/hyperlink" Target="https://www.ncei.noaa.gov/access/monitoring/climate-at-a-glance/" TargetMode="External"/><Relationship Id="rId45" Type="http://schemas.openxmlformats.org/officeDocument/2006/relationships/hyperlink" Target="https://www.ncei.noaa.gov/access/monitoring/climate-at-a-glance/" TargetMode="External"/><Relationship Id="rId66" Type="http://schemas.openxmlformats.org/officeDocument/2006/relationships/hyperlink" Target="http://silvis.forest.wisc.edu/data/wui-change/" TargetMode="External"/><Relationship Id="rId87" Type="http://schemas.openxmlformats.org/officeDocument/2006/relationships/hyperlink" Target="https://headwaterseconomics.org/equity/climate-change/economics-climate-adaptation/" TargetMode="External"/><Relationship Id="rId110" Type="http://schemas.openxmlformats.org/officeDocument/2006/relationships/theme" Target="theme/theme1.xml"/><Relationship Id="rId61" Type="http://schemas.openxmlformats.org/officeDocument/2006/relationships/hyperlink" Target="https://www.ncdc.noaa.gov/stormevents/listevents.jsp" TargetMode="External"/><Relationship Id="rId82" Type="http://schemas.openxmlformats.org/officeDocument/2006/relationships/hyperlink" Target="https://www.charleston-sc.gov/DocumentCenter/View/27994/All-Hazards-Vulnerability-Assessment-Full-Report" TargetMode="External"/><Relationship Id="rId19" Type="http://schemas.openxmlformats.org/officeDocument/2006/relationships/hyperlink" Target="https://www.rebuild.nc.gov/resilient-planning-communities-guide" TargetMode="External"/><Relationship Id="rId14" Type="http://schemas.openxmlformats.org/officeDocument/2006/relationships/header" Target="header2.xml"/><Relationship Id="rId30" Type="http://schemas.openxmlformats.org/officeDocument/2006/relationships/hyperlink" Target="https://toolkit.climate.gov/NCA5" TargetMode="External"/><Relationship Id="rId35" Type="http://schemas.openxmlformats.org/officeDocument/2006/relationships/hyperlink" Target="https://resilience.climate.gov/" TargetMode="External"/><Relationship Id="rId56" Type="http://schemas.openxmlformats.org/officeDocument/2006/relationships/hyperlink" Target="https://www.nconemap.gov/pages/parcels" TargetMode="External"/><Relationship Id="rId77" Type="http://schemas.openxmlformats.org/officeDocument/2006/relationships/hyperlink" Target="https://coast.noaa.gov/sealevelcalculator/" TargetMode="External"/><Relationship Id="rId100" Type="http://schemas.openxmlformats.org/officeDocument/2006/relationships/hyperlink" Target="https://naturalcapitalproject.stanford.edu/software/invest" TargetMode="External"/><Relationship Id="rId105" Type="http://schemas.openxmlformats.org/officeDocument/2006/relationships/hyperlink" Target="https://experience.arcgis.com/experience/3fdfd0639ba0403e9414d05654449d32/page/Home" TargetMode="External"/><Relationship Id="rId8" Type="http://schemas.openxmlformats.org/officeDocument/2006/relationships/hyperlink" Target="https://toolkit.climate.gov/help-desk" TargetMode="External"/><Relationship Id="rId51" Type="http://schemas.openxmlformats.org/officeDocument/2006/relationships/hyperlink" Target="https://www.policymap.com/" TargetMode="External"/><Relationship Id="rId72" Type="http://schemas.openxmlformats.org/officeDocument/2006/relationships/hyperlink" Target="https://www.mrlc.gov/data?f%5B0%5D=project_tax_term_term_parents_tax_term_name%3AAnnual%20NLCD" TargetMode="External"/><Relationship Id="rId93" Type="http://schemas.openxmlformats.org/officeDocument/2006/relationships/hyperlink" Target="https://www.fema.gov/benefit-cost-analysis" TargetMode="External"/><Relationship Id="rId98" Type="http://schemas.openxmlformats.org/officeDocument/2006/relationships/hyperlink" Target="https://www.nature.org/content/dam/tnc/nature/en/documents/TNC_EcoHeatAssement_AZ_Report.pdf" TargetMode="External"/><Relationship Id="rId3" Type="http://schemas.openxmlformats.org/officeDocument/2006/relationships/styles" Target="styles.xml"/><Relationship Id="rId25" Type="http://schemas.openxmlformats.org/officeDocument/2006/relationships/hyperlink" Target="https://coast.noaa.gov/data/digitalcoast/pdf/met-facilitating-best.pdf" TargetMode="External"/><Relationship Id="rId46" Type="http://schemas.openxmlformats.org/officeDocument/2006/relationships/hyperlink" Target="https://tidesandcurrents.noaa.gov/" TargetMode="External"/><Relationship Id="rId67" Type="http://schemas.openxmlformats.org/officeDocument/2006/relationships/hyperlink" Target="https://www.epa.gov/outdoor-air-quality-data/download-daily-data" TargetMode="External"/><Relationship Id="rId20" Type="http://schemas.openxmlformats.org/officeDocument/2006/relationships/hyperlink" Target="https://www.rebuild.nc.gov/nc-resilient-planning-guide" TargetMode="External"/><Relationship Id="rId41" Type="http://schemas.openxmlformats.org/officeDocument/2006/relationships/hyperlink" Target="https://www.drought.gov/" TargetMode="External"/><Relationship Id="rId62" Type="http://schemas.openxmlformats.org/officeDocument/2006/relationships/hyperlink" Target="https://coast.noaa.gov/slr/" TargetMode="External"/><Relationship Id="rId83" Type="http://schemas.openxmlformats.org/officeDocument/2006/relationships/hyperlink" Target="https://toolkit.climate.gov/option" TargetMode="External"/><Relationship Id="rId88" Type="http://schemas.openxmlformats.org/officeDocument/2006/relationships/hyperlink" Target="https://coast.noaa.gov/data/digitalcoast/pdf/econguide-benefit-cos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NOAAColors">
      <a:dk1>
        <a:srgbClr val="000000"/>
      </a:dk1>
      <a:lt1>
        <a:srgbClr val="FFFFFF"/>
      </a:lt1>
      <a:dk2>
        <a:srgbClr val="1F2D29"/>
      </a:dk2>
      <a:lt2>
        <a:srgbClr val="EAEAEA"/>
      </a:lt2>
      <a:accent1>
        <a:srgbClr val="003087"/>
      </a:accent1>
      <a:accent2>
        <a:srgbClr val="0085CA"/>
      </a:accent2>
      <a:accent3>
        <a:srgbClr val="4DADCF"/>
      </a:accent3>
      <a:accent4>
        <a:srgbClr val="CDB756"/>
      </a:accent4>
      <a:accent5>
        <a:srgbClr val="E29C36"/>
      </a:accent5>
      <a:accent6>
        <a:srgbClr val="8EC0C1"/>
      </a:accent6>
      <a:hlink>
        <a:srgbClr val="6D9D9B"/>
      </a:hlink>
      <a:folHlink>
        <a:srgbClr val="6D858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1BCFD-8092-054F-B0F5-6DC3A3C6A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152</Pages>
  <Words>35924</Words>
  <Characters>204773</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Rainer,Kenneth C</cp:lastModifiedBy>
  <cp:revision>19</cp:revision>
  <dcterms:created xsi:type="dcterms:W3CDTF">2025-11-21T19:49:00Z</dcterms:created>
  <dcterms:modified xsi:type="dcterms:W3CDTF">2025-12-15T23:17:00Z</dcterms:modified>
</cp:coreProperties>
</file>